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CF52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26025A">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6A5C1B" w:rsidRPr="00AE33A6" w:rsidRDefault="00AE33A6" w:rsidP="00AE33A6">
      <w:pPr>
        <w:pStyle w:val="ListParagraph"/>
        <w:numPr>
          <w:ilvl w:val="0"/>
          <w:numId w:val="2"/>
        </w:numPr>
        <w:spacing w:before="120" w:after="120" w:line="240" w:lineRule="auto"/>
        <w:ind w:left="907"/>
        <w:rPr>
          <w:rFonts w:ascii="Times New Roman" w:hAnsi="Times New Roman"/>
          <w:sz w:val="24"/>
          <w:lang w:val="es-PR"/>
        </w:rPr>
      </w:pPr>
      <w:r w:rsidRPr="00AE33A6">
        <w:rPr>
          <w:rFonts w:ascii="Times New Roman" w:hAnsi="Times New Roman"/>
          <w:sz w:val="24"/>
          <w:lang w:val="es-PR"/>
        </w:rPr>
        <w:t>Se ofrece informaci</w:t>
      </w:r>
      <w:r>
        <w:rPr>
          <w:rFonts w:ascii="Times New Roman" w:hAnsi="Times New Roman"/>
          <w:sz w:val="24"/>
          <w:lang w:val="es-PR"/>
        </w:rPr>
        <w:t>ón sobre el</w:t>
      </w:r>
      <w:r w:rsidR="007F060A" w:rsidRPr="007F060A">
        <w:rPr>
          <w:rFonts w:ascii="Times New Roman" w:hAnsi="Times New Roman"/>
          <w:sz w:val="24"/>
          <w:lang w:val="es-PR"/>
        </w:rPr>
        <w:t xml:space="preserve"> crédi</w:t>
      </w:r>
      <w:r>
        <w:rPr>
          <w:rFonts w:ascii="Times New Roman" w:hAnsi="Times New Roman"/>
          <w:sz w:val="24"/>
          <w:lang w:val="es-PR"/>
        </w:rPr>
        <w:t>to de la Oportunidad Americana o Crédito por Concepto de Gastos E</w:t>
      </w:r>
      <w:r w:rsidR="007F060A" w:rsidRPr="007F060A">
        <w:rPr>
          <w:rFonts w:ascii="Times New Roman" w:hAnsi="Times New Roman"/>
          <w:sz w:val="24"/>
          <w:lang w:val="es-PR"/>
        </w:rPr>
        <w:t xml:space="preserve">ducativos </w:t>
      </w:r>
      <w:r>
        <w:rPr>
          <w:rFonts w:ascii="Times New Roman" w:hAnsi="Times New Roman"/>
          <w:sz w:val="24"/>
          <w:lang w:val="es-PR"/>
        </w:rPr>
        <w:t>y</w:t>
      </w:r>
      <w:r w:rsidR="007F060A" w:rsidRPr="007F060A">
        <w:rPr>
          <w:rFonts w:ascii="Times New Roman" w:hAnsi="Times New Roman"/>
          <w:sz w:val="24"/>
          <w:lang w:val="es-PR"/>
        </w:rPr>
        <w:t xml:space="preserve"> Postsecu</w:t>
      </w:r>
      <w:r w:rsidR="00297C09">
        <w:rPr>
          <w:rFonts w:ascii="Times New Roman" w:hAnsi="Times New Roman"/>
          <w:sz w:val="24"/>
          <w:lang w:val="es-PR"/>
        </w:rPr>
        <w:t>n</w:t>
      </w:r>
      <w:r>
        <w:rPr>
          <w:rFonts w:ascii="Times New Roman" w:hAnsi="Times New Roman"/>
          <w:sz w:val="24"/>
          <w:lang w:val="es-PR"/>
        </w:rPr>
        <w:t>darios Calificados. Este crédito t</w:t>
      </w:r>
      <w:r w:rsidR="007F060A" w:rsidRPr="00AE33A6">
        <w:rPr>
          <w:rFonts w:ascii="Times New Roman" w:hAnsi="Times New Roman"/>
          <w:sz w:val="24"/>
          <w:lang w:val="es-PR"/>
        </w:rPr>
        <w:t xml:space="preserve">iene el </w:t>
      </w:r>
      <w:r w:rsidR="006E156D" w:rsidRPr="00AE33A6">
        <w:rPr>
          <w:rFonts w:ascii="Times New Roman" w:hAnsi="Times New Roman"/>
          <w:sz w:val="24"/>
          <w:lang w:val="es-PR"/>
        </w:rPr>
        <w:t xml:space="preserve">propósito de proveer un alivio </w:t>
      </w:r>
      <w:r w:rsidR="007F060A" w:rsidRPr="00AE33A6">
        <w:rPr>
          <w:rFonts w:ascii="Times New Roman" w:hAnsi="Times New Roman"/>
          <w:sz w:val="24"/>
          <w:lang w:val="es-PR"/>
        </w:rPr>
        <w:t>mediante reembo</w:t>
      </w:r>
      <w:r>
        <w:rPr>
          <w:rFonts w:ascii="Times New Roman" w:hAnsi="Times New Roman"/>
          <w:sz w:val="24"/>
          <w:lang w:val="es-PR"/>
        </w:rPr>
        <w:t>lso de parte de los gastos i</w:t>
      </w:r>
      <w:r w:rsidR="007F060A" w:rsidRPr="00AE33A6">
        <w:rPr>
          <w:rFonts w:ascii="Times New Roman" w:hAnsi="Times New Roman"/>
          <w:sz w:val="24"/>
          <w:lang w:val="es-PR"/>
        </w:rPr>
        <w:t>ncurridos y pagado</w:t>
      </w:r>
      <w:r>
        <w:rPr>
          <w:rFonts w:ascii="Times New Roman" w:hAnsi="Times New Roman"/>
          <w:sz w:val="24"/>
          <w:lang w:val="es-PR"/>
        </w:rPr>
        <w:t>s en estudios universitarios de un</w:t>
      </w:r>
      <w:r w:rsidR="007F060A" w:rsidRPr="00AE33A6">
        <w:rPr>
          <w:rFonts w:ascii="Times New Roman" w:hAnsi="Times New Roman"/>
          <w:sz w:val="24"/>
          <w:lang w:val="es-PR"/>
        </w:rPr>
        <w:t xml:space="preserve"> contribuyente</w:t>
      </w:r>
      <w:r>
        <w:rPr>
          <w:rFonts w:ascii="Times New Roman" w:hAnsi="Times New Roman"/>
          <w:sz w:val="24"/>
          <w:lang w:val="es-PR"/>
        </w:rPr>
        <w:t xml:space="preserve">,  su cónyuge o </w:t>
      </w:r>
      <w:r w:rsidR="007F060A" w:rsidRPr="00AE33A6">
        <w:rPr>
          <w:rFonts w:ascii="Times New Roman" w:hAnsi="Times New Roman"/>
          <w:sz w:val="24"/>
          <w:lang w:val="es-PR"/>
        </w:rPr>
        <w:t>dependientes.</w:t>
      </w:r>
      <w:bookmarkStart w:id="0" w:name="_GoBack"/>
      <w:bookmarkEnd w:id="0"/>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AE33A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CF52A8" w:rsidP="00F3589A">
            <w:pPr>
              <w:pStyle w:val="NormalWeb"/>
              <w:rPr>
                <w:color w:val="000000"/>
                <w:lang w:val="es-PR"/>
              </w:rPr>
            </w:pPr>
            <w:r w:rsidRPr="00CF52A8">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1B0A8C"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B105B2"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r w:rsidR="00CD67A1">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1B0A8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CF52A8" w:rsidP="00F3589A">
            <w:pPr>
              <w:pStyle w:val="NormalWeb"/>
              <w:rPr>
                <w:rFonts w:ascii="Verdana" w:hAnsi="Verdana" w:cs="Arial"/>
                <w:color w:val="000000"/>
                <w:sz w:val="20"/>
                <w:szCs w:val="20"/>
                <w:lang w:val="es-PR"/>
              </w:rPr>
            </w:pPr>
            <w:r w:rsidRPr="00CF52A8">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26025A">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AE33A6" w:rsidRPr="00AE33A6" w:rsidRDefault="00AE33A6" w:rsidP="005E4849">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Concesión del crédito</w:t>
      </w:r>
    </w:p>
    <w:p w:rsidR="00AE33A6" w:rsidRPr="00AE33A6" w:rsidRDefault="00314FA6" w:rsidP="00AE33A6">
      <w:pPr>
        <w:pStyle w:val="ListParagraph"/>
        <w:numPr>
          <w:ilvl w:val="1"/>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 xml:space="preserve">El crédito se concede por los primeros </w:t>
      </w:r>
      <w:r w:rsidR="00AE33A6">
        <w:rPr>
          <w:rFonts w:ascii="Times New Roman" w:hAnsi="Times New Roman"/>
          <w:color w:val="000000"/>
          <w:sz w:val="24"/>
          <w:lang w:val="es-PR"/>
        </w:rPr>
        <w:t xml:space="preserve">dos mil $(2,000) dólares </w:t>
      </w:r>
      <w:r>
        <w:rPr>
          <w:rFonts w:ascii="Times New Roman" w:hAnsi="Times New Roman"/>
          <w:color w:val="000000"/>
          <w:sz w:val="24"/>
          <w:lang w:val="es-PR"/>
        </w:rPr>
        <w:t xml:space="preserve">de gastos educativos calificados incurridos durante el año contributivo </w:t>
      </w:r>
      <w:r w:rsidR="00297C09">
        <w:rPr>
          <w:rFonts w:ascii="Times New Roman" w:hAnsi="Times New Roman"/>
          <w:color w:val="000000"/>
          <w:sz w:val="24"/>
          <w:lang w:val="es-PR"/>
        </w:rPr>
        <w:t>más</w:t>
      </w:r>
      <w:r>
        <w:rPr>
          <w:rFonts w:ascii="Times New Roman" w:hAnsi="Times New Roman"/>
          <w:color w:val="000000"/>
          <w:sz w:val="24"/>
          <w:lang w:val="es-PR"/>
        </w:rPr>
        <w:t xml:space="preserve"> </w:t>
      </w:r>
      <w:r w:rsidR="00AE33A6">
        <w:rPr>
          <w:rFonts w:ascii="Times New Roman" w:hAnsi="Times New Roman"/>
          <w:color w:val="000000"/>
          <w:sz w:val="24"/>
          <w:lang w:val="es-PR"/>
        </w:rPr>
        <w:t>el</w:t>
      </w:r>
      <w:r w:rsidR="00297C09">
        <w:rPr>
          <w:rFonts w:ascii="Times New Roman" w:hAnsi="Times New Roman"/>
          <w:color w:val="000000"/>
          <w:sz w:val="24"/>
          <w:lang w:val="es-PR"/>
        </w:rPr>
        <w:t xml:space="preserve"> 25% de los siguientes $ 2,000 incurridos</w:t>
      </w:r>
      <w:r>
        <w:rPr>
          <w:rFonts w:ascii="Times New Roman" w:hAnsi="Times New Roman"/>
          <w:color w:val="000000"/>
          <w:sz w:val="24"/>
          <w:lang w:val="es-PR"/>
        </w:rPr>
        <w:t xml:space="preserve"> en dichos gastos limitados a un 40%</w:t>
      </w:r>
      <w:r w:rsidR="005E4849">
        <w:rPr>
          <w:rFonts w:ascii="Times New Roman" w:hAnsi="Times New Roman"/>
          <w:color w:val="000000"/>
          <w:sz w:val="24"/>
          <w:lang w:val="es-PR"/>
        </w:rPr>
        <w:t>.</w:t>
      </w:r>
    </w:p>
    <w:p w:rsidR="005E4849" w:rsidRDefault="005E4849" w:rsidP="00AE33A6">
      <w:pPr>
        <w:pStyle w:val="ListParagraph"/>
        <w:numPr>
          <w:ilvl w:val="1"/>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La cantidad máxima de crédito por estudiante elegible no puede exceder de</w:t>
      </w:r>
      <w:r w:rsidR="00AE33A6">
        <w:rPr>
          <w:rFonts w:ascii="Times New Roman" w:hAnsi="Times New Roman"/>
          <w:b/>
          <w:color w:val="000000"/>
          <w:sz w:val="24"/>
          <w:lang w:val="es-PR"/>
        </w:rPr>
        <w:t xml:space="preserve"> mil</w:t>
      </w:r>
      <w:r>
        <w:rPr>
          <w:rFonts w:ascii="Times New Roman" w:hAnsi="Times New Roman"/>
          <w:b/>
          <w:color w:val="000000"/>
          <w:sz w:val="24"/>
          <w:lang w:val="es-PR"/>
        </w:rPr>
        <w:t xml:space="preserve"> $ </w:t>
      </w:r>
      <w:r w:rsidR="00AE33A6">
        <w:rPr>
          <w:rFonts w:ascii="Times New Roman" w:hAnsi="Times New Roman"/>
          <w:b/>
          <w:color w:val="000000"/>
          <w:sz w:val="24"/>
          <w:lang w:val="es-PR"/>
        </w:rPr>
        <w:t>(</w:t>
      </w:r>
      <w:r>
        <w:rPr>
          <w:rFonts w:ascii="Times New Roman" w:hAnsi="Times New Roman"/>
          <w:b/>
          <w:color w:val="000000"/>
          <w:sz w:val="24"/>
          <w:lang w:val="es-PR"/>
        </w:rPr>
        <w:t>1,000</w:t>
      </w:r>
      <w:r w:rsidR="00AE33A6">
        <w:rPr>
          <w:rFonts w:ascii="Times New Roman" w:hAnsi="Times New Roman"/>
          <w:b/>
          <w:color w:val="000000"/>
          <w:sz w:val="24"/>
          <w:lang w:val="es-PR"/>
        </w:rPr>
        <w:t>) dólares</w:t>
      </w:r>
      <w:r>
        <w:rPr>
          <w:rFonts w:ascii="Times New Roman" w:hAnsi="Times New Roman"/>
          <w:b/>
          <w:color w:val="000000"/>
          <w:sz w:val="24"/>
          <w:lang w:val="es-PR"/>
        </w:rPr>
        <w:t>.</w:t>
      </w:r>
    </w:p>
    <w:p w:rsidR="00AE33A6" w:rsidRDefault="00AE33A6" w:rsidP="00AE33A6">
      <w:pPr>
        <w:pStyle w:val="ListParagraph"/>
        <w:numPr>
          <w:ilvl w:val="1"/>
          <w:numId w:val="1"/>
        </w:numPr>
        <w:autoSpaceDE w:val="0"/>
        <w:autoSpaceDN w:val="0"/>
        <w:adjustRightInd w:val="0"/>
        <w:rPr>
          <w:rFonts w:ascii="Times New Roman" w:hAnsi="Times New Roman"/>
          <w:sz w:val="24"/>
          <w:szCs w:val="24"/>
          <w:lang w:val="es-PR"/>
        </w:rPr>
      </w:pPr>
      <w:r w:rsidRPr="00AE33A6">
        <w:rPr>
          <w:rFonts w:ascii="Times New Roman" w:hAnsi="Times New Roman"/>
          <w:sz w:val="24"/>
          <w:szCs w:val="24"/>
          <w:lang w:val="es-PR"/>
        </w:rPr>
        <w:t xml:space="preserve">Si el contribuyente tiene un ingreso bruto ajustado mayor de $80,000, y su estado personal es contribuyente individual; o de $160,000, y su estado es casado, el crédito se reduce en proporción a dicho exceso sobre $10,000 o $20,000, respectivamente. </w:t>
      </w:r>
      <w:r w:rsidRPr="00AE33A6">
        <w:rPr>
          <w:rFonts w:ascii="Times New Roman" w:hAnsi="Times New Roman"/>
          <w:b/>
          <w:sz w:val="24"/>
          <w:szCs w:val="24"/>
          <w:lang w:val="es-PR"/>
        </w:rPr>
        <w:t>Este crédito es reembolsable</w:t>
      </w:r>
      <w:r w:rsidRPr="00AE33A6">
        <w:rPr>
          <w:rFonts w:ascii="Times New Roman" w:hAnsi="Times New Roman"/>
          <w:sz w:val="24"/>
          <w:szCs w:val="24"/>
          <w:lang w:val="es-PR"/>
        </w:rPr>
        <w:t xml:space="preserve">. </w:t>
      </w:r>
    </w:p>
    <w:p w:rsidR="00AE33A6" w:rsidRPr="00AE33A6" w:rsidRDefault="00AE33A6" w:rsidP="00AE33A6">
      <w:pPr>
        <w:pStyle w:val="ListParagraph"/>
        <w:numPr>
          <w:ilvl w:val="1"/>
          <w:numId w:val="1"/>
        </w:numPr>
        <w:autoSpaceDE w:val="0"/>
        <w:autoSpaceDN w:val="0"/>
        <w:adjustRightInd w:val="0"/>
        <w:rPr>
          <w:rFonts w:ascii="Times New Roman" w:hAnsi="Times New Roman"/>
          <w:sz w:val="24"/>
          <w:szCs w:val="24"/>
          <w:lang w:val="es-PR"/>
        </w:rPr>
      </w:pPr>
      <w:r w:rsidRPr="00AE33A6">
        <w:rPr>
          <w:rFonts w:ascii="Times New Roman" w:hAnsi="Times New Roman"/>
          <w:sz w:val="24"/>
          <w:szCs w:val="24"/>
          <w:lang w:val="es-PR"/>
        </w:rPr>
        <w:t>Es importante señalar que bajo el estado personal de casado que rinde separado no se podrá reclamar este crédito.</w:t>
      </w:r>
    </w:p>
    <w:p w:rsidR="00AE33A6" w:rsidRDefault="00AE33A6" w:rsidP="00AE33A6">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Definiciones</w:t>
      </w:r>
    </w:p>
    <w:p w:rsidR="00AE33A6" w:rsidRDefault="00AE33A6" w:rsidP="00AE33A6">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Un e</w:t>
      </w:r>
      <w:r w:rsidR="00740B1C" w:rsidRPr="006A6AB1">
        <w:rPr>
          <w:rFonts w:ascii="Times New Roman" w:hAnsi="Times New Roman"/>
          <w:color w:val="000000"/>
          <w:sz w:val="24"/>
          <w:lang w:val="es-PR"/>
        </w:rPr>
        <w:t>studiante elegible es</w:t>
      </w:r>
      <w:r>
        <w:rPr>
          <w:rFonts w:ascii="Times New Roman" w:hAnsi="Times New Roman"/>
          <w:color w:val="000000"/>
          <w:sz w:val="24"/>
          <w:lang w:val="es-PR"/>
        </w:rPr>
        <w:t xml:space="preserve"> aquel que</w:t>
      </w:r>
      <w:r w:rsidR="00740B1C" w:rsidRPr="006A6AB1">
        <w:rPr>
          <w:rFonts w:ascii="Times New Roman" w:hAnsi="Times New Roman"/>
          <w:color w:val="000000"/>
          <w:sz w:val="24"/>
          <w:lang w:val="es-PR"/>
        </w:rPr>
        <w:t>:</w:t>
      </w:r>
    </w:p>
    <w:p w:rsidR="00AE33A6" w:rsidRDefault="00740B1C" w:rsidP="00AE33A6">
      <w:pPr>
        <w:pStyle w:val="ListParagraph"/>
        <w:numPr>
          <w:ilvl w:val="2"/>
          <w:numId w:val="1"/>
        </w:numPr>
        <w:shd w:val="clear" w:color="auto" w:fill="FFFFFF"/>
        <w:spacing w:before="120" w:after="120" w:line="240" w:lineRule="auto"/>
        <w:rPr>
          <w:rFonts w:ascii="Times New Roman" w:hAnsi="Times New Roman"/>
          <w:color w:val="000000"/>
          <w:sz w:val="24"/>
          <w:lang w:val="es-PR"/>
        </w:rPr>
      </w:pPr>
      <w:r w:rsidRPr="00AE33A6">
        <w:rPr>
          <w:rFonts w:ascii="Times New Roman" w:hAnsi="Times New Roman"/>
          <w:color w:val="000000"/>
          <w:sz w:val="24"/>
          <w:lang w:val="es-PR"/>
        </w:rPr>
        <w:t>Que al inicio para el cual reclama el crédito no haya completado sus primeros 4 años de estudios universitarios.</w:t>
      </w:r>
    </w:p>
    <w:p w:rsidR="00AE33A6" w:rsidRDefault="00AE33A6" w:rsidP="00AE33A6">
      <w:pPr>
        <w:pStyle w:val="ListParagraph"/>
        <w:numPr>
          <w:ilvl w:val="2"/>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Debe e</w:t>
      </w:r>
      <w:r w:rsidR="00740B1C" w:rsidRPr="00AE33A6">
        <w:rPr>
          <w:rFonts w:ascii="Times New Roman" w:hAnsi="Times New Roman"/>
          <w:color w:val="000000"/>
          <w:sz w:val="24"/>
          <w:lang w:val="es-PR"/>
        </w:rPr>
        <w:t>star matriculado y cursar estudios por al menos un periodo académico comenzando al año contributivo para la cual reclama el crédito tener una carga normal a tiempo completo en cursos conducentes al grado.</w:t>
      </w:r>
    </w:p>
    <w:p w:rsidR="00FA496F" w:rsidRDefault="00740B1C" w:rsidP="00FA496F">
      <w:pPr>
        <w:pStyle w:val="ListParagraph"/>
        <w:numPr>
          <w:ilvl w:val="2"/>
          <w:numId w:val="1"/>
        </w:numPr>
        <w:shd w:val="clear" w:color="auto" w:fill="FFFFFF"/>
        <w:spacing w:before="120" w:after="120" w:line="240" w:lineRule="auto"/>
        <w:rPr>
          <w:rFonts w:ascii="Times New Roman" w:hAnsi="Times New Roman"/>
          <w:color w:val="000000"/>
          <w:sz w:val="24"/>
          <w:lang w:val="es-PR"/>
        </w:rPr>
      </w:pPr>
      <w:r w:rsidRPr="00AE33A6">
        <w:rPr>
          <w:rFonts w:ascii="Times New Roman" w:hAnsi="Times New Roman"/>
          <w:color w:val="000000"/>
          <w:sz w:val="24"/>
          <w:lang w:val="es-PR"/>
        </w:rPr>
        <w:t xml:space="preserve">Estar matriculado  en un programa conducente a grado o certificación en una universidad, instituto vocacional u otra institución de educación superior, </w:t>
      </w:r>
      <w:r w:rsidR="002B0E31" w:rsidRPr="00AE33A6">
        <w:rPr>
          <w:rFonts w:ascii="Times New Roman" w:hAnsi="Times New Roman"/>
          <w:color w:val="000000"/>
          <w:sz w:val="24"/>
          <w:lang w:val="es-PR"/>
        </w:rPr>
        <w:t>pública</w:t>
      </w:r>
      <w:r w:rsidRPr="00AE33A6">
        <w:rPr>
          <w:rFonts w:ascii="Times New Roman" w:hAnsi="Times New Roman"/>
          <w:color w:val="000000"/>
          <w:sz w:val="24"/>
          <w:lang w:val="es-PR"/>
        </w:rPr>
        <w:t xml:space="preserve"> o privada  debidamente acreditada por el Consejo de Educación</w:t>
      </w:r>
      <w:r w:rsidR="002E7A6C" w:rsidRPr="00AE33A6">
        <w:rPr>
          <w:rFonts w:ascii="Times New Roman" w:hAnsi="Times New Roman"/>
          <w:color w:val="000000"/>
          <w:sz w:val="24"/>
          <w:lang w:val="es-PR"/>
        </w:rPr>
        <w:t xml:space="preserve"> de Puerto Rico o por la </w:t>
      </w:r>
      <w:proofErr w:type="spellStart"/>
      <w:r w:rsidR="002E7A6C" w:rsidRPr="00AE33A6">
        <w:rPr>
          <w:rFonts w:ascii="Times New Roman" w:hAnsi="Times New Roman"/>
          <w:color w:val="000000"/>
          <w:sz w:val="24"/>
          <w:lang w:val="es-PR"/>
        </w:rPr>
        <w:t>Middles</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States</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Commision</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on</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Higher</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Education</w:t>
      </w:r>
      <w:proofErr w:type="spellEnd"/>
      <w:r w:rsidR="002E7A6C" w:rsidRPr="00AE33A6">
        <w:rPr>
          <w:rFonts w:ascii="Times New Roman" w:hAnsi="Times New Roman"/>
          <w:color w:val="000000"/>
          <w:sz w:val="24"/>
          <w:lang w:val="es-PR"/>
        </w:rPr>
        <w:t xml:space="preserve"> de la </w:t>
      </w:r>
      <w:proofErr w:type="spellStart"/>
      <w:r w:rsidR="002E7A6C" w:rsidRPr="00AE33A6">
        <w:rPr>
          <w:rFonts w:ascii="Times New Roman" w:hAnsi="Times New Roman"/>
          <w:color w:val="000000"/>
          <w:sz w:val="24"/>
          <w:lang w:val="es-PR"/>
        </w:rPr>
        <w:t>Middle</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States</w:t>
      </w:r>
      <w:proofErr w:type="spellEnd"/>
      <w:r w:rsidR="002E7A6C" w:rsidRPr="00AE33A6">
        <w:rPr>
          <w:rFonts w:ascii="Times New Roman" w:hAnsi="Times New Roman"/>
          <w:color w:val="000000"/>
          <w:sz w:val="24"/>
          <w:lang w:val="es-PR"/>
        </w:rPr>
        <w:t xml:space="preserve"> </w:t>
      </w:r>
      <w:proofErr w:type="spellStart"/>
      <w:r w:rsidR="002E7A6C" w:rsidRPr="00AE33A6">
        <w:rPr>
          <w:rFonts w:ascii="Times New Roman" w:hAnsi="Times New Roman"/>
          <w:color w:val="000000"/>
          <w:sz w:val="24"/>
          <w:lang w:val="es-PR"/>
        </w:rPr>
        <w:t>Association</w:t>
      </w:r>
      <w:proofErr w:type="spellEnd"/>
      <w:r w:rsidR="002E7A6C" w:rsidRPr="00AE33A6">
        <w:rPr>
          <w:rFonts w:ascii="Times New Roman" w:hAnsi="Times New Roman"/>
          <w:color w:val="000000"/>
          <w:sz w:val="24"/>
          <w:lang w:val="es-PR"/>
        </w:rPr>
        <w:t xml:space="preserve"> of </w:t>
      </w:r>
      <w:proofErr w:type="spellStart"/>
      <w:r w:rsidR="002E7A6C" w:rsidRPr="00AE33A6">
        <w:rPr>
          <w:rFonts w:ascii="Times New Roman" w:hAnsi="Times New Roman"/>
          <w:color w:val="000000"/>
          <w:sz w:val="24"/>
          <w:lang w:val="es-PR"/>
        </w:rPr>
        <w:t>Colleges</w:t>
      </w:r>
      <w:proofErr w:type="spellEnd"/>
      <w:r w:rsidR="002E7A6C" w:rsidRPr="00AE33A6">
        <w:rPr>
          <w:rFonts w:ascii="Times New Roman" w:hAnsi="Times New Roman"/>
          <w:color w:val="000000"/>
          <w:sz w:val="24"/>
          <w:lang w:val="es-PR"/>
        </w:rPr>
        <w:t xml:space="preserve"> and </w:t>
      </w:r>
      <w:proofErr w:type="spellStart"/>
      <w:r w:rsidR="002E7A6C" w:rsidRPr="00AE33A6">
        <w:rPr>
          <w:rFonts w:ascii="Times New Roman" w:hAnsi="Times New Roman"/>
          <w:color w:val="000000"/>
          <w:sz w:val="24"/>
          <w:lang w:val="es-PR"/>
        </w:rPr>
        <w:t>Schools</w:t>
      </w:r>
      <w:proofErr w:type="spellEnd"/>
      <w:r w:rsidR="002E7A6C" w:rsidRPr="00AE33A6">
        <w:rPr>
          <w:rFonts w:ascii="Times New Roman" w:hAnsi="Times New Roman"/>
          <w:color w:val="000000"/>
          <w:sz w:val="24"/>
          <w:lang w:val="es-PR"/>
        </w:rPr>
        <w:t xml:space="preserve"> o  cualquier otro organismo similar de Puerto</w:t>
      </w:r>
      <w:r w:rsidR="00EA1BE9" w:rsidRPr="00AE33A6">
        <w:rPr>
          <w:rFonts w:ascii="Times New Roman" w:hAnsi="Times New Roman"/>
          <w:color w:val="000000"/>
          <w:sz w:val="24"/>
          <w:lang w:val="es-PR"/>
        </w:rPr>
        <w:t xml:space="preserve"> </w:t>
      </w:r>
      <w:r w:rsidR="002E7A6C" w:rsidRPr="00AE33A6">
        <w:rPr>
          <w:rFonts w:ascii="Times New Roman" w:hAnsi="Times New Roman"/>
          <w:color w:val="000000"/>
          <w:sz w:val="24"/>
          <w:lang w:val="es-PR"/>
        </w:rPr>
        <w:t>Rico o los Estados Unidos</w:t>
      </w:r>
      <w:r w:rsidR="006A6AB1" w:rsidRPr="00AE33A6">
        <w:rPr>
          <w:rFonts w:ascii="Times New Roman" w:hAnsi="Times New Roman"/>
          <w:color w:val="000000"/>
          <w:sz w:val="24"/>
          <w:lang w:val="es-PR"/>
        </w:rPr>
        <w:t>.</w:t>
      </w:r>
    </w:p>
    <w:p w:rsidR="00FA496F" w:rsidRPr="00FA496F" w:rsidRDefault="00FA496F" w:rsidP="00FA496F">
      <w:pPr>
        <w:pStyle w:val="ListParagraph"/>
        <w:numPr>
          <w:ilvl w:val="2"/>
          <w:numId w:val="1"/>
        </w:numPr>
        <w:shd w:val="clear" w:color="auto" w:fill="FFFFFF"/>
        <w:spacing w:before="120" w:after="120" w:line="240" w:lineRule="auto"/>
        <w:rPr>
          <w:rFonts w:ascii="Times New Roman" w:hAnsi="Times New Roman"/>
          <w:color w:val="000000"/>
          <w:sz w:val="24"/>
          <w:lang w:val="es-PR"/>
        </w:rPr>
      </w:pPr>
      <w:r w:rsidRPr="00FA496F">
        <w:rPr>
          <w:rFonts w:ascii="Times New Roman" w:hAnsi="Times New Roman"/>
          <w:sz w:val="24"/>
          <w:szCs w:val="24"/>
          <w:lang w:val="es-PR"/>
        </w:rPr>
        <w:lastRenderedPageBreak/>
        <w:t>el estudiante no puede haber sido convicto de un delito por la posesión o distribución de sustancias controladas al finalizar el año para el cual se solicita el crédito; y el nombre y seguro social del individuo se informan en la Planilla de Contribución sobre Ingresos de Individuos (Formulario 482).</w:t>
      </w:r>
    </w:p>
    <w:p w:rsidR="00FA496F" w:rsidRDefault="00FA496F" w:rsidP="00FA496F">
      <w:pPr>
        <w:pStyle w:val="ListParagraph"/>
        <w:numPr>
          <w:ilvl w:val="0"/>
          <w:numId w:val="38"/>
        </w:numPr>
        <w:spacing w:after="0" w:line="240" w:lineRule="auto"/>
        <w:ind w:left="900"/>
        <w:jc w:val="both"/>
        <w:rPr>
          <w:rFonts w:ascii="Times New Roman" w:hAnsi="Times New Roman"/>
          <w:sz w:val="24"/>
          <w:szCs w:val="24"/>
          <w:lang w:val="es-PR"/>
        </w:rPr>
      </w:pPr>
      <w:r w:rsidRPr="00FA496F">
        <w:rPr>
          <w:rFonts w:ascii="Times New Roman" w:hAnsi="Times New Roman"/>
          <w:b/>
          <w:sz w:val="24"/>
          <w:szCs w:val="24"/>
          <w:lang w:val="es-PR"/>
        </w:rPr>
        <w:t>Gastos educativos calificados</w:t>
      </w:r>
      <w:r w:rsidRPr="00FA496F">
        <w:rPr>
          <w:rFonts w:ascii="Times New Roman" w:hAnsi="Times New Roman"/>
          <w:sz w:val="24"/>
          <w:szCs w:val="24"/>
          <w:lang w:val="es-PR"/>
        </w:rPr>
        <w:t xml:space="preserve"> </w:t>
      </w:r>
    </w:p>
    <w:p w:rsidR="00FA496F" w:rsidRPr="00FA496F" w:rsidRDefault="00FA496F" w:rsidP="00FA496F">
      <w:pPr>
        <w:pStyle w:val="ListParagraph"/>
        <w:numPr>
          <w:ilvl w:val="1"/>
          <w:numId w:val="38"/>
        </w:numPr>
        <w:spacing w:after="0" w:line="240" w:lineRule="auto"/>
        <w:ind w:left="1620"/>
        <w:jc w:val="both"/>
        <w:rPr>
          <w:rFonts w:ascii="Times New Roman" w:hAnsi="Times New Roman"/>
          <w:sz w:val="24"/>
          <w:szCs w:val="24"/>
          <w:lang w:val="es-PR"/>
        </w:rPr>
      </w:pPr>
      <w:r w:rsidRPr="00FA496F">
        <w:rPr>
          <w:rFonts w:ascii="Times New Roman" w:eastAsia="Times New Roman" w:hAnsi="Times New Roman"/>
          <w:sz w:val="24"/>
          <w:szCs w:val="24"/>
          <w:lang w:val="es-ES"/>
        </w:rPr>
        <w:t>El gasto educativo será elegible para fines de este crédito, si es pagado por el contribuyente para sí mismo, su cónyuge o un dependiente para el cual reclama la exención en la planilla. Los siguientes gastos se Consideran “gastos educativos elegibles” para el Crédito: </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costo de matrícula; </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Cuotas requeridas por la universidad o institución educativa;</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materiales, siempre y cuando sean requeridos para el curso; y </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materiales de Computadora, siempre y cuando sean requeridos para el Curso. Para estos propósitos “materiales de Computadora” significa un artículo comúnmente utilizado por un estudiante en un curso de estudio en el cual se utiliza una computadora y otros materiales tales como medios de almacenaje, memorias, agendas electrónicas portátiles también conocidas como “</w:t>
      </w:r>
      <w:proofErr w:type="spellStart"/>
      <w:r w:rsidRPr="00FA496F">
        <w:rPr>
          <w:rFonts w:ascii="Times New Roman" w:eastAsia="Times New Roman" w:hAnsi="Times New Roman"/>
          <w:sz w:val="24"/>
          <w:szCs w:val="24"/>
          <w:lang w:val="es-ES"/>
        </w:rPr>
        <w:t>tablets</w:t>
      </w:r>
      <w:proofErr w:type="spellEnd"/>
      <w:r w:rsidRPr="00FA496F">
        <w:rPr>
          <w:rFonts w:ascii="Times New Roman" w:eastAsia="Times New Roman" w:hAnsi="Times New Roman"/>
          <w:sz w:val="24"/>
          <w:szCs w:val="24"/>
          <w:lang w:val="es-ES"/>
        </w:rPr>
        <w:t>”, (excluyendo teléfonos Celulares), impresoras, programas de computadora, entre otros. </w:t>
      </w:r>
    </w:p>
    <w:p w:rsidR="00FA496F" w:rsidRPr="00FA496F" w:rsidRDefault="00FA496F" w:rsidP="00FA496F">
      <w:pPr>
        <w:pStyle w:val="ListParagraph"/>
        <w:numPr>
          <w:ilvl w:val="0"/>
          <w:numId w:val="38"/>
        </w:numPr>
        <w:ind w:left="900"/>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Para determinar el monto total de los gastos educativos elegibles, el individuo deberá reducir el monto de los gastos pagados por cualquier asistencia educacional y reembolsos exentos que hayan recibido, incluyendo becas, subvenciones o concesiones.</w:t>
      </w:r>
    </w:p>
    <w:p w:rsidR="00FA496F" w:rsidRDefault="00FA496F" w:rsidP="00FA496F">
      <w:pPr>
        <w:pStyle w:val="ListParagraph"/>
        <w:numPr>
          <w:ilvl w:val="0"/>
          <w:numId w:val="38"/>
        </w:numPr>
        <w:spacing w:line="315" w:lineRule="atLeast"/>
        <w:ind w:left="900"/>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No se considerarán gastos educativos elegibles aquellos gastos incurridos por el individuo por concepto de: </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hospedaje,</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alimentos,</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gasolina, </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seguros, </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gastos médicos,</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transportación y </w:t>
      </w:r>
    </w:p>
    <w:p w:rsidR="00FA496F" w:rsidRDefault="00FA496F" w:rsidP="0026025A">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materiales no requeridos por la institución educativa, tales como productos de aseo personal y equipo deportivo, vestimenta, entre otros. </w:t>
      </w:r>
    </w:p>
    <w:p w:rsidR="0026025A" w:rsidRDefault="0026025A" w:rsidP="0026025A">
      <w:pPr>
        <w:pStyle w:val="ListParagraph"/>
        <w:spacing w:line="315" w:lineRule="atLeast"/>
        <w:ind w:left="2340"/>
        <w:rPr>
          <w:rFonts w:ascii="Times New Roman" w:eastAsia="Times New Roman" w:hAnsi="Times New Roman"/>
          <w:sz w:val="24"/>
          <w:szCs w:val="24"/>
          <w:lang w:val="es-ES"/>
        </w:rPr>
      </w:pPr>
    </w:p>
    <w:p w:rsidR="0026025A" w:rsidRDefault="0026025A" w:rsidP="0026025A">
      <w:pPr>
        <w:pStyle w:val="ListParagraph"/>
        <w:spacing w:line="315" w:lineRule="atLeast"/>
        <w:ind w:left="2340"/>
        <w:rPr>
          <w:rFonts w:ascii="Times New Roman" w:eastAsia="Times New Roman" w:hAnsi="Times New Roman"/>
          <w:sz w:val="24"/>
          <w:szCs w:val="24"/>
          <w:lang w:val="es-ES"/>
        </w:rPr>
      </w:pPr>
    </w:p>
    <w:p w:rsidR="0026025A" w:rsidRPr="0026025A" w:rsidRDefault="0026025A" w:rsidP="0026025A">
      <w:pPr>
        <w:pStyle w:val="ListParagraph"/>
        <w:spacing w:line="315" w:lineRule="atLeast"/>
        <w:ind w:left="2340"/>
        <w:rPr>
          <w:rFonts w:ascii="Times New Roman" w:eastAsia="Times New Roman" w:hAnsi="Times New Roman"/>
          <w:sz w:val="24"/>
          <w:szCs w:val="24"/>
          <w:lang w:val="es-ES"/>
        </w:rPr>
      </w:pPr>
    </w:p>
    <w:p w:rsidR="0026025A" w:rsidRDefault="00FA496F" w:rsidP="0026025A">
      <w:pPr>
        <w:pStyle w:val="ListParagraph"/>
        <w:numPr>
          <w:ilvl w:val="0"/>
          <w:numId w:val="39"/>
        </w:numPr>
        <w:spacing w:after="0" w:line="240" w:lineRule="auto"/>
        <w:ind w:left="900"/>
        <w:jc w:val="both"/>
        <w:rPr>
          <w:rFonts w:ascii="Times New Roman" w:hAnsi="Times New Roman"/>
          <w:b/>
          <w:sz w:val="24"/>
          <w:szCs w:val="24"/>
        </w:rPr>
      </w:pPr>
      <w:r w:rsidRPr="0026025A">
        <w:rPr>
          <w:rFonts w:ascii="Times New Roman" w:hAnsi="Times New Roman"/>
          <w:b/>
          <w:sz w:val="24"/>
          <w:szCs w:val="24"/>
        </w:rPr>
        <w:lastRenderedPageBreak/>
        <w:t>Institución educativa elegible</w:t>
      </w:r>
    </w:p>
    <w:p w:rsidR="00FA496F" w:rsidRPr="0026025A" w:rsidRDefault="00FA496F" w:rsidP="0026025A">
      <w:pPr>
        <w:pStyle w:val="ListParagraph"/>
        <w:numPr>
          <w:ilvl w:val="1"/>
          <w:numId w:val="39"/>
        </w:numPr>
        <w:spacing w:after="0" w:line="240" w:lineRule="auto"/>
        <w:jc w:val="both"/>
        <w:rPr>
          <w:rFonts w:ascii="Times New Roman" w:hAnsi="Times New Roman"/>
          <w:b/>
          <w:sz w:val="24"/>
          <w:szCs w:val="24"/>
          <w:lang w:val="es-PR"/>
        </w:rPr>
      </w:pPr>
      <w:r w:rsidRPr="0026025A">
        <w:rPr>
          <w:rFonts w:ascii="Times New Roman" w:hAnsi="Times New Roman"/>
          <w:sz w:val="24"/>
          <w:szCs w:val="24"/>
          <w:lang w:val="es-PR"/>
        </w:rPr>
        <w:t>El término institución educativa elegible significa, como regla general, cualquier colegio, universidad, escuela vocacional u otra institución educativa postsecundaria acreditada, pública o privada, que sea elegible para participar en programas de ayudas estudiantiles administrados por el Departamento de Educación de Puerto Rico o de los Estados Unidos.</w:t>
      </w:r>
    </w:p>
    <w:p w:rsidR="0026025A" w:rsidRPr="0026025A" w:rsidRDefault="0026025A" w:rsidP="0026025A">
      <w:pPr>
        <w:pStyle w:val="ListParagraph"/>
        <w:spacing w:after="0" w:line="240" w:lineRule="auto"/>
        <w:ind w:left="1440"/>
        <w:jc w:val="both"/>
        <w:rPr>
          <w:rFonts w:ascii="Times New Roman" w:hAnsi="Times New Roman"/>
          <w:b/>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1B0A8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525CC2" w:rsidP="00F3589A">
            <w:pPr>
              <w:pStyle w:val="NormalWeb"/>
              <w:rPr>
                <w:rFonts w:ascii="Arial" w:hAnsi="Arial" w:cs="Arial"/>
                <w:color w:val="000000"/>
                <w:sz w:val="20"/>
                <w:szCs w:val="20"/>
                <w:lang w:val="es-PR"/>
              </w:rPr>
            </w:pPr>
            <w:r>
              <w:rPr>
                <w:color w:val="000000"/>
                <w:lang w:val="es-PR"/>
              </w:rPr>
              <w:t>.</w:t>
            </w:r>
            <w:r w:rsidR="00C0535D">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26025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26025A">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26025A" w:rsidRPr="00EA4951" w:rsidRDefault="0026025A" w:rsidP="0026025A">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Pr="00786D35">
          <w:rPr>
            <w:rStyle w:val="Hyperlink"/>
            <w:rFonts w:ascii="Times New Roman" w:hAnsi="Times New Roman"/>
            <w:sz w:val="24"/>
            <w:szCs w:val="24"/>
            <w:lang w:val="es-PR"/>
          </w:rPr>
          <w:t>Código de Rentas Internas para un Nuevo Puerto Rico</w:t>
        </w:r>
      </w:hyperlink>
      <w:r w:rsidRPr="00786D35">
        <w:rPr>
          <w:rFonts w:ascii="Times New Roman" w:hAnsi="Times New Roman"/>
          <w:color w:val="000000"/>
          <w:sz w:val="24"/>
          <w:szCs w:val="24"/>
          <w:lang w:val="es-PR"/>
        </w:rPr>
        <w:t xml:space="preserve"> </w:t>
      </w:r>
    </w:p>
    <w:p w:rsidR="0026025A" w:rsidRDefault="0026025A"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3" w:history="1">
        <w:r w:rsidR="002B0E31" w:rsidRPr="0026025A">
          <w:rPr>
            <w:rStyle w:val="Hyperlink"/>
            <w:rFonts w:ascii="Times New Roman" w:hAnsi="Times New Roman"/>
            <w:sz w:val="24"/>
            <w:lang w:val="es-PR"/>
          </w:rPr>
          <w:t>D</w:t>
        </w:r>
        <w:r>
          <w:rPr>
            <w:rStyle w:val="Hyperlink"/>
            <w:rFonts w:ascii="Times New Roman" w:hAnsi="Times New Roman"/>
            <w:sz w:val="24"/>
            <w:lang w:val="es-PR"/>
          </w:rPr>
          <w:t>eterminación Administrativa</w:t>
        </w:r>
        <w:r w:rsidR="002B0E31" w:rsidRPr="0026025A">
          <w:rPr>
            <w:rStyle w:val="Hyperlink"/>
            <w:rFonts w:ascii="Times New Roman" w:hAnsi="Times New Roman"/>
            <w:sz w:val="24"/>
            <w:lang w:val="es-PR"/>
          </w:rPr>
          <w:t xml:space="preserve"> 14-</w:t>
        </w:r>
        <w:r w:rsidR="00FA496F" w:rsidRPr="0026025A">
          <w:rPr>
            <w:rStyle w:val="Hyperlink"/>
            <w:rFonts w:ascii="Times New Roman" w:hAnsi="Times New Roman"/>
            <w:sz w:val="24"/>
            <w:lang w:val="es-PR"/>
          </w:rPr>
          <w:t>0</w:t>
        </w:r>
        <w:r w:rsidR="002B0E31" w:rsidRPr="0026025A">
          <w:rPr>
            <w:rStyle w:val="Hyperlink"/>
            <w:rFonts w:ascii="Times New Roman" w:hAnsi="Times New Roman"/>
            <w:sz w:val="24"/>
            <w:lang w:val="es-PR"/>
          </w:rPr>
          <w:t>8</w:t>
        </w:r>
      </w:hyperlink>
      <w:r>
        <w:rPr>
          <w:rFonts w:ascii="Times New Roman" w:hAnsi="Times New Roman"/>
          <w:color w:val="000000"/>
          <w:sz w:val="24"/>
          <w:lang w:val="es-PR"/>
        </w:rPr>
        <w:t xml:space="preserve"> </w:t>
      </w:r>
    </w:p>
    <w:p w:rsidR="00525CC2" w:rsidRDefault="002B0E31"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FA496F">
        <w:rPr>
          <w:rFonts w:ascii="Times New Roman" w:hAnsi="Times New Roman"/>
          <w:color w:val="000000"/>
          <w:sz w:val="24"/>
          <w:lang w:val="es-PR"/>
        </w:rPr>
        <w:t>Ley de Recuperaci</w:t>
      </w:r>
      <w:r w:rsidR="00826B35" w:rsidRPr="00FA496F">
        <w:rPr>
          <w:rFonts w:ascii="Times New Roman" w:hAnsi="Times New Roman"/>
          <w:color w:val="000000"/>
          <w:sz w:val="24"/>
          <w:lang w:val="es-PR"/>
        </w:rPr>
        <w:t>ón y R</w:t>
      </w:r>
      <w:r w:rsidR="0026025A">
        <w:rPr>
          <w:rFonts w:ascii="Times New Roman" w:hAnsi="Times New Roman"/>
          <w:color w:val="000000"/>
          <w:sz w:val="24"/>
          <w:lang w:val="es-PR"/>
        </w:rPr>
        <w:t>einversión Americana de 2009 (</w:t>
      </w:r>
      <w:r w:rsidRPr="00FA496F">
        <w:rPr>
          <w:rFonts w:ascii="Times New Roman" w:hAnsi="Times New Roman"/>
          <w:color w:val="000000"/>
          <w:sz w:val="24"/>
          <w:lang w:val="es-PR"/>
        </w:rPr>
        <w:t>ARRA, por su siglas</w:t>
      </w:r>
      <w:r w:rsidR="00826B35" w:rsidRPr="00FA496F">
        <w:rPr>
          <w:rFonts w:ascii="Times New Roman" w:hAnsi="Times New Roman"/>
          <w:color w:val="000000"/>
          <w:sz w:val="24"/>
          <w:lang w:val="es-PR"/>
        </w:rPr>
        <w:t xml:space="preserve"> en inglés)</w:t>
      </w:r>
      <w:r w:rsidR="00FA496F" w:rsidRPr="00FA496F">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1B0A8C"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CF52A8" w:rsidP="00934BD4">
            <w:pPr>
              <w:pStyle w:val="NormalWeb"/>
              <w:rPr>
                <w:rFonts w:ascii="Verdana" w:hAnsi="Verdana" w:cs="Arial"/>
                <w:color w:val="000000"/>
                <w:sz w:val="20"/>
                <w:szCs w:val="20"/>
                <w:lang w:val="es-PR"/>
              </w:rPr>
            </w:pPr>
            <w:r w:rsidRPr="00CF52A8">
              <w:rPr>
                <w:rFonts w:cs="Arial"/>
                <w:b/>
                <w:noProof/>
                <w:color w:val="000000"/>
                <w:szCs w:val="20"/>
                <w:lang w:val="es-PR"/>
              </w:rPr>
              <w:pict>
                <v:shape id="_x0000_i1028"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26025A">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0F4705" w:rsidRDefault="006750E3" w:rsidP="000F4705">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1B0A8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CF52A8" w:rsidP="00F3589A">
            <w:pPr>
              <w:pStyle w:val="NormalWeb"/>
              <w:rPr>
                <w:rFonts w:ascii="Verdana" w:hAnsi="Verdana" w:cs="Arial"/>
                <w:color w:val="000000"/>
                <w:sz w:val="20"/>
                <w:szCs w:val="20"/>
                <w:lang w:val="es-PR"/>
              </w:rPr>
            </w:pPr>
            <w:r w:rsidRPr="00CF52A8">
              <w:rPr>
                <w:rFonts w:ascii="Verdana" w:hAnsi="Verdana" w:cs="Arial"/>
                <w:noProof/>
                <w:color w:val="000000"/>
                <w:sz w:val="20"/>
                <w:szCs w:val="20"/>
              </w:rPr>
              <w:pict>
                <v:shape id="_x0000_i1029"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26025A"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6E156D" w:rsidRDefault="006E156D" w:rsidP="006E156D">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6E156D" w:rsidRDefault="006E156D" w:rsidP="006E156D">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6E156D" w:rsidRDefault="006E156D" w:rsidP="006E156D">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Pr="001A0C2B" w:rsidRDefault="00CF52A8"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6E156D" w:rsidRPr="001A0C2B">
          <w:rPr>
            <w:rStyle w:val="Hyperlink"/>
            <w:rFonts w:ascii="Times New Roman" w:hAnsi="Times New Roman"/>
            <w:sz w:val="24"/>
            <w:lang w:val="es-PR"/>
          </w:rPr>
          <w:t>Directorio de Colecturía</w:t>
        </w:r>
      </w:hyperlink>
    </w:p>
    <w:p w:rsidR="006E156D" w:rsidRPr="001A0C2B" w:rsidRDefault="00CF52A8"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6E156D" w:rsidRPr="001A0C2B">
          <w:rPr>
            <w:rStyle w:val="Hyperlink"/>
            <w:rFonts w:ascii="Times New Roman" w:hAnsi="Times New Roman"/>
            <w:sz w:val="24"/>
            <w:lang w:val="es-PR"/>
          </w:rPr>
          <w:t>Directorio de Distritos de Cobro</w:t>
        </w:r>
      </w:hyperlink>
    </w:p>
    <w:p w:rsidR="006E156D" w:rsidRPr="001A0C2B" w:rsidRDefault="00CF52A8"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6E156D" w:rsidRPr="001A0C2B">
          <w:rPr>
            <w:rStyle w:val="Hyperlink"/>
            <w:rFonts w:ascii="Times New Roman" w:hAnsi="Times New Roman"/>
            <w:sz w:val="24"/>
            <w:lang w:val="es-PR"/>
          </w:rPr>
          <w:t>Directorio de Centros de Servicio</w:t>
        </w:r>
      </w:hyperlink>
    </w:p>
    <w:p w:rsidR="006E156D" w:rsidRPr="002D1024" w:rsidRDefault="00CF52A8"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9" w:history="1">
        <w:r w:rsidR="006E156D" w:rsidRPr="001A0C2B">
          <w:rPr>
            <w:rStyle w:val="Hyperlink"/>
            <w:rFonts w:ascii="Times New Roman" w:hAnsi="Times New Roman"/>
            <w:sz w:val="24"/>
            <w:lang w:val="es-PR"/>
          </w:rPr>
          <w:t>Contacto del Procurador del Contribuyente</w:t>
        </w:r>
      </w:hyperlink>
    </w:p>
    <w:tbl>
      <w:tblPr>
        <w:tblW w:w="103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9523"/>
      </w:tblGrid>
      <w:tr w:rsidR="001E5F9F" w:rsidRPr="00C268D9" w:rsidTr="006E156D">
        <w:trPr>
          <w:trHeight w:val="691"/>
        </w:trPr>
        <w:tc>
          <w:tcPr>
            <w:tcW w:w="81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CF52A8" w:rsidP="00976767">
            <w:pPr>
              <w:pStyle w:val="NormalWeb"/>
              <w:rPr>
                <w:rFonts w:ascii="Verdana" w:hAnsi="Verdana" w:cs="Arial"/>
                <w:color w:val="000000"/>
                <w:sz w:val="20"/>
                <w:szCs w:val="20"/>
                <w:lang w:val="es-PR"/>
              </w:rPr>
            </w:pPr>
            <w:r w:rsidRPr="00CF52A8">
              <w:rPr>
                <w:rFonts w:ascii="Verdana" w:hAnsi="Verdana" w:cs="Arial"/>
                <w:noProof/>
                <w:color w:val="000000"/>
                <w:sz w:val="20"/>
                <w:szCs w:val="20"/>
              </w:rPr>
              <w:pict>
                <v:shape id="_x0000_i1030" type="#_x0000_t75" style="width:30pt;height:19.5pt">
                  <v:imagedata r:id="rId20" o:title="enlaces"/>
                </v:shape>
              </w:pict>
            </w:r>
          </w:p>
        </w:tc>
        <w:tc>
          <w:tcPr>
            <w:tcW w:w="9523" w:type="dxa"/>
            <w:tcBorders>
              <w:left w:val="single" w:sz="4" w:space="0" w:color="auto"/>
              <w:bottom w:val="single" w:sz="4" w:space="0" w:color="auto"/>
            </w:tcBorders>
            <w:shd w:val="clear" w:color="auto" w:fill="F79646" w:themeFill="accent6"/>
            <w:vAlign w:val="center"/>
          </w:tcPr>
          <w:p w:rsidR="001E5F9F" w:rsidRPr="002608D6" w:rsidRDefault="0026025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60D67" w:rsidRPr="0026025A" w:rsidRDefault="0026025A" w:rsidP="0026025A">
      <w:pPr>
        <w:pStyle w:val="ListParagraph"/>
        <w:numPr>
          <w:ilvl w:val="0"/>
          <w:numId w:val="33"/>
        </w:numPr>
        <w:spacing w:before="120" w:after="120" w:line="240" w:lineRule="auto"/>
        <w:rPr>
          <w:rFonts w:ascii="Times New Roman" w:hAnsi="Times New Roman"/>
          <w:sz w:val="24"/>
          <w:szCs w:val="24"/>
        </w:rPr>
      </w:pPr>
      <w:hyperlink r:id="rId21" w:history="1">
        <w:r w:rsidRPr="0026025A">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lastRenderedPageBreak/>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26025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976767" w:rsidRPr="00FA496F" w:rsidRDefault="0026025A" w:rsidP="00297C09">
      <w:pPr>
        <w:pStyle w:val="ListParagraph"/>
        <w:numPr>
          <w:ilvl w:val="0"/>
          <w:numId w:val="33"/>
        </w:numPr>
        <w:spacing w:before="120" w:after="120" w:line="240" w:lineRule="auto"/>
        <w:rPr>
          <w:rFonts w:ascii="Times New Roman" w:hAnsi="Times New Roman"/>
          <w:sz w:val="24"/>
          <w:szCs w:val="24"/>
          <w:lang w:val="es-PR"/>
        </w:rPr>
      </w:pPr>
      <w:r w:rsidRPr="0026025A">
        <w:rPr>
          <w:rFonts w:ascii="Times New Roman" w:hAnsi="Times New Roman"/>
          <w:b/>
          <w:sz w:val="24"/>
          <w:szCs w:val="24"/>
          <w:lang w:val="es-PR"/>
        </w:rPr>
        <w:t xml:space="preserve">Soy una persona </w:t>
      </w:r>
      <w:r w:rsidR="00826B35" w:rsidRPr="0026025A">
        <w:rPr>
          <w:rFonts w:ascii="Times New Roman" w:hAnsi="Times New Roman"/>
          <w:b/>
          <w:sz w:val="24"/>
          <w:szCs w:val="24"/>
          <w:lang w:val="es-PR"/>
        </w:rPr>
        <w:t>casada</w:t>
      </w:r>
      <w:r w:rsidRPr="0026025A">
        <w:rPr>
          <w:rFonts w:ascii="Times New Roman" w:hAnsi="Times New Roman"/>
          <w:b/>
          <w:sz w:val="24"/>
          <w:szCs w:val="24"/>
          <w:lang w:val="es-PR"/>
        </w:rPr>
        <w:t xml:space="preserve"> y radico</w:t>
      </w:r>
      <w:r w:rsidR="00DD27CC" w:rsidRPr="0026025A">
        <w:rPr>
          <w:rFonts w:ascii="Times New Roman" w:hAnsi="Times New Roman"/>
          <w:b/>
          <w:sz w:val="24"/>
          <w:szCs w:val="24"/>
          <w:lang w:val="es-PR"/>
        </w:rPr>
        <w:t xml:space="preserve"> casado que rinde por separado</w:t>
      </w:r>
      <w:r w:rsidRPr="0026025A">
        <w:rPr>
          <w:rFonts w:ascii="Times New Roman" w:hAnsi="Times New Roman"/>
          <w:b/>
          <w:sz w:val="24"/>
          <w:szCs w:val="24"/>
          <w:lang w:val="es-PR"/>
        </w:rPr>
        <w:t>. ¿Califico para este</w:t>
      </w:r>
      <w:r w:rsidR="00DD27CC" w:rsidRPr="0026025A">
        <w:rPr>
          <w:rFonts w:ascii="Times New Roman" w:hAnsi="Times New Roman"/>
          <w:b/>
          <w:sz w:val="24"/>
          <w:szCs w:val="24"/>
          <w:lang w:val="es-PR"/>
        </w:rPr>
        <w:t xml:space="preserve"> </w:t>
      </w:r>
      <w:r w:rsidR="00E02E6B" w:rsidRPr="0026025A">
        <w:rPr>
          <w:rFonts w:ascii="Times New Roman" w:hAnsi="Times New Roman"/>
          <w:b/>
          <w:sz w:val="24"/>
          <w:szCs w:val="24"/>
          <w:lang w:val="es-PR"/>
        </w:rPr>
        <w:t>crédito?</w:t>
      </w:r>
      <w:r w:rsidR="00E02E6B" w:rsidRPr="00FA496F">
        <w:rPr>
          <w:rFonts w:ascii="Times New Roman" w:hAnsi="Times New Roman"/>
          <w:sz w:val="24"/>
          <w:szCs w:val="24"/>
          <w:lang w:val="es-PR"/>
        </w:rPr>
        <w:t xml:space="preserve"> </w:t>
      </w:r>
      <w:r w:rsidR="00DD27CC" w:rsidRPr="00FA496F">
        <w:rPr>
          <w:rFonts w:ascii="Times New Roman" w:hAnsi="Times New Roman"/>
          <w:sz w:val="24"/>
          <w:szCs w:val="24"/>
          <w:lang w:val="es-PR"/>
        </w:rPr>
        <w:t xml:space="preserve">Para poder reclamar este </w:t>
      </w:r>
      <w:r w:rsidR="00E02E6B" w:rsidRPr="00FA496F">
        <w:rPr>
          <w:rFonts w:ascii="Times New Roman" w:hAnsi="Times New Roman"/>
          <w:sz w:val="24"/>
          <w:szCs w:val="24"/>
          <w:lang w:val="es-PR"/>
        </w:rPr>
        <w:t xml:space="preserve">crédito </w:t>
      </w:r>
      <w:r>
        <w:rPr>
          <w:rFonts w:ascii="Times New Roman" w:hAnsi="Times New Roman"/>
          <w:sz w:val="24"/>
          <w:szCs w:val="24"/>
          <w:lang w:val="es-PR"/>
        </w:rPr>
        <w:t xml:space="preserve">su estado personal no puede ser </w:t>
      </w:r>
      <w:r w:rsidR="00E02E6B" w:rsidRPr="00FA496F">
        <w:rPr>
          <w:rFonts w:ascii="Times New Roman" w:hAnsi="Times New Roman"/>
          <w:sz w:val="24"/>
          <w:szCs w:val="24"/>
          <w:lang w:val="es-PR"/>
        </w:rPr>
        <w:t>casado que rinden por separado</w:t>
      </w:r>
      <w:r>
        <w:rPr>
          <w:rFonts w:ascii="Times New Roman" w:hAnsi="Times New Roman"/>
          <w:sz w:val="24"/>
          <w:szCs w:val="24"/>
          <w:lang w:val="es-PR"/>
        </w:rPr>
        <w:t>.</w:t>
      </w:r>
      <w:r w:rsidR="00E02E6B" w:rsidRPr="00FA496F">
        <w:rPr>
          <w:rFonts w:ascii="Times New Roman" w:hAnsi="Times New Roman"/>
          <w:sz w:val="24"/>
          <w:szCs w:val="24"/>
          <w:lang w:val="es-PR"/>
        </w:rPr>
        <w:t xml:space="preserve"> </w:t>
      </w:r>
    </w:p>
    <w:p w:rsidR="005342D7" w:rsidRDefault="00297C09" w:rsidP="00263021">
      <w:pPr>
        <w:pStyle w:val="ListParagraph"/>
        <w:numPr>
          <w:ilvl w:val="0"/>
          <w:numId w:val="33"/>
        </w:numPr>
        <w:spacing w:before="120" w:after="120" w:line="240" w:lineRule="auto"/>
        <w:rPr>
          <w:rFonts w:ascii="Times New Roman" w:hAnsi="Times New Roman"/>
          <w:sz w:val="24"/>
          <w:szCs w:val="24"/>
          <w:lang w:val="es-PR"/>
        </w:rPr>
      </w:pPr>
      <w:r w:rsidRPr="0026025A">
        <w:rPr>
          <w:rFonts w:ascii="Times New Roman" w:hAnsi="Times New Roman"/>
          <w:b/>
          <w:sz w:val="24"/>
          <w:szCs w:val="24"/>
          <w:lang w:val="es-PR"/>
        </w:rPr>
        <w:t xml:space="preserve">Soy deportista y curso mi segundo año en la </w:t>
      </w:r>
      <w:r w:rsidR="0026025A">
        <w:rPr>
          <w:rFonts w:ascii="Times New Roman" w:hAnsi="Times New Roman"/>
          <w:b/>
          <w:sz w:val="24"/>
          <w:szCs w:val="24"/>
          <w:lang w:val="es-PR"/>
        </w:rPr>
        <w:t>universidad. D</w:t>
      </w:r>
      <w:r w:rsidRPr="0026025A">
        <w:rPr>
          <w:rFonts w:ascii="Times New Roman" w:hAnsi="Times New Roman"/>
          <w:b/>
          <w:sz w:val="24"/>
          <w:szCs w:val="24"/>
          <w:lang w:val="es-PR"/>
        </w:rPr>
        <w:t>entro de mi</w:t>
      </w:r>
      <w:r w:rsidR="0026025A">
        <w:rPr>
          <w:rFonts w:ascii="Times New Roman" w:hAnsi="Times New Roman"/>
          <w:b/>
          <w:sz w:val="24"/>
          <w:szCs w:val="24"/>
          <w:lang w:val="es-PR"/>
        </w:rPr>
        <w:t>s</w:t>
      </w:r>
      <w:r w:rsidRPr="0026025A">
        <w:rPr>
          <w:rFonts w:ascii="Times New Roman" w:hAnsi="Times New Roman"/>
          <w:b/>
          <w:sz w:val="24"/>
          <w:szCs w:val="24"/>
          <w:lang w:val="es-PR"/>
        </w:rPr>
        <w:t xml:space="preserve"> gastos para</w:t>
      </w:r>
      <w:r w:rsidR="00FA496F" w:rsidRPr="0026025A">
        <w:rPr>
          <w:rFonts w:ascii="Times New Roman" w:hAnsi="Times New Roman"/>
          <w:b/>
          <w:sz w:val="24"/>
          <w:szCs w:val="24"/>
          <w:lang w:val="es-PR"/>
        </w:rPr>
        <w:t xml:space="preserve"> cualificar para el crédito está</w:t>
      </w:r>
      <w:r w:rsidR="0026025A">
        <w:rPr>
          <w:rFonts w:ascii="Times New Roman" w:hAnsi="Times New Roman"/>
          <w:b/>
          <w:sz w:val="24"/>
          <w:szCs w:val="24"/>
          <w:lang w:val="es-PR"/>
        </w:rPr>
        <w:t xml:space="preserve"> mi ropa de deporte y el</w:t>
      </w:r>
      <w:r w:rsidRPr="0026025A">
        <w:rPr>
          <w:rFonts w:ascii="Times New Roman" w:hAnsi="Times New Roman"/>
          <w:b/>
          <w:sz w:val="24"/>
          <w:szCs w:val="24"/>
          <w:lang w:val="es-PR"/>
        </w:rPr>
        <w:t xml:space="preserve"> equipo para mis </w:t>
      </w:r>
      <w:r w:rsidR="0026025A" w:rsidRPr="0026025A">
        <w:rPr>
          <w:rFonts w:ascii="Times New Roman" w:hAnsi="Times New Roman"/>
          <w:b/>
          <w:sz w:val="24"/>
          <w:szCs w:val="24"/>
          <w:lang w:val="es-PR"/>
        </w:rPr>
        <w:t>prácticas</w:t>
      </w:r>
      <w:r w:rsidR="00FA496F" w:rsidRPr="0026025A">
        <w:rPr>
          <w:rFonts w:ascii="Times New Roman" w:hAnsi="Times New Roman"/>
          <w:b/>
          <w:sz w:val="24"/>
          <w:szCs w:val="24"/>
          <w:lang w:val="es-PR"/>
        </w:rPr>
        <w:t xml:space="preserve"> </w:t>
      </w:r>
      <w:r w:rsidR="004316D9" w:rsidRPr="0026025A">
        <w:rPr>
          <w:rFonts w:ascii="Times New Roman" w:hAnsi="Times New Roman"/>
          <w:b/>
          <w:sz w:val="24"/>
          <w:szCs w:val="24"/>
          <w:lang w:val="es-PR"/>
        </w:rPr>
        <w:t>(deportivo)</w:t>
      </w:r>
      <w:r w:rsidR="0026025A">
        <w:rPr>
          <w:rFonts w:ascii="Times New Roman" w:hAnsi="Times New Roman"/>
          <w:b/>
          <w:sz w:val="24"/>
          <w:szCs w:val="24"/>
          <w:lang w:val="es-PR"/>
        </w:rPr>
        <w:t>.</w:t>
      </w:r>
      <w:r w:rsidR="00FA496F" w:rsidRPr="0026025A">
        <w:rPr>
          <w:rFonts w:ascii="Times New Roman" w:hAnsi="Times New Roman"/>
          <w:b/>
          <w:sz w:val="24"/>
          <w:szCs w:val="24"/>
          <w:lang w:val="es-PR"/>
        </w:rPr>
        <w:t xml:space="preserve"> </w:t>
      </w:r>
      <w:r w:rsidR="0026025A">
        <w:rPr>
          <w:rFonts w:ascii="Times New Roman" w:hAnsi="Times New Roman"/>
          <w:b/>
          <w:sz w:val="24"/>
          <w:szCs w:val="24"/>
          <w:lang w:val="es-PR"/>
        </w:rPr>
        <w:t>Esto está relacionado</w:t>
      </w:r>
      <w:r w:rsidR="00263021" w:rsidRPr="0026025A">
        <w:rPr>
          <w:rFonts w:ascii="Times New Roman" w:hAnsi="Times New Roman"/>
          <w:b/>
          <w:sz w:val="24"/>
          <w:szCs w:val="24"/>
          <w:lang w:val="es-PR"/>
        </w:rPr>
        <w:t xml:space="preserve"> a mis estudio</w:t>
      </w:r>
      <w:r w:rsidR="00FA496F" w:rsidRPr="0026025A">
        <w:rPr>
          <w:rFonts w:ascii="Times New Roman" w:hAnsi="Times New Roman"/>
          <w:b/>
          <w:sz w:val="24"/>
          <w:szCs w:val="24"/>
          <w:lang w:val="es-PR"/>
        </w:rPr>
        <w:t>s. ¿</w:t>
      </w:r>
      <w:r w:rsidR="0026025A">
        <w:rPr>
          <w:rFonts w:ascii="Times New Roman" w:hAnsi="Times New Roman"/>
          <w:b/>
          <w:sz w:val="24"/>
          <w:szCs w:val="24"/>
          <w:lang w:val="es-PR"/>
        </w:rPr>
        <w:t>Podré deducir estos gastos de vestimenta de deporte</w:t>
      </w:r>
      <w:r w:rsidR="00FA496F" w:rsidRPr="0026025A">
        <w:rPr>
          <w:rFonts w:ascii="Times New Roman" w:hAnsi="Times New Roman"/>
          <w:b/>
          <w:sz w:val="24"/>
          <w:szCs w:val="24"/>
          <w:lang w:val="es-PR"/>
        </w:rPr>
        <w:t>?</w:t>
      </w:r>
      <w:r w:rsidR="00263021" w:rsidRPr="0026025A">
        <w:rPr>
          <w:rFonts w:ascii="Times New Roman" w:hAnsi="Times New Roman"/>
          <w:b/>
          <w:sz w:val="24"/>
          <w:szCs w:val="24"/>
          <w:lang w:val="es-PR"/>
        </w:rPr>
        <w:t xml:space="preserve">  </w:t>
      </w:r>
      <w:r w:rsidR="0026025A">
        <w:rPr>
          <w:rFonts w:ascii="Times New Roman" w:hAnsi="Times New Roman"/>
          <w:sz w:val="24"/>
          <w:szCs w:val="24"/>
          <w:lang w:val="es-PR"/>
        </w:rPr>
        <w:t>No.</w:t>
      </w:r>
      <w:r w:rsidR="00263021" w:rsidRPr="00FA496F">
        <w:rPr>
          <w:rFonts w:ascii="Times New Roman" w:hAnsi="Times New Roman"/>
          <w:sz w:val="24"/>
          <w:szCs w:val="24"/>
          <w:lang w:val="es-PR"/>
        </w:rPr>
        <w:t xml:space="preserve"> </w:t>
      </w:r>
      <w:r w:rsidR="0026025A">
        <w:rPr>
          <w:rFonts w:ascii="Times New Roman" w:hAnsi="Times New Roman"/>
          <w:sz w:val="24"/>
          <w:szCs w:val="24"/>
          <w:lang w:val="es-PR"/>
        </w:rPr>
        <w:t>L</w:t>
      </w:r>
      <w:r w:rsidR="004316D9" w:rsidRPr="00FA496F">
        <w:rPr>
          <w:rFonts w:ascii="Times New Roman" w:hAnsi="Times New Roman"/>
          <w:sz w:val="24"/>
          <w:szCs w:val="24"/>
          <w:lang w:val="es-PR"/>
        </w:rPr>
        <w:t>a cantidad del g</w:t>
      </w:r>
      <w:r w:rsidR="0026025A">
        <w:rPr>
          <w:rFonts w:ascii="Times New Roman" w:hAnsi="Times New Roman"/>
          <w:sz w:val="24"/>
          <w:szCs w:val="24"/>
          <w:lang w:val="es-PR"/>
        </w:rPr>
        <w:t>asto de vestimenta de deporte y</w:t>
      </w:r>
      <w:r w:rsidR="004316D9" w:rsidRPr="00FA496F">
        <w:rPr>
          <w:rFonts w:ascii="Times New Roman" w:hAnsi="Times New Roman"/>
          <w:sz w:val="24"/>
          <w:szCs w:val="24"/>
          <w:lang w:val="es-PR"/>
        </w:rPr>
        <w:t xml:space="preserve"> el equipo</w:t>
      </w:r>
      <w:r w:rsidR="0026025A">
        <w:rPr>
          <w:rFonts w:ascii="Times New Roman" w:hAnsi="Times New Roman"/>
          <w:sz w:val="24"/>
          <w:szCs w:val="24"/>
          <w:lang w:val="es-PR"/>
        </w:rPr>
        <w:t xml:space="preserve"> deportivo no podrán ser parte del gasto reclamable para propósitos del crédito según</w:t>
      </w:r>
      <w:r w:rsidR="005342D7" w:rsidRPr="00FA496F">
        <w:rPr>
          <w:rFonts w:ascii="Times New Roman" w:hAnsi="Times New Roman"/>
          <w:sz w:val="24"/>
          <w:szCs w:val="24"/>
          <w:lang w:val="es-PR"/>
        </w:rPr>
        <w:t xml:space="preserve"> las e</w:t>
      </w:r>
      <w:r w:rsidR="00FA496F">
        <w:rPr>
          <w:rFonts w:ascii="Times New Roman" w:hAnsi="Times New Roman"/>
          <w:sz w:val="24"/>
          <w:szCs w:val="24"/>
          <w:lang w:val="es-PR"/>
        </w:rPr>
        <w:t>specificaciones de elegibilidad</w:t>
      </w:r>
      <w:r w:rsidR="0026025A">
        <w:rPr>
          <w:rFonts w:ascii="Times New Roman" w:hAnsi="Times New Roman"/>
          <w:sz w:val="24"/>
          <w:szCs w:val="24"/>
          <w:lang w:val="es-PR"/>
        </w:rPr>
        <w:t xml:space="preserve"> de la Determinación Administrativa 14-08</w:t>
      </w:r>
      <w:r w:rsidR="005342D7" w:rsidRPr="00FA496F">
        <w:rPr>
          <w:rFonts w:ascii="Times New Roman" w:hAnsi="Times New Roman"/>
          <w:sz w:val="24"/>
          <w:szCs w:val="24"/>
          <w:lang w:val="es-PR"/>
        </w:rPr>
        <w:t>.</w:t>
      </w:r>
    </w:p>
    <w:p w:rsidR="00FA496F" w:rsidRPr="00FA496F" w:rsidRDefault="00FA496F" w:rsidP="0026025A">
      <w:pPr>
        <w:pStyle w:val="ListParagraph"/>
        <w:spacing w:before="120" w:after="120" w:line="240" w:lineRule="auto"/>
        <w:rPr>
          <w:rFonts w:ascii="Times New Roman" w:hAnsi="Times New Roman"/>
          <w:sz w:val="24"/>
          <w:szCs w:val="24"/>
          <w:lang w:val="es-PR"/>
        </w:rPr>
      </w:pPr>
    </w:p>
    <w:sectPr w:rsidR="00FA496F" w:rsidRPr="00FA496F" w:rsidSect="001B0A8C">
      <w:headerReference w:type="default" r:id="rId23"/>
      <w:footerReference w:type="default" r:id="rId24"/>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AF" w:rsidRDefault="006601AF" w:rsidP="005501A9">
      <w:pPr>
        <w:spacing w:after="0" w:line="240" w:lineRule="auto"/>
      </w:pPr>
      <w:r>
        <w:separator/>
      </w:r>
    </w:p>
  </w:endnote>
  <w:endnote w:type="continuationSeparator" w:id="0">
    <w:p w:rsidR="006601AF" w:rsidRDefault="006601A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1B0A8C" w:rsidRPr="00176142"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1B0A8C" w:rsidRDefault="001B0A8C" w:rsidP="00454C08">
          <w:pPr>
            <w:pStyle w:val="Footer"/>
            <w:jc w:val="right"/>
            <w:rPr>
              <w:b/>
              <w:color w:val="4F81BD" w:themeColor="accent1"/>
              <w:sz w:val="32"/>
              <w:szCs w:val="32"/>
            </w:rPr>
          </w:pPr>
          <w:r>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Pr="00890B1D">
            <w:rPr>
              <w:rFonts w:ascii="Times New Roman" w:hAnsi="Times New Roman"/>
              <w:sz w:val="24"/>
              <w:szCs w:val="24"/>
            </w:rPr>
            <w:fldChar w:fldCharType="separate"/>
          </w:r>
          <w:r w:rsidR="0026025A" w:rsidRPr="0026025A">
            <w:rPr>
              <w:rFonts w:ascii="Times New Roman" w:hAnsi="Times New Roman"/>
              <w:b/>
              <w:noProof/>
              <w:sz w:val="24"/>
              <w:szCs w:val="24"/>
            </w:rPr>
            <w:t>1</w:t>
          </w:r>
          <w:r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1B0A8C" w:rsidRDefault="001B0A8C" w:rsidP="00454C08">
          <w:pPr>
            <w:pStyle w:val="Footer"/>
            <w:jc w:val="center"/>
            <w:rPr>
              <w:rFonts w:ascii="Times New Roman" w:hAnsi="Times New Roman"/>
              <w:lang w:val="es-PR"/>
            </w:rPr>
          </w:pPr>
        </w:p>
        <w:p w:rsidR="001B0A8C" w:rsidRDefault="001B0A8C"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1B0A8C" w:rsidRDefault="001B0A8C" w:rsidP="00454C08">
          <w:pPr>
            <w:pStyle w:val="Footer"/>
            <w:jc w:val="center"/>
            <w:rPr>
              <w:rFonts w:ascii="Times New Roman" w:hAnsi="Times New Roman"/>
              <w:sz w:val="16"/>
              <w:szCs w:val="16"/>
              <w:lang w:val="es-PR"/>
            </w:rPr>
          </w:pPr>
        </w:p>
        <w:p w:rsidR="001B0A8C" w:rsidRDefault="001B0A8C"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1B0A8C" w:rsidRDefault="001B0A8C" w:rsidP="001B0A8C">
    <w:pPr>
      <w:rPr>
        <w:rFonts w:ascii="Times New Roman" w:hAnsi="Times New Roman"/>
        <w:lang w:val="es-PR"/>
      </w:rPr>
    </w:pPr>
  </w:p>
  <w:p w:rsidR="001B0A8C" w:rsidRPr="00091F2A" w:rsidRDefault="001B0A8C" w:rsidP="001B0A8C">
    <w:pPr>
      <w:pStyle w:val="Footer"/>
      <w:rPr>
        <w:lang w:val="es-PR"/>
      </w:rPr>
    </w:pPr>
  </w:p>
  <w:p w:rsidR="001B0A8C" w:rsidRPr="003104A9" w:rsidRDefault="001B0A8C" w:rsidP="001B0A8C">
    <w:pPr>
      <w:pStyle w:val="Footer"/>
      <w:rPr>
        <w:lang w:val="es-PR"/>
      </w:rPr>
    </w:pPr>
  </w:p>
  <w:p w:rsidR="005A5486" w:rsidRPr="001B0A8C" w:rsidRDefault="005A5486" w:rsidP="001B0A8C">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AF" w:rsidRDefault="006601AF" w:rsidP="005501A9">
      <w:pPr>
        <w:spacing w:after="0" w:line="240" w:lineRule="auto"/>
      </w:pPr>
      <w:r>
        <w:separator/>
      </w:r>
    </w:p>
  </w:footnote>
  <w:footnote w:type="continuationSeparator" w:id="0">
    <w:p w:rsidR="006601AF" w:rsidRDefault="006601A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B0A8C" w:rsidRPr="00176142" w:rsidTr="00454C08">
      <w:trPr>
        <w:trHeight w:val="288"/>
      </w:trPr>
      <w:tc>
        <w:tcPr>
          <w:tcW w:w="8395" w:type="dxa"/>
        </w:tcPr>
        <w:p w:rsidR="001B0A8C" w:rsidRDefault="001B0A8C" w:rsidP="00454C0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1B0A8C" w:rsidRPr="00961CE9" w:rsidRDefault="001B0A8C" w:rsidP="00454C08">
          <w:pPr>
            <w:tabs>
              <w:tab w:val="left" w:pos="4680"/>
            </w:tabs>
            <w:spacing w:after="0" w:line="240" w:lineRule="auto"/>
            <w:ind w:right="-90"/>
            <w:rPr>
              <w:rFonts w:ascii="Times New Roman" w:hAnsi="Times New Roman"/>
              <w:sz w:val="32"/>
              <w:szCs w:val="32"/>
              <w:lang w:val="es-PR"/>
            </w:rPr>
          </w:pPr>
          <w:r w:rsidRPr="00961CE9">
            <w:rPr>
              <w:rFonts w:ascii="Times New Roman" w:hAnsi="Times New Roman"/>
              <w:sz w:val="32"/>
              <w:szCs w:val="32"/>
              <w:lang w:val="es-PR"/>
            </w:rPr>
            <w:t>Área de Política Contributiva</w:t>
          </w:r>
          <w:r w:rsidRPr="00961CE9">
            <w:rPr>
              <w:rFonts w:ascii="Times New Roman" w:hAnsi="Times New Roman"/>
              <w:sz w:val="32"/>
              <w:szCs w:val="32"/>
              <w:lang w:val="es-PR"/>
            </w:rPr>
            <w:tab/>
          </w:r>
        </w:p>
        <w:p w:rsidR="001B0A8C" w:rsidRPr="00446DFA" w:rsidRDefault="001B0A8C" w:rsidP="00454C08">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1B0A8C" w:rsidRPr="004C743D" w:rsidRDefault="001B0A8C" w:rsidP="001B0A8C">
          <w:pPr>
            <w:autoSpaceDE w:val="0"/>
            <w:autoSpaceDN w:val="0"/>
            <w:adjustRightInd w:val="0"/>
            <w:spacing w:after="0" w:line="240" w:lineRule="auto"/>
            <w:rPr>
              <w:rFonts w:ascii="Times New Roman" w:hAnsi="Times New Roman"/>
              <w:b/>
              <w:sz w:val="28"/>
              <w:szCs w:val="28"/>
              <w:lang w:val="es-PR"/>
            </w:rPr>
          </w:pPr>
          <w:bookmarkStart w:id="1" w:name="OLE_LINK1"/>
          <w:bookmarkStart w:id="2" w:name="OLE_LINK2"/>
          <w:r>
            <w:rPr>
              <w:rFonts w:ascii="Times New Roman" w:hAnsi="Times New Roman"/>
              <w:b/>
              <w:sz w:val="28"/>
              <w:szCs w:val="28"/>
              <w:lang w:val="es-PR"/>
            </w:rPr>
            <w:t>Crédito de la Oportunidad Americana</w:t>
          </w:r>
          <w:r>
            <w:rPr>
              <w:rFonts w:ascii="Times New Roman" w:hAnsi="Times New Roman"/>
              <w:b/>
              <w:bCs/>
              <w:sz w:val="28"/>
              <w:szCs w:val="28"/>
              <w:lang w:val="es-PR" w:eastAsia="es-PR"/>
            </w:rPr>
            <w:t xml:space="preserve"> </w:t>
          </w:r>
          <w:bookmarkEnd w:id="1"/>
          <w:bookmarkEnd w:id="2"/>
        </w:p>
      </w:tc>
      <w:tc>
        <w:tcPr>
          <w:tcW w:w="1195" w:type="dxa"/>
        </w:tcPr>
        <w:p w:rsidR="001B0A8C" w:rsidRPr="00D049E5" w:rsidRDefault="001B0A8C" w:rsidP="00454C08">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4101" type="#_x0000_t202" style="position:absolute;margin-left:-2.75pt;margin-top:42.15pt;width:83.25pt;height:2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1B0A8C" w:rsidRPr="00446DFA" w:rsidRDefault="001B0A8C" w:rsidP="001B0A8C">
                      <w:pPr>
                        <w:spacing w:after="0" w:line="240" w:lineRule="auto"/>
                        <w:jc w:val="center"/>
                        <w:rPr>
                          <w:rFonts w:ascii="Times New Roman" w:hAnsi="Times New Roman"/>
                          <w:sz w:val="16"/>
                          <w:szCs w:val="16"/>
                          <w:lang w:val="es-PR"/>
                        </w:rPr>
                      </w:pPr>
                      <w:r>
                        <w:rPr>
                          <w:rFonts w:ascii="Times New Roman" w:hAnsi="Times New Roman"/>
                          <w:sz w:val="16"/>
                          <w:szCs w:val="16"/>
                          <w:lang w:val="es-PR"/>
                        </w:rPr>
                        <w:t>DAC-062</w:t>
                      </w:r>
                    </w:p>
                    <w:p w:rsidR="001B0A8C" w:rsidRPr="002608D6" w:rsidRDefault="001B0A8C" w:rsidP="001B0A8C">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Pr="00446DFA">
                        <w:rPr>
                          <w:rFonts w:ascii="Times New Roman" w:hAnsi="Times New Roman"/>
                          <w:sz w:val="16"/>
                          <w:szCs w:val="16"/>
                          <w:lang w:val="es-PR"/>
                        </w:rPr>
                        <w:t>-15</w:t>
                      </w:r>
                    </w:p>
                  </w:txbxContent>
                </v:textbox>
              </v:shape>
            </w:pict>
          </w:r>
        </w:p>
      </w:tc>
    </w:tr>
  </w:tbl>
  <w:p w:rsidR="005A5486" w:rsidRPr="001B0A8C" w:rsidRDefault="005A5486" w:rsidP="001B0A8C">
    <w:pPr>
      <w:pStyle w:val="Header"/>
      <w:spacing w:line="120" w:lineRule="exact"/>
      <w:rPr>
        <w:szCs w:val="1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BAE47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157FB6"/>
    <w:multiLevelType w:val="hybridMultilevel"/>
    <w:tmpl w:val="D41CBBDC"/>
    <w:lvl w:ilvl="0" w:tplc="753AA4BA">
      <w:start w:val="1"/>
      <w:numFmt w:val="bullet"/>
      <w:lvlText w:val=""/>
      <w:lvlJc w:val="left"/>
      <w:pPr>
        <w:ind w:left="1710" w:hanging="360"/>
      </w:pPr>
      <w:rPr>
        <w:rFonts w:ascii="Symbol" w:hAnsi="Symbol" w:hint="default"/>
        <w:lang w:val="es-PR"/>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B5C0AD1"/>
    <w:multiLevelType w:val="hybridMultilevel"/>
    <w:tmpl w:val="3B800B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C0843F7"/>
    <w:multiLevelType w:val="hybridMultilevel"/>
    <w:tmpl w:val="469086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46F086F"/>
    <w:multiLevelType w:val="hybridMultilevel"/>
    <w:tmpl w:val="644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8872F27"/>
    <w:multiLevelType w:val="hybridMultilevel"/>
    <w:tmpl w:val="F31C1D70"/>
    <w:lvl w:ilvl="0" w:tplc="830E249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E42B4E"/>
    <w:multiLevelType w:val="hybridMultilevel"/>
    <w:tmpl w:val="0A0A9D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EA95FB2"/>
    <w:multiLevelType w:val="hybridMultilevel"/>
    <w:tmpl w:val="FE04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B571F"/>
    <w:multiLevelType w:val="hybridMultilevel"/>
    <w:tmpl w:val="C206D0F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D">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80E678C"/>
    <w:multiLevelType w:val="hybridMultilevel"/>
    <w:tmpl w:val="B62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A30E3"/>
    <w:multiLevelType w:val="hybridMultilevel"/>
    <w:tmpl w:val="7A7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55E19"/>
    <w:multiLevelType w:val="hybridMultilevel"/>
    <w:tmpl w:val="5F58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25B37"/>
    <w:multiLevelType w:val="hybridMultilevel"/>
    <w:tmpl w:val="33B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72922"/>
    <w:multiLevelType w:val="hybridMultilevel"/>
    <w:tmpl w:val="4D9EFE5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nsid w:val="73D801BD"/>
    <w:multiLevelType w:val="hybridMultilevel"/>
    <w:tmpl w:val="CC8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1"/>
  </w:num>
  <w:num w:numId="3">
    <w:abstractNumId w:val="20"/>
  </w:num>
  <w:num w:numId="4">
    <w:abstractNumId w:val="23"/>
  </w:num>
  <w:num w:numId="5">
    <w:abstractNumId w:val="8"/>
  </w:num>
  <w:num w:numId="6">
    <w:abstractNumId w:val="15"/>
  </w:num>
  <w:num w:numId="7">
    <w:abstractNumId w:val="18"/>
  </w:num>
  <w:num w:numId="8">
    <w:abstractNumId w:val="16"/>
  </w:num>
  <w:num w:numId="9">
    <w:abstractNumId w:val="26"/>
  </w:num>
  <w:num w:numId="10">
    <w:abstractNumId w:val="25"/>
  </w:num>
  <w:num w:numId="11">
    <w:abstractNumId w:val="0"/>
  </w:num>
  <w:num w:numId="12">
    <w:abstractNumId w:val="30"/>
  </w:num>
  <w:num w:numId="13">
    <w:abstractNumId w:val="38"/>
  </w:num>
  <w:num w:numId="14">
    <w:abstractNumId w:val="9"/>
  </w:num>
  <w:num w:numId="15">
    <w:abstractNumId w:val="27"/>
  </w:num>
  <w:num w:numId="16">
    <w:abstractNumId w:val="4"/>
  </w:num>
  <w:num w:numId="17">
    <w:abstractNumId w:val="11"/>
  </w:num>
  <w:num w:numId="18">
    <w:abstractNumId w:val="32"/>
  </w:num>
  <w:num w:numId="19">
    <w:abstractNumId w:val="7"/>
  </w:num>
  <w:num w:numId="20">
    <w:abstractNumId w:val="17"/>
  </w:num>
  <w:num w:numId="21">
    <w:abstractNumId w:val="33"/>
  </w:num>
  <w:num w:numId="22">
    <w:abstractNumId w:val="14"/>
  </w:num>
  <w:num w:numId="23">
    <w:abstractNumId w:val="19"/>
  </w:num>
  <w:num w:numId="24">
    <w:abstractNumId w:val="6"/>
  </w:num>
  <w:num w:numId="25">
    <w:abstractNumId w:val="34"/>
  </w:num>
  <w:num w:numId="26">
    <w:abstractNumId w:val="22"/>
  </w:num>
  <w:num w:numId="27">
    <w:abstractNumId w:val="3"/>
  </w:num>
  <w:num w:numId="28">
    <w:abstractNumId w:val="36"/>
  </w:num>
  <w:num w:numId="29">
    <w:abstractNumId w:val="35"/>
  </w:num>
  <w:num w:numId="30">
    <w:abstractNumId w:val="31"/>
  </w:num>
  <w:num w:numId="31">
    <w:abstractNumId w:val="10"/>
  </w:num>
  <w:num w:numId="32">
    <w:abstractNumId w:val="29"/>
  </w:num>
  <w:num w:numId="33">
    <w:abstractNumId w:val="28"/>
  </w:num>
  <w:num w:numId="34">
    <w:abstractNumId w:val="37"/>
  </w:num>
  <w:num w:numId="35">
    <w:abstractNumId w:val="12"/>
  </w:num>
  <w:num w:numId="36">
    <w:abstractNumId w:val="2"/>
  </w:num>
  <w:num w:numId="37">
    <w:abstractNumId w:val="5"/>
  </w:num>
  <w:num w:numId="38">
    <w:abstractNumId w:val="24"/>
  </w:num>
  <w:num w:numId="39">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rules v:ext="edit">
        <o:r id="V:Rule2" type="connector" idref="#AutoShape 5"/>
      </o:rules>
    </o:shapelayout>
  </w:hdrShapeDefaults>
  <w:footnotePr>
    <w:footnote w:id="-1"/>
    <w:footnote w:id="0"/>
  </w:footnotePr>
  <w:endnotePr>
    <w:endnote w:id="-1"/>
    <w:endnote w:id="0"/>
  </w:endnotePr>
  <w:compat/>
  <w:rsids>
    <w:rsidRoot w:val="001A49AE"/>
    <w:rsid w:val="00005355"/>
    <w:rsid w:val="000103CD"/>
    <w:rsid w:val="00013BEA"/>
    <w:rsid w:val="00021BB5"/>
    <w:rsid w:val="00022098"/>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4705"/>
    <w:rsid w:val="000F7989"/>
    <w:rsid w:val="00101F32"/>
    <w:rsid w:val="0011279C"/>
    <w:rsid w:val="00112EDF"/>
    <w:rsid w:val="001143FE"/>
    <w:rsid w:val="0012286D"/>
    <w:rsid w:val="00122E19"/>
    <w:rsid w:val="00125E0D"/>
    <w:rsid w:val="00126FC9"/>
    <w:rsid w:val="00133BAB"/>
    <w:rsid w:val="00134878"/>
    <w:rsid w:val="001356F1"/>
    <w:rsid w:val="00142FD6"/>
    <w:rsid w:val="0014766A"/>
    <w:rsid w:val="00162D4A"/>
    <w:rsid w:val="00162E92"/>
    <w:rsid w:val="0016664C"/>
    <w:rsid w:val="00173985"/>
    <w:rsid w:val="00174283"/>
    <w:rsid w:val="00175C1F"/>
    <w:rsid w:val="00181A79"/>
    <w:rsid w:val="00182153"/>
    <w:rsid w:val="00185F44"/>
    <w:rsid w:val="001860B9"/>
    <w:rsid w:val="00186F51"/>
    <w:rsid w:val="00191D71"/>
    <w:rsid w:val="00194922"/>
    <w:rsid w:val="001A0C2B"/>
    <w:rsid w:val="001A49AE"/>
    <w:rsid w:val="001B0A8C"/>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12441"/>
    <w:rsid w:val="002178F4"/>
    <w:rsid w:val="002240FF"/>
    <w:rsid w:val="002241F3"/>
    <w:rsid w:val="00224796"/>
    <w:rsid w:val="00225FE9"/>
    <w:rsid w:val="00231ED1"/>
    <w:rsid w:val="00236370"/>
    <w:rsid w:val="00237BDC"/>
    <w:rsid w:val="00245FEB"/>
    <w:rsid w:val="002501E2"/>
    <w:rsid w:val="00257170"/>
    <w:rsid w:val="0026025A"/>
    <w:rsid w:val="002608D6"/>
    <w:rsid w:val="00263021"/>
    <w:rsid w:val="00265792"/>
    <w:rsid w:val="0026787D"/>
    <w:rsid w:val="00267DA0"/>
    <w:rsid w:val="00271452"/>
    <w:rsid w:val="002734CB"/>
    <w:rsid w:val="0027646A"/>
    <w:rsid w:val="00277BF0"/>
    <w:rsid w:val="00285FF6"/>
    <w:rsid w:val="002908E3"/>
    <w:rsid w:val="00294163"/>
    <w:rsid w:val="00297C09"/>
    <w:rsid w:val="002A7ACF"/>
    <w:rsid w:val="002B0E31"/>
    <w:rsid w:val="002B332F"/>
    <w:rsid w:val="002B5156"/>
    <w:rsid w:val="002C1753"/>
    <w:rsid w:val="002C67C1"/>
    <w:rsid w:val="002D1E0C"/>
    <w:rsid w:val="002D3544"/>
    <w:rsid w:val="002D3658"/>
    <w:rsid w:val="002E7A6C"/>
    <w:rsid w:val="002F030A"/>
    <w:rsid w:val="002F2A29"/>
    <w:rsid w:val="002F38A5"/>
    <w:rsid w:val="002F644B"/>
    <w:rsid w:val="0030058C"/>
    <w:rsid w:val="003017A1"/>
    <w:rsid w:val="00303BF4"/>
    <w:rsid w:val="00306286"/>
    <w:rsid w:val="00307F9A"/>
    <w:rsid w:val="00314199"/>
    <w:rsid w:val="00314FA6"/>
    <w:rsid w:val="00336FEF"/>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BC2"/>
    <w:rsid w:val="00406783"/>
    <w:rsid w:val="00406F6B"/>
    <w:rsid w:val="00407014"/>
    <w:rsid w:val="0041138B"/>
    <w:rsid w:val="00412C48"/>
    <w:rsid w:val="004241F6"/>
    <w:rsid w:val="00424D18"/>
    <w:rsid w:val="0043005F"/>
    <w:rsid w:val="004316D9"/>
    <w:rsid w:val="00431B7D"/>
    <w:rsid w:val="00434497"/>
    <w:rsid w:val="00445105"/>
    <w:rsid w:val="004529FC"/>
    <w:rsid w:val="004548F1"/>
    <w:rsid w:val="00456683"/>
    <w:rsid w:val="00462633"/>
    <w:rsid w:val="004651BE"/>
    <w:rsid w:val="0047186A"/>
    <w:rsid w:val="00475E45"/>
    <w:rsid w:val="00476F59"/>
    <w:rsid w:val="004842B9"/>
    <w:rsid w:val="004847E5"/>
    <w:rsid w:val="00492B06"/>
    <w:rsid w:val="00493208"/>
    <w:rsid w:val="0049324C"/>
    <w:rsid w:val="004979AF"/>
    <w:rsid w:val="00497B37"/>
    <w:rsid w:val="004A04AB"/>
    <w:rsid w:val="004A5AAE"/>
    <w:rsid w:val="004C2D1D"/>
    <w:rsid w:val="004C746A"/>
    <w:rsid w:val="004D1C16"/>
    <w:rsid w:val="004D2A32"/>
    <w:rsid w:val="004D2C96"/>
    <w:rsid w:val="004D33BF"/>
    <w:rsid w:val="004D415A"/>
    <w:rsid w:val="004D4BCC"/>
    <w:rsid w:val="004E0DAC"/>
    <w:rsid w:val="004E1CC2"/>
    <w:rsid w:val="004F0386"/>
    <w:rsid w:val="004F4209"/>
    <w:rsid w:val="00506097"/>
    <w:rsid w:val="005115C4"/>
    <w:rsid w:val="005241A9"/>
    <w:rsid w:val="00525CC2"/>
    <w:rsid w:val="00527066"/>
    <w:rsid w:val="00532C7E"/>
    <w:rsid w:val="005342D7"/>
    <w:rsid w:val="005377F6"/>
    <w:rsid w:val="00537AFD"/>
    <w:rsid w:val="00537DAB"/>
    <w:rsid w:val="005420A8"/>
    <w:rsid w:val="00544149"/>
    <w:rsid w:val="005448F7"/>
    <w:rsid w:val="005501A9"/>
    <w:rsid w:val="00550DB3"/>
    <w:rsid w:val="005515A2"/>
    <w:rsid w:val="00551C52"/>
    <w:rsid w:val="005554A9"/>
    <w:rsid w:val="005556A2"/>
    <w:rsid w:val="00556A00"/>
    <w:rsid w:val="00557289"/>
    <w:rsid w:val="00557367"/>
    <w:rsid w:val="0056797A"/>
    <w:rsid w:val="00576109"/>
    <w:rsid w:val="005844CC"/>
    <w:rsid w:val="0058498C"/>
    <w:rsid w:val="00590F9C"/>
    <w:rsid w:val="00591CEE"/>
    <w:rsid w:val="0059391F"/>
    <w:rsid w:val="0059790A"/>
    <w:rsid w:val="005A5486"/>
    <w:rsid w:val="005B0EA6"/>
    <w:rsid w:val="005B2388"/>
    <w:rsid w:val="005C1B0C"/>
    <w:rsid w:val="005C1D13"/>
    <w:rsid w:val="005C33B7"/>
    <w:rsid w:val="005D2EE9"/>
    <w:rsid w:val="005D6FC4"/>
    <w:rsid w:val="005D72CC"/>
    <w:rsid w:val="005E4849"/>
    <w:rsid w:val="005E50CF"/>
    <w:rsid w:val="005F07EB"/>
    <w:rsid w:val="005F21F7"/>
    <w:rsid w:val="005F3A77"/>
    <w:rsid w:val="005F7447"/>
    <w:rsid w:val="00601642"/>
    <w:rsid w:val="00614C19"/>
    <w:rsid w:val="00622027"/>
    <w:rsid w:val="006257DE"/>
    <w:rsid w:val="006318C0"/>
    <w:rsid w:val="00633154"/>
    <w:rsid w:val="00633672"/>
    <w:rsid w:val="00633E03"/>
    <w:rsid w:val="00636F9A"/>
    <w:rsid w:val="00642902"/>
    <w:rsid w:val="00644031"/>
    <w:rsid w:val="00655D34"/>
    <w:rsid w:val="00655E15"/>
    <w:rsid w:val="00657A0B"/>
    <w:rsid w:val="006601AF"/>
    <w:rsid w:val="0066535D"/>
    <w:rsid w:val="00667D45"/>
    <w:rsid w:val="006750E3"/>
    <w:rsid w:val="006810A0"/>
    <w:rsid w:val="00681D7E"/>
    <w:rsid w:val="006823A0"/>
    <w:rsid w:val="0068260E"/>
    <w:rsid w:val="00682EDE"/>
    <w:rsid w:val="0068687E"/>
    <w:rsid w:val="00686BFC"/>
    <w:rsid w:val="00687F7E"/>
    <w:rsid w:val="00693EEE"/>
    <w:rsid w:val="00694504"/>
    <w:rsid w:val="006A35EC"/>
    <w:rsid w:val="006A5C1B"/>
    <w:rsid w:val="006A6AB1"/>
    <w:rsid w:val="006B4A5E"/>
    <w:rsid w:val="006B5A60"/>
    <w:rsid w:val="006B7DFA"/>
    <w:rsid w:val="006C1662"/>
    <w:rsid w:val="006C50A0"/>
    <w:rsid w:val="006C6588"/>
    <w:rsid w:val="006C6B39"/>
    <w:rsid w:val="006E156D"/>
    <w:rsid w:val="006E3049"/>
    <w:rsid w:val="006E374E"/>
    <w:rsid w:val="006F0C66"/>
    <w:rsid w:val="006F14E2"/>
    <w:rsid w:val="006F359E"/>
    <w:rsid w:val="00706AE9"/>
    <w:rsid w:val="00710135"/>
    <w:rsid w:val="00722794"/>
    <w:rsid w:val="00726CF4"/>
    <w:rsid w:val="007271F4"/>
    <w:rsid w:val="00735007"/>
    <w:rsid w:val="00735FB7"/>
    <w:rsid w:val="00740B1C"/>
    <w:rsid w:val="007415A2"/>
    <w:rsid w:val="0074728C"/>
    <w:rsid w:val="0076116F"/>
    <w:rsid w:val="00771EEF"/>
    <w:rsid w:val="007776A3"/>
    <w:rsid w:val="00781E56"/>
    <w:rsid w:val="007833DA"/>
    <w:rsid w:val="00790A6E"/>
    <w:rsid w:val="00793C85"/>
    <w:rsid w:val="0079658A"/>
    <w:rsid w:val="007B1C6B"/>
    <w:rsid w:val="007B3534"/>
    <w:rsid w:val="007B4C53"/>
    <w:rsid w:val="007C089B"/>
    <w:rsid w:val="007C19B8"/>
    <w:rsid w:val="007C3FAC"/>
    <w:rsid w:val="007C4C59"/>
    <w:rsid w:val="007C7829"/>
    <w:rsid w:val="007C795B"/>
    <w:rsid w:val="007D07C4"/>
    <w:rsid w:val="007D7583"/>
    <w:rsid w:val="007E1921"/>
    <w:rsid w:val="007E319D"/>
    <w:rsid w:val="007F0041"/>
    <w:rsid w:val="007F060A"/>
    <w:rsid w:val="007F6C93"/>
    <w:rsid w:val="007F7A59"/>
    <w:rsid w:val="00807397"/>
    <w:rsid w:val="00815B23"/>
    <w:rsid w:val="00817C0C"/>
    <w:rsid w:val="00824CB0"/>
    <w:rsid w:val="00826B35"/>
    <w:rsid w:val="00832CC3"/>
    <w:rsid w:val="00841D9E"/>
    <w:rsid w:val="008465C6"/>
    <w:rsid w:val="0085296E"/>
    <w:rsid w:val="008542CD"/>
    <w:rsid w:val="00856F8E"/>
    <w:rsid w:val="008766CF"/>
    <w:rsid w:val="00877A45"/>
    <w:rsid w:val="008947B8"/>
    <w:rsid w:val="008A0367"/>
    <w:rsid w:val="008B7F12"/>
    <w:rsid w:val="008C29E6"/>
    <w:rsid w:val="008C479E"/>
    <w:rsid w:val="008F34D6"/>
    <w:rsid w:val="00910F3B"/>
    <w:rsid w:val="00916D37"/>
    <w:rsid w:val="00917173"/>
    <w:rsid w:val="009177F5"/>
    <w:rsid w:val="00920F3A"/>
    <w:rsid w:val="00924F05"/>
    <w:rsid w:val="00933418"/>
    <w:rsid w:val="00934BD4"/>
    <w:rsid w:val="0093666D"/>
    <w:rsid w:val="00951825"/>
    <w:rsid w:val="00953728"/>
    <w:rsid w:val="00953C5A"/>
    <w:rsid w:val="00960D67"/>
    <w:rsid w:val="0096140B"/>
    <w:rsid w:val="00963FB9"/>
    <w:rsid w:val="0097559D"/>
    <w:rsid w:val="00976767"/>
    <w:rsid w:val="00982DEA"/>
    <w:rsid w:val="00983D4F"/>
    <w:rsid w:val="00983F08"/>
    <w:rsid w:val="00985EC6"/>
    <w:rsid w:val="009A1E26"/>
    <w:rsid w:val="009B1E80"/>
    <w:rsid w:val="009B26E4"/>
    <w:rsid w:val="009B2C9B"/>
    <w:rsid w:val="009C3BD1"/>
    <w:rsid w:val="009D5454"/>
    <w:rsid w:val="009E10B3"/>
    <w:rsid w:val="009E6F83"/>
    <w:rsid w:val="009F4507"/>
    <w:rsid w:val="00A01CD3"/>
    <w:rsid w:val="00A03578"/>
    <w:rsid w:val="00A046C5"/>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6BE0"/>
    <w:rsid w:val="00AB0DF3"/>
    <w:rsid w:val="00AB1AE5"/>
    <w:rsid w:val="00AB301F"/>
    <w:rsid w:val="00AB7A80"/>
    <w:rsid w:val="00AC1559"/>
    <w:rsid w:val="00AC3208"/>
    <w:rsid w:val="00AD3D71"/>
    <w:rsid w:val="00AD43CC"/>
    <w:rsid w:val="00AD65F3"/>
    <w:rsid w:val="00AE33A6"/>
    <w:rsid w:val="00AF0F2D"/>
    <w:rsid w:val="00AF2EAF"/>
    <w:rsid w:val="00AF3D81"/>
    <w:rsid w:val="00B03DC9"/>
    <w:rsid w:val="00B04364"/>
    <w:rsid w:val="00B105B2"/>
    <w:rsid w:val="00B26E30"/>
    <w:rsid w:val="00B30328"/>
    <w:rsid w:val="00B34D73"/>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535D"/>
    <w:rsid w:val="00C133B5"/>
    <w:rsid w:val="00C14966"/>
    <w:rsid w:val="00C21DBC"/>
    <w:rsid w:val="00C22E14"/>
    <w:rsid w:val="00C26448"/>
    <w:rsid w:val="00C268D9"/>
    <w:rsid w:val="00C30F2D"/>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525F"/>
    <w:rsid w:val="00CD63D6"/>
    <w:rsid w:val="00CD67A1"/>
    <w:rsid w:val="00CE448B"/>
    <w:rsid w:val="00CF03B8"/>
    <w:rsid w:val="00CF2784"/>
    <w:rsid w:val="00CF4807"/>
    <w:rsid w:val="00CF52A8"/>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86144"/>
    <w:rsid w:val="00D90302"/>
    <w:rsid w:val="00D97047"/>
    <w:rsid w:val="00DA5FE2"/>
    <w:rsid w:val="00DA69B9"/>
    <w:rsid w:val="00DB009A"/>
    <w:rsid w:val="00DB20A5"/>
    <w:rsid w:val="00DB3272"/>
    <w:rsid w:val="00DB63E7"/>
    <w:rsid w:val="00DB7E70"/>
    <w:rsid w:val="00DC21AF"/>
    <w:rsid w:val="00DC25B7"/>
    <w:rsid w:val="00DC7A7E"/>
    <w:rsid w:val="00DD27CC"/>
    <w:rsid w:val="00DD55E4"/>
    <w:rsid w:val="00DD5B0A"/>
    <w:rsid w:val="00DD6814"/>
    <w:rsid w:val="00DE0030"/>
    <w:rsid w:val="00DE184B"/>
    <w:rsid w:val="00DE3FAC"/>
    <w:rsid w:val="00DE6021"/>
    <w:rsid w:val="00DF27A7"/>
    <w:rsid w:val="00E02E6B"/>
    <w:rsid w:val="00E05B59"/>
    <w:rsid w:val="00E101F1"/>
    <w:rsid w:val="00E14EC8"/>
    <w:rsid w:val="00E1642E"/>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75F40"/>
    <w:rsid w:val="00E8314F"/>
    <w:rsid w:val="00E86DA8"/>
    <w:rsid w:val="00E94C68"/>
    <w:rsid w:val="00EA1BE9"/>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71A63"/>
    <w:rsid w:val="00F7510A"/>
    <w:rsid w:val="00F80327"/>
    <w:rsid w:val="00F8075F"/>
    <w:rsid w:val="00F814FC"/>
    <w:rsid w:val="00F83691"/>
    <w:rsid w:val="00F84D63"/>
    <w:rsid w:val="00F8575F"/>
    <w:rsid w:val="00F95728"/>
    <w:rsid w:val="00F965E1"/>
    <w:rsid w:val="00FA2219"/>
    <w:rsid w:val="00FA3431"/>
    <w:rsid w:val="00FA496F"/>
    <w:rsid w:val="00FB373F"/>
    <w:rsid w:val="00FB479D"/>
    <w:rsid w:val="00FD084F"/>
    <w:rsid w:val="00FD6A44"/>
    <w:rsid w:val="00FD70EE"/>
    <w:rsid w:val="00FE0F1A"/>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ListParagraphChar">
    <w:name w:val="List Paragraph Char"/>
    <w:link w:val="ListParagraph"/>
    <w:uiPriority w:val="34"/>
    <w:rsid w:val="0026025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gobierno.pr/publicaciones/determinacion-administrativa-num-14-08"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cienda.gobierno.pr" TargetMode="Externa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7.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153</Negociado>
    <Area xmlns="5f0ae432-0749-408f-8ead-50bf53da4852">1</Area>
    <Classification xmlns="5f0ae432-0749-408f-8ead-50bf53da4852">10</Classification>
  </documentManagement>
</p:properties>
</file>

<file path=customXml/itemProps1.xml><?xml version="1.0" encoding="utf-8"?>
<ds:datastoreItem xmlns:ds="http://schemas.openxmlformats.org/officeDocument/2006/customXml" ds:itemID="{44F00B96-0DC4-4B1E-9A84-3DEE795CAA15}"/>
</file>

<file path=customXml/itemProps2.xml><?xml version="1.0" encoding="utf-8"?>
<ds:datastoreItem xmlns:ds="http://schemas.openxmlformats.org/officeDocument/2006/customXml" ds:itemID="{719190B4-C6E0-4BF3-829B-D02F5E78CEBD}"/>
</file>

<file path=customXml/itemProps3.xml><?xml version="1.0" encoding="utf-8"?>
<ds:datastoreItem xmlns:ds="http://schemas.openxmlformats.org/officeDocument/2006/customXml" ds:itemID="{800171E4-EA92-474D-9FF2-56069C90A1DB}"/>
</file>

<file path=customXml/itemProps4.xml><?xml version="1.0" encoding="utf-8"?>
<ds:datastoreItem xmlns:ds="http://schemas.openxmlformats.org/officeDocument/2006/customXml" ds:itemID="{7BB7D0A6-8E80-4E6F-BE72-FC4121A045C7}"/>
</file>

<file path=docProps/app.xml><?xml version="1.0" encoding="utf-8"?>
<Properties xmlns="http://schemas.openxmlformats.org/officeDocument/2006/extended-properties" xmlns:vt="http://schemas.openxmlformats.org/officeDocument/2006/docPropsVTypes">
  <Template>Normal.dotm</Template>
  <TotalTime>196</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de la Oportunidad Americana</dc:title>
  <dc:subject>Referido</dc:subject>
  <dc:creator>Edgar R Rivera Cruz</dc:creator>
  <cp:keywords>DAC</cp:keywords>
  <dc:description/>
  <cp:lastModifiedBy>erc0119</cp:lastModifiedBy>
  <cp:revision>8</cp:revision>
  <cp:lastPrinted>2015-04-17T19:43:00Z</cp:lastPrinted>
  <dcterms:created xsi:type="dcterms:W3CDTF">2015-04-06T13:45:00Z</dcterms:created>
  <dcterms:modified xsi:type="dcterms:W3CDTF">2015-08-18T19:22:00Z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