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726E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9"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8E1A0B">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E04B0E" w:rsidRPr="00CB4C34" w:rsidRDefault="005D4CDE" w:rsidP="00CB4C34">
      <w:pPr>
        <w:pStyle w:val="ListParagraph"/>
        <w:numPr>
          <w:ilvl w:val="0"/>
          <w:numId w:val="40"/>
        </w:numPr>
        <w:spacing w:before="120" w:after="120" w:line="240" w:lineRule="auto"/>
        <w:ind w:left="900"/>
        <w:rPr>
          <w:rFonts w:ascii="Times New Roman" w:hAnsi="Times New Roman"/>
          <w:sz w:val="24"/>
          <w:szCs w:val="24"/>
          <w:lang w:val="es-PR"/>
        </w:rPr>
      </w:pPr>
      <w:r>
        <w:rPr>
          <w:rFonts w:ascii="Times New Roman" w:hAnsi="Times New Roman"/>
          <w:sz w:val="24"/>
          <w:szCs w:val="24"/>
          <w:lang w:val="es-PR"/>
        </w:rPr>
        <w:t>Ofrece información sobre</w:t>
      </w:r>
      <w:r w:rsidR="00053F8D">
        <w:rPr>
          <w:rFonts w:ascii="Times New Roman" w:hAnsi="Times New Roman"/>
          <w:sz w:val="24"/>
          <w:szCs w:val="24"/>
          <w:lang w:val="es-PR"/>
        </w:rPr>
        <w:t xml:space="preserve"> los diferentes documentos</w:t>
      </w:r>
      <w:r w:rsidR="00E04B0E">
        <w:rPr>
          <w:rFonts w:ascii="Times New Roman" w:hAnsi="Times New Roman"/>
          <w:sz w:val="24"/>
          <w:szCs w:val="24"/>
          <w:lang w:val="es-PR"/>
        </w:rPr>
        <w:t xml:space="preserve"> </w:t>
      </w:r>
      <w:r w:rsidR="00053F8D">
        <w:rPr>
          <w:rFonts w:ascii="Times New Roman" w:hAnsi="Times New Roman"/>
          <w:sz w:val="24"/>
          <w:szCs w:val="24"/>
          <w:lang w:val="es-PR"/>
        </w:rPr>
        <w:t>bajo la División de Herencia y Donaciones. Estos formularios se completarán de acuerdo a las especificaciones del Código de Rentas Internas para un Nuevo P</w:t>
      </w:r>
      <w:r w:rsidR="00E04B0E">
        <w:rPr>
          <w:rFonts w:ascii="Times New Roman" w:hAnsi="Times New Roman"/>
          <w:sz w:val="24"/>
          <w:szCs w:val="24"/>
          <w:lang w:val="es-PR"/>
        </w:rPr>
        <w:t>uerto Rico</w:t>
      </w:r>
      <w:r w:rsidR="00053F8D">
        <w:rPr>
          <w:rFonts w:ascii="Times New Roman" w:hAnsi="Times New Roman"/>
          <w:sz w:val="24"/>
          <w:szCs w:val="24"/>
          <w:lang w:val="es-PR"/>
        </w:rPr>
        <w:t xml:space="preserve"> según enmendado en el 2011.</w:t>
      </w:r>
      <w:r w:rsidR="00E04B0E">
        <w:rPr>
          <w:rFonts w:ascii="Times New Roman" w:hAnsi="Times New Roman"/>
          <w:sz w:val="24"/>
          <w:szCs w:val="24"/>
          <w:lang w:val="es-PR"/>
        </w:rPr>
        <w:t xml:space="preserve"> </w:t>
      </w:r>
    </w:p>
    <w:tbl>
      <w:tblPr>
        <w:tblW w:w="103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517"/>
      </w:tblGrid>
      <w:tr w:rsidR="009B5543" w:rsidRPr="00053F8D" w:rsidTr="009C5B4F">
        <w:trPr>
          <w:trHeight w:val="495"/>
        </w:trPr>
        <w:tc>
          <w:tcPr>
            <w:tcW w:w="82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17" w:type="dxa"/>
            <w:tcBorders>
              <w:left w:val="single" w:sz="4" w:space="0" w:color="auto"/>
            </w:tcBorders>
            <w:shd w:val="clear" w:color="auto" w:fill="F79646" w:themeFill="accent6"/>
            <w:vAlign w:val="center"/>
          </w:tcPr>
          <w:p w:rsidR="009B5543" w:rsidRPr="001B542E" w:rsidRDefault="008E1A0B"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1D44CE" w:rsidRPr="00E02A4B" w:rsidRDefault="00BE0482" w:rsidP="003E4F7E">
      <w:pPr>
        <w:pStyle w:val="ListParagraph"/>
        <w:numPr>
          <w:ilvl w:val="0"/>
          <w:numId w:val="37"/>
        </w:numPr>
        <w:spacing w:before="120" w:after="120" w:line="240" w:lineRule="auto"/>
        <w:ind w:left="907"/>
        <w:rPr>
          <w:rFonts w:ascii="Times New Roman" w:hAnsi="Times New Roman"/>
          <w:color w:val="000000"/>
          <w:lang w:val="es-PR"/>
        </w:rPr>
      </w:pPr>
      <w:r w:rsidRPr="00E02A4B">
        <w:rPr>
          <w:rFonts w:ascii="Times New Roman" w:hAnsi="Times New Roman"/>
          <w:sz w:val="24"/>
          <w:szCs w:val="24"/>
          <w:lang w:val="es-PR"/>
        </w:rPr>
        <w:t xml:space="preserve"> </w:t>
      </w:r>
      <w:r w:rsidR="001B542E" w:rsidRPr="00E02A4B">
        <w:rPr>
          <w:rFonts w:ascii="Times New Roman" w:hAnsi="Times New Roman"/>
          <w:color w:val="000000"/>
          <w:sz w:val="24"/>
          <w:lang w:val="es-PR"/>
        </w:rPr>
        <w:t>Individu</w:t>
      </w:r>
      <w:r w:rsidR="00204FA7" w:rsidRPr="00E02A4B">
        <w:rPr>
          <w:rFonts w:ascii="Times New Roman" w:hAnsi="Times New Roman"/>
          <w:color w:val="000000"/>
          <w:sz w:val="24"/>
          <w:lang w:val="es-PR"/>
        </w:rPr>
        <w:t>o</w:t>
      </w:r>
      <w:r w:rsidR="00E02A4B" w:rsidRPr="00E02A4B">
        <w:rPr>
          <w:rFonts w:ascii="Times New Roman" w:hAnsi="Times New Roman"/>
          <w:color w:val="000000"/>
          <w:sz w:val="24"/>
          <w:lang w:val="es-PR"/>
        </w:rPr>
        <w:t>s</w:t>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545"/>
      </w:tblGrid>
      <w:tr w:rsidR="004A5AAE" w:rsidRPr="00E8435B" w:rsidTr="00726E0B">
        <w:trPr>
          <w:trHeight w:val="333"/>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726E0B" w:rsidP="00F3589A">
            <w:pPr>
              <w:pStyle w:val="NormalWeb"/>
              <w:rPr>
                <w:rFonts w:ascii="Verdana" w:hAnsi="Verdana" w:cs="Arial"/>
                <w:color w:val="000000"/>
                <w:sz w:val="20"/>
                <w:szCs w:val="20"/>
                <w:lang w:val="es-PR"/>
              </w:rPr>
            </w:pPr>
            <w:r>
              <w:rPr>
                <w:rFonts w:ascii="Arial" w:hAnsi="Arial" w:cs="Arial"/>
                <w:noProof/>
                <w:color w:val="000000"/>
                <w:sz w:val="20"/>
                <w:szCs w:val="20"/>
              </w:rPr>
              <w:pict>
                <v:shape id="_x0000_i1026" type="#_x0000_t75" style="width:27.75pt;height:24.75pt">
                  <v:imagedata r:id="rId11" o:title="folder"/>
                </v:shape>
              </w:pict>
            </w:r>
          </w:p>
        </w:tc>
        <w:tc>
          <w:tcPr>
            <w:tcW w:w="9545"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8E1A0B">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bookmarkStart w:id="0" w:name="_GoBack"/>
            <w:bookmarkEnd w:id="0"/>
          </w:p>
        </w:tc>
      </w:tr>
    </w:tbl>
    <w:p w:rsidR="0094263A" w:rsidRPr="003E4F7E" w:rsidRDefault="0094263A" w:rsidP="00E02A4B">
      <w:pPr>
        <w:shd w:val="clear" w:color="auto" w:fill="FFFFFF"/>
        <w:spacing w:before="120" w:after="120" w:line="240" w:lineRule="auto"/>
        <w:rPr>
          <w:rFonts w:ascii="Times New Roman" w:hAnsi="Times New Roman"/>
          <w:b/>
          <w:color w:val="000000"/>
          <w:sz w:val="24"/>
          <w:lang w:val="es-PR"/>
        </w:rPr>
      </w:pPr>
    </w:p>
    <w:tbl>
      <w:tblPr>
        <w:tblStyle w:val="MediumGrid1-Accent5"/>
        <w:tblW w:w="9495" w:type="dxa"/>
        <w:tblLook w:val="04A0" w:firstRow="1" w:lastRow="0" w:firstColumn="1" w:lastColumn="0" w:noHBand="0" w:noVBand="1"/>
      </w:tblPr>
      <w:tblGrid>
        <w:gridCol w:w="4692"/>
        <w:gridCol w:w="4803"/>
      </w:tblGrid>
      <w:tr w:rsidR="0094263A" w:rsidTr="00230040">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692" w:type="dxa"/>
            <w:shd w:val="clear" w:color="auto" w:fill="548DD4" w:themeFill="text2" w:themeFillTint="99"/>
          </w:tcPr>
          <w:p w:rsidR="0094263A" w:rsidRPr="00E02A4B" w:rsidRDefault="0094263A" w:rsidP="00E02A4B">
            <w:pPr>
              <w:spacing w:before="120" w:after="120" w:line="240" w:lineRule="auto"/>
              <w:jc w:val="center"/>
              <w:rPr>
                <w:rFonts w:ascii="Times New Roman" w:hAnsi="Times New Roman"/>
                <w:i/>
                <w:color w:val="000000"/>
                <w:sz w:val="24"/>
                <w:lang w:val="es-PR"/>
              </w:rPr>
            </w:pPr>
            <w:r w:rsidRPr="00E02A4B">
              <w:rPr>
                <w:rFonts w:ascii="Times New Roman" w:hAnsi="Times New Roman"/>
                <w:i/>
                <w:color w:val="000000"/>
                <w:sz w:val="28"/>
                <w:lang w:val="es-PR"/>
              </w:rPr>
              <w:t>Causantes</w:t>
            </w:r>
          </w:p>
        </w:tc>
        <w:tc>
          <w:tcPr>
            <w:tcW w:w="4803" w:type="dxa"/>
            <w:shd w:val="clear" w:color="auto" w:fill="548DD4" w:themeFill="text2" w:themeFillTint="99"/>
          </w:tcPr>
          <w:p w:rsidR="0094263A" w:rsidRPr="00E02A4B" w:rsidRDefault="0094263A" w:rsidP="00E02A4B">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lang w:val="es-PR"/>
              </w:rPr>
            </w:pPr>
            <w:r w:rsidRPr="00E02A4B">
              <w:rPr>
                <w:rFonts w:ascii="Times New Roman" w:hAnsi="Times New Roman"/>
                <w:i/>
                <w:color w:val="000000"/>
                <w:sz w:val="28"/>
                <w:lang w:val="es-PR"/>
              </w:rPr>
              <w:t>Modelo</w:t>
            </w:r>
          </w:p>
        </w:tc>
      </w:tr>
      <w:tr w:rsidR="00053F8D" w:rsidRPr="00E8435B" w:rsidTr="0023004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692" w:type="dxa"/>
          </w:tcPr>
          <w:p w:rsidR="00053F8D" w:rsidRPr="0094263A" w:rsidRDefault="00053F8D" w:rsidP="000C6810">
            <w:pPr>
              <w:pStyle w:val="ListParagraph"/>
              <w:numPr>
                <w:ilvl w:val="0"/>
                <w:numId w:val="44"/>
              </w:numPr>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Residentes fallecidos </w:t>
            </w:r>
            <w:r w:rsidRPr="00017974">
              <w:rPr>
                <w:rFonts w:ascii="Times New Roman" w:hAnsi="Times New Roman"/>
                <w:b w:val="0"/>
                <w:color w:val="000000"/>
                <w:sz w:val="24"/>
                <w:lang w:val="es-PR"/>
              </w:rPr>
              <w:t>desde el 1 de enero de 1969 hasta el 31 de diciembre de 2010 y que sus bienes dentro y fuera de Puerto Rico exceden los $400,000 dólares.</w:t>
            </w:r>
          </w:p>
        </w:tc>
        <w:tc>
          <w:tcPr>
            <w:tcW w:w="4803" w:type="dxa"/>
          </w:tcPr>
          <w:p w:rsidR="00053F8D" w:rsidRDefault="00E02A4B" w:rsidP="000C681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053F8D" w:rsidRPr="000E0503">
              <w:rPr>
                <w:rFonts w:ascii="Times New Roman" w:hAnsi="Times New Roman"/>
                <w:b/>
                <w:color w:val="000000"/>
                <w:sz w:val="24"/>
                <w:lang w:val="es-PR"/>
              </w:rPr>
              <w:t>SC2800</w:t>
            </w:r>
            <w:r w:rsidR="00053F8D">
              <w:rPr>
                <w:rFonts w:ascii="Times New Roman" w:hAnsi="Times New Roman"/>
                <w:color w:val="000000"/>
                <w:sz w:val="24"/>
                <w:lang w:val="es-PR"/>
              </w:rPr>
              <w:t>: Planilla de Contribución sobre Caudal Relicto</w:t>
            </w:r>
          </w:p>
        </w:tc>
      </w:tr>
      <w:tr w:rsidR="00053F8D" w:rsidRPr="00E8435B" w:rsidTr="00C36279">
        <w:trPr>
          <w:trHeight w:val="2136"/>
        </w:trPr>
        <w:tc>
          <w:tcPr>
            <w:cnfStyle w:val="001000000000" w:firstRow="0" w:lastRow="0" w:firstColumn="1" w:lastColumn="0" w:oddVBand="0" w:evenVBand="0" w:oddHBand="0" w:evenHBand="0" w:firstRowFirstColumn="0" w:firstRowLastColumn="0" w:lastRowFirstColumn="0" w:lastRowLastColumn="0"/>
            <w:tcW w:w="4692" w:type="dxa"/>
          </w:tcPr>
          <w:p w:rsidR="00053F8D" w:rsidRPr="0094263A" w:rsidRDefault="00053F8D" w:rsidP="00C36279">
            <w:pPr>
              <w:pStyle w:val="ListParagraph"/>
              <w:numPr>
                <w:ilvl w:val="0"/>
                <w:numId w:val="44"/>
              </w:numPr>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Residentes fallecidos </w:t>
            </w:r>
            <w:r w:rsidRPr="00017974">
              <w:rPr>
                <w:rFonts w:ascii="Times New Roman" w:hAnsi="Times New Roman"/>
                <w:b w:val="0"/>
                <w:color w:val="000000"/>
                <w:sz w:val="24"/>
                <w:lang w:val="es-PR"/>
              </w:rPr>
              <w:t>entre el 1 de enero de 1969 hasta el 31 de diciembre de2010 y que solo tienen bienes localizados en Puerto Rico o que tienen bienes dentro y fuera de Puerto Rico, pero su valor en conjunto no excede los $400,000 dólares.</w:t>
            </w:r>
          </w:p>
        </w:tc>
        <w:tc>
          <w:tcPr>
            <w:tcW w:w="4803" w:type="dxa"/>
          </w:tcPr>
          <w:p w:rsidR="00053F8D" w:rsidRDefault="00E02A4B" w:rsidP="001D44C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053F8D" w:rsidRPr="000E0503">
              <w:rPr>
                <w:rFonts w:ascii="Times New Roman" w:hAnsi="Times New Roman"/>
                <w:b/>
                <w:color w:val="000000"/>
                <w:sz w:val="24"/>
                <w:lang w:val="es-PR"/>
              </w:rPr>
              <w:t>SC2800 A</w:t>
            </w:r>
            <w:r w:rsidR="00053F8D">
              <w:rPr>
                <w:rFonts w:ascii="Times New Roman" w:hAnsi="Times New Roman"/>
                <w:color w:val="000000"/>
                <w:sz w:val="24"/>
                <w:lang w:val="es-PR"/>
              </w:rPr>
              <w:t>: Planilla Corta de Contribución sobre Caudal Relicto</w:t>
            </w:r>
          </w:p>
        </w:tc>
      </w:tr>
      <w:tr w:rsidR="00053F8D" w:rsidRPr="00E8435B" w:rsidTr="00CB4C34">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4692" w:type="dxa"/>
          </w:tcPr>
          <w:p w:rsidR="00053F8D" w:rsidRPr="0094263A" w:rsidRDefault="00053F8D" w:rsidP="004820D1">
            <w:pPr>
              <w:pStyle w:val="ListParagraph"/>
              <w:numPr>
                <w:ilvl w:val="0"/>
                <w:numId w:val="44"/>
              </w:numPr>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Residentes fallecidos </w:t>
            </w:r>
            <w:r w:rsidRPr="00017974">
              <w:rPr>
                <w:rFonts w:ascii="Times New Roman" w:hAnsi="Times New Roman"/>
                <w:b w:val="0"/>
                <w:color w:val="000000"/>
                <w:sz w:val="24"/>
                <w:lang w:val="es-PR"/>
              </w:rPr>
              <w:t>después del 31 de diciembre de 2010 hasta el presente.</w:t>
            </w:r>
          </w:p>
        </w:tc>
        <w:tc>
          <w:tcPr>
            <w:tcW w:w="4803" w:type="dxa"/>
          </w:tcPr>
          <w:p w:rsidR="00053F8D" w:rsidRDefault="00E02A4B" w:rsidP="004820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053F8D" w:rsidRPr="000E0503">
              <w:rPr>
                <w:rFonts w:ascii="Times New Roman" w:hAnsi="Times New Roman"/>
                <w:b/>
                <w:color w:val="000000"/>
                <w:sz w:val="24"/>
                <w:lang w:val="es-PR"/>
              </w:rPr>
              <w:t>SC2800 B</w:t>
            </w:r>
            <w:r w:rsidR="00053F8D">
              <w:rPr>
                <w:rFonts w:ascii="Times New Roman" w:hAnsi="Times New Roman"/>
                <w:color w:val="000000"/>
                <w:sz w:val="24"/>
                <w:lang w:val="es-PR"/>
              </w:rPr>
              <w:t>: Planilla Contribución sobre Caudal Relicto</w:t>
            </w:r>
          </w:p>
        </w:tc>
      </w:tr>
      <w:tr w:rsidR="005F5F9D" w:rsidRPr="00053F8D" w:rsidTr="00230040">
        <w:trPr>
          <w:trHeight w:val="826"/>
        </w:trPr>
        <w:tc>
          <w:tcPr>
            <w:cnfStyle w:val="001000000000" w:firstRow="0" w:lastRow="0" w:firstColumn="1" w:lastColumn="0" w:oddVBand="0" w:evenVBand="0" w:oddHBand="0" w:evenHBand="0" w:firstRowFirstColumn="0" w:firstRowLastColumn="0" w:lastRowFirstColumn="0" w:lastRowLastColumn="0"/>
            <w:tcW w:w="4692" w:type="dxa"/>
          </w:tcPr>
          <w:p w:rsidR="005F5F9D" w:rsidRDefault="005F5F9D" w:rsidP="00546226">
            <w:pPr>
              <w:pStyle w:val="ListParagraph"/>
              <w:numPr>
                <w:ilvl w:val="0"/>
                <w:numId w:val="44"/>
              </w:numPr>
              <w:spacing w:after="120" w:line="240" w:lineRule="auto"/>
              <w:rPr>
                <w:rFonts w:ascii="Times New Roman" w:hAnsi="Times New Roman"/>
                <w:color w:val="000000"/>
                <w:sz w:val="24"/>
                <w:lang w:val="es-PR"/>
              </w:rPr>
            </w:pPr>
            <w:r>
              <w:rPr>
                <w:rFonts w:ascii="Times New Roman" w:hAnsi="Times New Roman"/>
                <w:color w:val="000000"/>
                <w:sz w:val="24"/>
                <w:lang w:val="es-PR"/>
              </w:rPr>
              <w:t xml:space="preserve">No residentes de Puerto Rico o ciudadanos de los Estados Unidos residentes de Puerto Rico.  </w:t>
            </w:r>
          </w:p>
        </w:tc>
        <w:tc>
          <w:tcPr>
            <w:tcW w:w="4803" w:type="dxa"/>
          </w:tcPr>
          <w:p w:rsidR="005F5F9D" w:rsidRPr="004A3B37" w:rsidRDefault="00E02A4B" w:rsidP="0054622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Pr>
                <w:rFonts w:ascii="Times New Roman" w:hAnsi="Times New Roman"/>
                <w:b/>
                <w:color w:val="000000"/>
                <w:sz w:val="24"/>
              </w:rPr>
              <w:t xml:space="preserve">Modelo </w:t>
            </w:r>
            <w:r w:rsidR="005F5F9D" w:rsidRPr="00A64463">
              <w:rPr>
                <w:rFonts w:ascii="Times New Roman" w:hAnsi="Times New Roman"/>
                <w:b/>
                <w:color w:val="000000"/>
                <w:sz w:val="24"/>
              </w:rPr>
              <w:t>AS2801</w:t>
            </w:r>
            <w:r w:rsidR="005F5F9D" w:rsidRPr="004A3B37">
              <w:rPr>
                <w:rFonts w:ascii="Times New Roman" w:hAnsi="Times New Roman"/>
                <w:color w:val="000000"/>
                <w:sz w:val="24"/>
              </w:rPr>
              <w:t>: Estate Tax of Nonresident or United States Citizen Resident of Puerto Rico</w:t>
            </w:r>
          </w:p>
        </w:tc>
      </w:tr>
    </w:tbl>
    <w:p w:rsidR="001D44CE" w:rsidRDefault="001D44CE" w:rsidP="001D4B35">
      <w:pPr>
        <w:shd w:val="clear" w:color="auto" w:fill="FFFFFF"/>
        <w:spacing w:after="0" w:line="240" w:lineRule="auto"/>
        <w:rPr>
          <w:rFonts w:ascii="Times New Roman" w:hAnsi="Times New Roman"/>
          <w:color w:val="000000"/>
          <w:sz w:val="24"/>
        </w:rPr>
      </w:pPr>
    </w:p>
    <w:p w:rsidR="00C36279" w:rsidRPr="005F5F9D" w:rsidRDefault="00C36279" w:rsidP="001D4B35">
      <w:pPr>
        <w:shd w:val="clear" w:color="auto" w:fill="FFFFFF"/>
        <w:spacing w:after="0" w:line="240" w:lineRule="auto"/>
        <w:rPr>
          <w:rFonts w:ascii="Times New Roman" w:hAnsi="Times New Roman"/>
          <w:color w:val="000000"/>
          <w:sz w:val="24"/>
        </w:rPr>
      </w:pPr>
    </w:p>
    <w:tbl>
      <w:tblPr>
        <w:tblStyle w:val="MediumGrid1-Accent5"/>
        <w:tblW w:w="0" w:type="auto"/>
        <w:tblLook w:val="04A0" w:firstRow="1" w:lastRow="0" w:firstColumn="1" w:lastColumn="0" w:noHBand="0" w:noVBand="1"/>
      </w:tblPr>
      <w:tblGrid>
        <w:gridCol w:w="4788"/>
        <w:gridCol w:w="4788"/>
      </w:tblGrid>
      <w:tr w:rsidR="008F4676" w:rsidRPr="005F5F9D" w:rsidTr="005F5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548DD4" w:themeFill="text2" w:themeFillTint="99"/>
          </w:tcPr>
          <w:p w:rsidR="008F4676" w:rsidRPr="00E02A4B" w:rsidRDefault="005F5F9D" w:rsidP="00C36279">
            <w:pPr>
              <w:spacing w:after="0" w:line="240" w:lineRule="auto"/>
              <w:jc w:val="center"/>
              <w:rPr>
                <w:rFonts w:ascii="Times New Roman" w:hAnsi="Times New Roman"/>
                <w:i/>
                <w:color w:val="000000"/>
                <w:sz w:val="28"/>
                <w:szCs w:val="28"/>
                <w:lang w:val="es-PR"/>
              </w:rPr>
            </w:pPr>
            <w:r w:rsidRPr="00E02A4B">
              <w:rPr>
                <w:rFonts w:ascii="Times New Roman" w:hAnsi="Times New Roman"/>
                <w:i/>
                <w:color w:val="000000"/>
                <w:sz w:val="28"/>
                <w:szCs w:val="28"/>
                <w:lang w:val="es-PR"/>
              </w:rPr>
              <w:lastRenderedPageBreak/>
              <w:t>Donantes</w:t>
            </w:r>
          </w:p>
        </w:tc>
        <w:tc>
          <w:tcPr>
            <w:tcW w:w="4788" w:type="dxa"/>
            <w:shd w:val="clear" w:color="auto" w:fill="548DD4" w:themeFill="text2" w:themeFillTint="99"/>
          </w:tcPr>
          <w:p w:rsidR="008F4676" w:rsidRPr="00E02A4B" w:rsidRDefault="005F5F9D" w:rsidP="00C362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s-PR"/>
              </w:rPr>
            </w:pPr>
            <w:r w:rsidRPr="00E02A4B">
              <w:rPr>
                <w:rFonts w:ascii="Times New Roman" w:hAnsi="Times New Roman"/>
                <w:i/>
                <w:color w:val="000000"/>
                <w:sz w:val="28"/>
                <w:szCs w:val="28"/>
                <w:lang w:val="es-PR"/>
              </w:rPr>
              <w:t>Modelo</w:t>
            </w:r>
          </w:p>
        </w:tc>
      </w:tr>
      <w:tr w:rsidR="005F5F9D" w:rsidRPr="00E8435B" w:rsidTr="005F5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F5F9D" w:rsidRPr="00827A8E" w:rsidRDefault="005F5F9D" w:rsidP="00023438">
            <w:pPr>
              <w:pStyle w:val="ListParagraph"/>
              <w:numPr>
                <w:ilvl w:val="0"/>
                <w:numId w:val="44"/>
              </w:numPr>
              <w:spacing w:before="120" w:after="120" w:line="240" w:lineRule="auto"/>
              <w:rPr>
                <w:rFonts w:ascii="Times New Roman" w:hAnsi="Times New Roman"/>
                <w:b w:val="0"/>
                <w:bCs w:val="0"/>
                <w:color w:val="000000"/>
                <w:sz w:val="24"/>
                <w:lang w:val="es-PR"/>
              </w:rPr>
            </w:pPr>
            <w:r>
              <w:rPr>
                <w:rFonts w:ascii="Times New Roman" w:hAnsi="Times New Roman"/>
                <w:color w:val="000000"/>
                <w:sz w:val="24"/>
                <w:lang w:val="es-PR"/>
              </w:rPr>
              <w:t xml:space="preserve">Donaciones </w:t>
            </w:r>
            <w:r w:rsidRPr="00017974">
              <w:rPr>
                <w:rFonts w:ascii="Times New Roman" w:hAnsi="Times New Roman"/>
                <w:b w:val="0"/>
                <w:color w:val="000000"/>
                <w:sz w:val="24"/>
                <w:lang w:val="es-PR"/>
              </w:rPr>
              <w:t>otorgadas entre el 1 de enero de 1969 hasta el 31 de diciembre de 2010</w:t>
            </w:r>
          </w:p>
        </w:tc>
        <w:tc>
          <w:tcPr>
            <w:tcW w:w="4788" w:type="dxa"/>
          </w:tcPr>
          <w:p w:rsidR="005F5F9D" w:rsidRDefault="00017974" w:rsidP="000234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5F5F9D" w:rsidRPr="000E0503">
              <w:rPr>
                <w:rFonts w:ascii="Times New Roman" w:hAnsi="Times New Roman"/>
                <w:b/>
                <w:color w:val="000000"/>
                <w:sz w:val="24"/>
                <w:lang w:val="es-PR"/>
              </w:rPr>
              <w:t>SC</w:t>
            </w:r>
            <w:r w:rsidR="005F5F9D">
              <w:rPr>
                <w:rFonts w:ascii="Times New Roman" w:hAnsi="Times New Roman"/>
                <w:b/>
                <w:color w:val="000000"/>
                <w:sz w:val="24"/>
                <w:lang w:val="es-PR"/>
              </w:rPr>
              <w:t>2788</w:t>
            </w:r>
            <w:r w:rsidR="005F5F9D" w:rsidRPr="000E0503">
              <w:rPr>
                <w:rFonts w:ascii="Times New Roman" w:hAnsi="Times New Roman"/>
                <w:b/>
                <w:color w:val="000000"/>
                <w:sz w:val="24"/>
                <w:lang w:val="es-PR"/>
              </w:rPr>
              <w:t xml:space="preserve"> </w:t>
            </w:r>
            <w:r w:rsidR="005F5F9D">
              <w:rPr>
                <w:rFonts w:ascii="Times New Roman" w:hAnsi="Times New Roman"/>
                <w:color w:val="000000"/>
                <w:sz w:val="24"/>
                <w:lang w:val="es-PR"/>
              </w:rPr>
              <w:t>: Planilla de Contribución sobre Donaciones</w:t>
            </w:r>
          </w:p>
        </w:tc>
      </w:tr>
      <w:tr w:rsidR="005F5F9D" w:rsidRPr="00E8435B" w:rsidTr="005F5F9D">
        <w:tc>
          <w:tcPr>
            <w:cnfStyle w:val="001000000000" w:firstRow="0" w:lastRow="0" w:firstColumn="1" w:lastColumn="0" w:oddVBand="0" w:evenVBand="0" w:oddHBand="0" w:evenHBand="0" w:firstRowFirstColumn="0" w:firstRowLastColumn="0" w:lastRowFirstColumn="0" w:lastRowLastColumn="0"/>
            <w:tcW w:w="4788" w:type="dxa"/>
          </w:tcPr>
          <w:p w:rsidR="005F5F9D" w:rsidRPr="0094263A" w:rsidRDefault="005F5F9D" w:rsidP="005F5F9D">
            <w:pPr>
              <w:pStyle w:val="ListParagraph"/>
              <w:numPr>
                <w:ilvl w:val="0"/>
                <w:numId w:val="44"/>
              </w:numPr>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Donaciones </w:t>
            </w:r>
            <w:r w:rsidRPr="00017974">
              <w:rPr>
                <w:rFonts w:ascii="Times New Roman" w:hAnsi="Times New Roman"/>
                <w:b w:val="0"/>
                <w:color w:val="000000"/>
                <w:sz w:val="24"/>
                <w:lang w:val="es-PR"/>
              </w:rPr>
              <w:t>otorgadas después del 31 de diciembre de 2010 hasta el presente.</w:t>
            </w:r>
          </w:p>
        </w:tc>
        <w:tc>
          <w:tcPr>
            <w:tcW w:w="4788" w:type="dxa"/>
          </w:tcPr>
          <w:p w:rsidR="005F5F9D" w:rsidRDefault="00017974" w:rsidP="00683CD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5F5F9D">
              <w:rPr>
                <w:rFonts w:ascii="Times New Roman" w:hAnsi="Times New Roman"/>
                <w:b/>
                <w:color w:val="000000"/>
                <w:sz w:val="24"/>
                <w:lang w:val="es-PR"/>
              </w:rPr>
              <w:t>SC2788</w:t>
            </w:r>
            <w:r w:rsidR="005F5F9D" w:rsidRPr="000E0503">
              <w:rPr>
                <w:rFonts w:ascii="Times New Roman" w:hAnsi="Times New Roman"/>
                <w:b/>
                <w:color w:val="000000"/>
                <w:sz w:val="24"/>
                <w:lang w:val="es-PR"/>
              </w:rPr>
              <w:t xml:space="preserve"> </w:t>
            </w:r>
            <w:r w:rsidR="005F5F9D">
              <w:rPr>
                <w:rFonts w:ascii="Times New Roman" w:hAnsi="Times New Roman"/>
                <w:b/>
                <w:color w:val="000000"/>
                <w:sz w:val="24"/>
                <w:lang w:val="es-PR"/>
              </w:rPr>
              <w:t>A</w:t>
            </w:r>
            <w:r w:rsidR="005F5F9D">
              <w:rPr>
                <w:rFonts w:ascii="Times New Roman" w:hAnsi="Times New Roman"/>
                <w:color w:val="000000"/>
                <w:sz w:val="24"/>
                <w:lang w:val="es-PR"/>
              </w:rPr>
              <w:t>: Planilla de Contribución sobre Donaciones</w:t>
            </w:r>
          </w:p>
        </w:tc>
      </w:tr>
    </w:tbl>
    <w:p w:rsidR="005E369E" w:rsidRPr="005E369E" w:rsidRDefault="005E369E" w:rsidP="005E369E">
      <w:pPr>
        <w:shd w:val="clear" w:color="auto" w:fill="FFFFFF"/>
        <w:spacing w:after="0" w:line="240" w:lineRule="auto"/>
        <w:rPr>
          <w:rFonts w:ascii="Times New Roman" w:hAnsi="Times New Roman"/>
          <w:color w:val="000000"/>
          <w:sz w:val="24"/>
          <w:lang w:val="es-PR"/>
        </w:rPr>
      </w:pPr>
    </w:p>
    <w:tbl>
      <w:tblPr>
        <w:tblStyle w:val="MediumGrid1-Accent5"/>
        <w:tblW w:w="0" w:type="auto"/>
        <w:tblLook w:val="04A0" w:firstRow="1" w:lastRow="0" w:firstColumn="1" w:lastColumn="0" w:noHBand="0" w:noVBand="1"/>
      </w:tblPr>
      <w:tblGrid>
        <w:gridCol w:w="4773"/>
        <w:gridCol w:w="4773"/>
      </w:tblGrid>
      <w:tr w:rsidR="005F5F9D" w:rsidTr="00D2538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73" w:type="dxa"/>
            <w:shd w:val="clear" w:color="auto" w:fill="548DD4" w:themeFill="text2" w:themeFillTint="99"/>
          </w:tcPr>
          <w:p w:rsidR="005F5F9D" w:rsidRPr="00E02A4B" w:rsidRDefault="005F5F9D" w:rsidP="00C36279">
            <w:pPr>
              <w:spacing w:after="0" w:line="240" w:lineRule="auto"/>
              <w:jc w:val="center"/>
              <w:rPr>
                <w:rFonts w:ascii="Times New Roman" w:hAnsi="Times New Roman"/>
                <w:i/>
                <w:color w:val="000000"/>
                <w:sz w:val="28"/>
                <w:szCs w:val="28"/>
                <w:lang w:val="es-PR"/>
              </w:rPr>
            </w:pPr>
            <w:r w:rsidRPr="00E02A4B">
              <w:rPr>
                <w:rFonts w:ascii="Times New Roman" w:hAnsi="Times New Roman"/>
                <w:i/>
                <w:color w:val="000000"/>
                <w:sz w:val="28"/>
                <w:szCs w:val="28"/>
                <w:lang w:val="es-PR"/>
              </w:rPr>
              <w:t>Causantes y Donantes</w:t>
            </w:r>
          </w:p>
        </w:tc>
        <w:tc>
          <w:tcPr>
            <w:tcW w:w="4773" w:type="dxa"/>
            <w:shd w:val="clear" w:color="auto" w:fill="548DD4" w:themeFill="text2" w:themeFillTint="99"/>
          </w:tcPr>
          <w:p w:rsidR="005F5F9D" w:rsidRPr="00E02A4B" w:rsidRDefault="005F5F9D" w:rsidP="00C362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s-PR"/>
              </w:rPr>
            </w:pPr>
            <w:r w:rsidRPr="00E02A4B">
              <w:rPr>
                <w:rFonts w:ascii="Times New Roman" w:hAnsi="Times New Roman"/>
                <w:i/>
                <w:color w:val="000000"/>
                <w:sz w:val="28"/>
                <w:szCs w:val="28"/>
                <w:lang w:val="es-PR"/>
              </w:rPr>
              <w:t>Modelo</w:t>
            </w:r>
          </w:p>
        </w:tc>
      </w:tr>
      <w:tr w:rsidR="00526A55" w:rsidRPr="00E8435B" w:rsidTr="00D25388">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73" w:type="dxa"/>
          </w:tcPr>
          <w:p w:rsidR="00526A55" w:rsidRPr="00E02A4B" w:rsidRDefault="00526A55" w:rsidP="00E02A4B">
            <w:pPr>
              <w:pStyle w:val="ListParagraph"/>
              <w:numPr>
                <w:ilvl w:val="0"/>
                <w:numId w:val="44"/>
              </w:numPr>
              <w:spacing w:after="0" w:line="240" w:lineRule="auto"/>
              <w:rPr>
                <w:rFonts w:ascii="Times New Roman" w:hAnsi="Times New Roman"/>
                <w:color w:val="000000"/>
                <w:sz w:val="24"/>
                <w:lang w:val="es-PR"/>
              </w:rPr>
            </w:pPr>
            <w:r w:rsidRPr="00E02A4B">
              <w:rPr>
                <w:rFonts w:ascii="Times New Roman" w:hAnsi="Times New Roman"/>
                <w:color w:val="000000"/>
                <w:sz w:val="24"/>
                <w:lang w:val="es-PR"/>
              </w:rPr>
              <w:t xml:space="preserve">Fallecidos y donaciones </w:t>
            </w:r>
            <w:r w:rsidRPr="00017974">
              <w:rPr>
                <w:rFonts w:ascii="Times New Roman" w:hAnsi="Times New Roman"/>
                <w:b w:val="0"/>
                <w:color w:val="000000"/>
                <w:sz w:val="24"/>
                <w:lang w:val="es-PR"/>
              </w:rPr>
              <w:t>otorgadas desde el 1 de enero de 1900 hasta el 31 de diciembre de 1968</w:t>
            </w:r>
          </w:p>
        </w:tc>
        <w:tc>
          <w:tcPr>
            <w:tcW w:w="4773" w:type="dxa"/>
          </w:tcPr>
          <w:p w:rsidR="00526A55" w:rsidRPr="008F4676" w:rsidRDefault="00E02A4B" w:rsidP="001D4B3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lang w:val="es-PR"/>
              </w:rPr>
            </w:pPr>
            <w:r>
              <w:rPr>
                <w:rFonts w:ascii="Times New Roman" w:hAnsi="Times New Roman"/>
                <w:b/>
                <w:color w:val="000000"/>
                <w:sz w:val="24"/>
                <w:lang w:val="es-PR"/>
              </w:rPr>
              <w:t xml:space="preserve">Modelo </w:t>
            </w:r>
            <w:r w:rsidR="00526A55" w:rsidRPr="000E0503">
              <w:rPr>
                <w:rFonts w:ascii="Times New Roman" w:hAnsi="Times New Roman"/>
                <w:b/>
                <w:color w:val="000000"/>
                <w:sz w:val="24"/>
                <w:lang w:val="es-PR"/>
              </w:rPr>
              <w:t>SC2</w:t>
            </w:r>
            <w:r w:rsidR="00526A55">
              <w:rPr>
                <w:rFonts w:ascii="Times New Roman" w:hAnsi="Times New Roman"/>
                <w:b/>
                <w:color w:val="000000"/>
                <w:sz w:val="24"/>
                <w:lang w:val="es-PR"/>
              </w:rPr>
              <w:t>789</w:t>
            </w:r>
            <w:r w:rsidR="00526A55">
              <w:rPr>
                <w:rFonts w:ascii="Times New Roman" w:hAnsi="Times New Roman"/>
                <w:color w:val="000000"/>
                <w:sz w:val="24"/>
                <w:lang w:val="es-PR"/>
              </w:rPr>
              <w:t>: Notificación de Defunción o Donación.</w:t>
            </w:r>
          </w:p>
        </w:tc>
      </w:tr>
      <w:tr w:rsidR="005F5F9D" w:rsidRPr="00E8435B" w:rsidTr="00D25388">
        <w:trPr>
          <w:trHeight w:val="2618"/>
        </w:trPr>
        <w:tc>
          <w:tcPr>
            <w:cnfStyle w:val="001000000000" w:firstRow="0" w:lastRow="0" w:firstColumn="1" w:lastColumn="0" w:oddVBand="0" w:evenVBand="0" w:oddHBand="0" w:evenHBand="0" w:firstRowFirstColumn="0" w:firstRowLastColumn="0" w:lastRowFirstColumn="0" w:lastRowLastColumn="0"/>
            <w:tcW w:w="4773" w:type="dxa"/>
          </w:tcPr>
          <w:p w:rsidR="005F5F9D" w:rsidRPr="00E02A4B" w:rsidRDefault="00526A55" w:rsidP="00E02A4B">
            <w:pPr>
              <w:pStyle w:val="ListParagraph"/>
              <w:numPr>
                <w:ilvl w:val="0"/>
                <w:numId w:val="44"/>
              </w:numPr>
              <w:spacing w:after="0" w:line="240" w:lineRule="auto"/>
              <w:jc w:val="both"/>
              <w:rPr>
                <w:rFonts w:ascii="Times New Roman" w:hAnsi="Times New Roman"/>
                <w:color w:val="000000"/>
                <w:sz w:val="24"/>
                <w:lang w:val="es-PR"/>
              </w:rPr>
            </w:pPr>
            <w:r w:rsidRPr="00E02A4B">
              <w:rPr>
                <w:rFonts w:ascii="Times New Roman" w:hAnsi="Times New Roman"/>
                <w:color w:val="000000"/>
                <w:sz w:val="24"/>
                <w:lang w:val="es-PR"/>
              </w:rPr>
              <w:t xml:space="preserve">Solicitar prórroga para rendir la Planilla de Contribución sobre </w:t>
            </w:r>
            <w:r w:rsidR="00D25388" w:rsidRPr="00E02A4B">
              <w:rPr>
                <w:rFonts w:ascii="Times New Roman" w:hAnsi="Times New Roman"/>
                <w:color w:val="000000"/>
                <w:sz w:val="24"/>
                <w:lang w:val="es-PR"/>
              </w:rPr>
              <w:t xml:space="preserve">Herencia y </w:t>
            </w:r>
            <w:r w:rsidRPr="00E02A4B">
              <w:rPr>
                <w:rFonts w:ascii="Times New Roman" w:hAnsi="Times New Roman"/>
                <w:color w:val="000000"/>
                <w:sz w:val="24"/>
                <w:lang w:val="es-PR"/>
              </w:rPr>
              <w:t>Donaciones</w:t>
            </w:r>
            <w:r w:rsidR="00D25388" w:rsidRPr="00E02A4B">
              <w:rPr>
                <w:rFonts w:ascii="Times New Roman" w:hAnsi="Times New Roman"/>
                <w:color w:val="000000"/>
                <w:sz w:val="24"/>
                <w:lang w:val="es-PR"/>
              </w:rPr>
              <w:t xml:space="preserve"> </w:t>
            </w:r>
            <w:r w:rsidR="00D25388" w:rsidRPr="00017974">
              <w:rPr>
                <w:rFonts w:ascii="Times New Roman" w:hAnsi="Times New Roman"/>
                <w:b w:val="0"/>
                <w:color w:val="000000"/>
                <w:sz w:val="24"/>
                <w:lang w:val="es-PR"/>
              </w:rPr>
              <w:t>cuando la misma no se pueda radicar en el término establecido en el Código. El Secretario podrá conceder una prórroga de tres (3) meses para rendir la planilla. En el caso de que el contribuyente se encuentre fuera de Puerto Rico esta prórroga se podrá conceder por un periodo mayor, que no excederá de seis (6) meses.</w:t>
            </w:r>
          </w:p>
        </w:tc>
        <w:tc>
          <w:tcPr>
            <w:tcW w:w="4773" w:type="dxa"/>
          </w:tcPr>
          <w:p w:rsidR="005F5F9D" w:rsidRDefault="00E02A4B" w:rsidP="001D4B3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5F5F9D" w:rsidRPr="008F4676">
              <w:rPr>
                <w:rFonts w:ascii="Times New Roman" w:hAnsi="Times New Roman"/>
                <w:b/>
                <w:color w:val="000000"/>
                <w:sz w:val="24"/>
                <w:lang w:val="es-PR"/>
              </w:rPr>
              <w:t>SC2777</w:t>
            </w:r>
            <w:r w:rsidR="005F5F9D">
              <w:rPr>
                <w:rFonts w:ascii="Times New Roman" w:hAnsi="Times New Roman"/>
                <w:color w:val="000000"/>
                <w:sz w:val="24"/>
                <w:lang w:val="es-PR"/>
              </w:rPr>
              <w:t>:Solicitud de Prórroga para Rendir la Planilla de Contribución sobre Herencias o Donaciones</w:t>
            </w:r>
          </w:p>
        </w:tc>
      </w:tr>
      <w:tr w:rsidR="005F5F9D" w:rsidRPr="00CB4C34" w:rsidTr="00D25388">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4773" w:type="dxa"/>
          </w:tcPr>
          <w:p w:rsidR="005F5F9D" w:rsidRPr="00E02A4B" w:rsidRDefault="00FA07EA" w:rsidP="00E02A4B">
            <w:pPr>
              <w:pStyle w:val="ListParagraph"/>
              <w:numPr>
                <w:ilvl w:val="0"/>
                <w:numId w:val="44"/>
              </w:numPr>
              <w:spacing w:after="0" w:line="240" w:lineRule="auto"/>
              <w:rPr>
                <w:rFonts w:ascii="Times New Roman" w:hAnsi="Times New Roman"/>
                <w:color w:val="000000"/>
                <w:sz w:val="24"/>
                <w:lang w:val="es-PR"/>
              </w:rPr>
            </w:pPr>
            <w:r w:rsidRPr="00E02A4B">
              <w:rPr>
                <w:rFonts w:ascii="Times New Roman" w:hAnsi="Times New Roman"/>
                <w:color w:val="000000"/>
                <w:sz w:val="24"/>
                <w:lang w:val="es-PR"/>
              </w:rPr>
              <w:t xml:space="preserve">Se deberá utilizar por cualquier contribuyente (representante o administrador) </w:t>
            </w:r>
            <w:r w:rsidRPr="00017974">
              <w:rPr>
                <w:rFonts w:ascii="Times New Roman" w:hAnsi="Times New Roman"/>
                <w:b w:val="0"/>
                <w:color w:val="000000"/>
                <w:sz w:val="24"/>
                <w:lang w:val="es-PR"/>
              </w:rPr>
              <w:t>que inte</w:t>
            </w:r>
            <w:r w:rsidR="00E02A4B" w:rsidRPr="00017974">
              <w:rPr>
                <w:rFonts w:ascii="Times New Roman" w:hAnsi="Times New Roman"/>
                <w:b w:val="0"/>
                <w:color w:val="000000"/>
                <w:sz w:val="24"/>
                <w:lang w:val="es-PR"/>
              </w:rPr>
              <w:t>rese obtener una copia de cual</w:t>
            </w:r>
            <w:r w:rsidRPr="00017974">
              <w:rPr>
                <w:rFonts w:ascii="Times New Roman" w:hAnsi="Times New Roman"/>
                <w:b w:val="0"/>
                <w:color w:val="000000"/>
                <w:sz w:val="24"/>
                <w:lang w:val="es-PR"/>
              </w:rPr>
              <w:t>quiera de los documentos indicados en la Parte II de la misma.</w:t>
            </w:r>
          </w:p>
        </w:tc>
        <w:tc>
          <w:tcPr>
            <w:tcW w:w="4773" w:type="dxa"/>
          </w:tcPr>
          <w:p w:rsidR="005F5F9D" w:rsidRDefault="00E02A4B" w:rsidP="000D580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s-PR"/>
              </w:rPr>
            </w:pPr>
            <w:r>
              <w:rPr>
                <w:rFonts w:ascii="Times New Roman" w:hAnsi="Times New Roman"/>
                <w:b/>
                <w:color w:val="000000"/>
                <w:sz w:val="24"/>
                <w:lang w:val="es-PR"/>
              </w:rPr>
              <w:t xml:space="preserve">Modelo </w:t>
            </w:r>
            <w:r w:rsidR="005F5F9D" w:rsidRPr="00B4069F">
              <w:rPr>
                <w:rFonts w:ascii="Times New Roman" w:hAnsi="Times New Roman"/>
                <w:b/>
                <w:color w:val="000000"/>
                <w:sz w:val="24"/>
                <w:lang w:val="es-PR"/>
              </w:rPr>
              <w:t>SC2907</w:t>
            </w:r>
            <w:r w:rsidR="005F5F9D" w:rsidRPr="00B4069F">
              <w:rPr>
                <w:rFonts w:ascii="Times New Roman" w:hAnsi="Times New Roman"/>
                <w:color w:val="000000"/>
                <w:sz w:val="24"/>
                <w:lang w:val="es-PR"/>
              </w:rPr>
              <w:t>: Solicitud de Copia de Planilla</w:t>
            </w:r>
            <w:r w:rsidR="005F5F9D">
              <w:rPr>
                <w:rFonts w:ascii="Times New Roman" w:hAnsi="Times New Roman"/>
                <w:color w:val="000000"/>
                <w:sz w:val="24"/>
                <w:lang w:val="es-PR"/>
              </w:rPr>
              <w:t>, Relevo de Herencia y de Donación</w:t>
            </w:r>
          </w:p>
          <w:p w:rsidR="00CB4C34" w:rsidRPr="00CB4C34" w:rsidRDefault="00E02A4B" w:rsidP="000D580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Pr>
                <w:rFonts w:ascii="Times New Roman" w:hAnsi="Times New Roman"/>
                <w:b/>
                <w:color w:val="000000"/>
                <w:sz w:val="24"/>
              </w:rPr>
              <w:t xml:space="preserve">Form </w:t>
            </w:r>
            <w:r w:rsidR="00CB4C34" w:rsidRPr="008F4676">
              <w:rPr>
                <w:rFonts w:ascii="Times New Roman" w:hAnsi="Times New Roman"/>
                <w:b/>
                <w:color w:val="000000"/>
                <w:sz w:val="24"/>
              </w:rPr>
              <w:t>AS2907.1</w:t>
            </w:r>
            <w:r w:rsidR="00CB4C34">
              <w:rPr>
                <w:rFonts w:ascii="Times New Roman" w:hAnsi="Times New Roman"/>
                <w:color w:val="000000"/>
                <w:sz w:val="24"/>
              </w:rPr>
              <w:t>: Request for Copy of the Return, Estate or Gift Certificate of Release</w:t>
            </w:r>
          </w:p>
        </w:tc>
      </w:tr>
    </w:tbl>
    <w:p w:rsidR="005E369E" w:rsidRPr="0068019A" w:rsidRDefault="005E369E" w:rsidP="005E369E">
      <w:pPr>
        <w:pStyle w:val="ListParagraph"/>
        <w:shd w:val="clear" w:color="auto" w:fill="FFFFFF"/>
        <w:spacing w:before="120" w:after="120" w:line="240" w:lineRule="auto"/>
        <w:ind w:left="900"/>
        <w:rPr>
          <w:rFonts w:ascii="Times New Roman" w:hAnsi="Times New Roman"/>
          <w:color w:val="000000"/>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E369E" w:rsidRPr="00E8435B" w:rsidTr="008C0B65">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E369E" w:rsidRPr="00E8314F" w:rsidRDefault="005E369E" w:rsidP="008C0B65">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2"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E369E" w:rsidRPr="002608D6" w:rsidRDefault="005E369E" w:rsidP="008C0B6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 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leyes a</w:t>
            </w:r>
            <w:r w:rsidRPr="002608D6">
              <w:rPr>
                <w:rFonts w:ascii="Times New Roman" w:eastAsiaTheme="minorHAnsi" w:hAnsi="Times New Roman"/>
                <w:b/>
                <w:sz w:val="28"/>
                <w:szCs w:val="28"/>
                <w:lang w:val="es-PR"/>
              </w:rPr>
              <w:t>plicables</w:t>
            </w:r>
          </w:p>
        </w:tc>
      </w:tr>
    </w:tbl>
    <w:p w:rsidR="00017974" w:rsidRPr="00053F8D" w:rsidRDefault="00726E0B" w:rsidP="00017974">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hyperlink r:id="rId13" w:history="1">
        <w:r w:rsidR="00017974">
          <w:rPr>
            <w:rStyle w:val="Hyperlink"/>
            <w:rFonts w:ascii="Times New Roman" w:hAnsi="Times New Roman"/>
            <w:sz w:val="24"/>
            <w:szCs w:val="24"/>
            <w:lang w:val="es-PR"/>
          </w:rPr>
          <w:t>Código de Rentas Internas para un Nuevo Puerto Rico</w:t>
        </w:r>
      </w:hyperlink>
    </w:p>
    <w:p w:rsidR="008A4334" w:rsidRPr="008E1A0B" w:rsidRDefault="0083442B" w:rsidP="0083442B">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8E1A0B">
        <w:rPr>
          <w:rFonts w:ascii="Times New Roman" w:hAnsi="Times New Roman"/>
          <w:color w:val="000000"/>
          <w:sz w:val="24"/>
          <w:lang w:val="es-PR"/>
        </w:rPr>
        <w:t xml:space="preserve">Sección 2054.01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E8435B"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726E0B" w:rsidP="00934BD4">
            <w:pPr>
              <w:pStyle w:val="NormalWeb"/>
              <w:rPr>
                <w:rFonts w:ascii="Verdana" w:hAnsi="Verdana" w:cs="Arial"/>
                <w:color w:val="000000"/>
                <w:sz w:val="20"/>
                <w:szCs w:val="20"/>
                <w:lang w:val="es-PR"/>
              </w:rPr>
            </w:pPr>
            <w:r>
              <w:rPr>
                <w:rFonts w:ascii="Arial" w:hAnsi="Arial" w:cs="Arial"/>
                <w:noProof/>
                <w:sz w:val="20"/>
                <w:szCs w:val="20"/>
              </w:rPr>
              <w:lastRenderedPageBreak/>
              <w:pict>
                <v:shape id="_x0000_i1027"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8E1A0B">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5C5F14" w:rsidRDefault="005C5F14" w:rsidP="005C5F14">
      <w:pPr>
        <w:pStyle w:val="ListParagraph"/>
        <w:numPr>
          <w:ilvl w:val="0"/>
          <w:numId w:val="46"/>
        </w:numPr>
        <w:shd w:val="clear" w:color="auto" w:fill="FFFFFF"/>
        <w:spacing w:before="120" w:after="120" w:line="240" w:lineRule="auto"/>
        <w:ind w:hanging="180"/>
        <w:rPr>
          <w:rFonts w:ascii="Times New Roman" w:hAnsi="Times New Roman"/>
          <w:color w:val="000000"/>
          <w:sz w:val="24"/>
          <w:lang w:val="es-PR"/>
        </w:rPr>
      </w:pPr>
      <w:r>
        <w:rPr>
          <w:rFonts w:ascii="Times New Roman" w:hAnsi="Times New Roman"/>
          <w:color w:val="000000"/>
          <w:sz w:val="24"/>
          <w:lang w:val="es-PR"/>
        </w:rPr>
        <w:t xml:space="preserve">    </w:t>
      </w:r>
      <w:r w:rsidRPr="005C5F14">
        <w:rPr>
          <w:rFonts w:ascii="Times New Roman" w:hAnsi="Times New Roman"/>
          <w:color w:val="000000"/>
          <w:sz w:val="24"/>
          <w:lang w:val="es-PR"/>
        </w:rPr>
        <w:t>No aplica</w:t>
      </w:r>
      <w:r>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E8435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726E0B" w:rsidP="00F3589A">
            <w:pPr>
              <w:pStyle w:val="NormalWeb"/>
              <w:rPr>
                <w:rFonts w:ascii="Verdana" w:hAnsi="Verdana" w:cs="Arial"/>
                <w:color w:val="000000"/>
                <w:sz w:val="20"/>
                <w:szCs w:val="20"/>
                <w:lang w:val="es-PR"/>
              </w:rPr>
            </w:pPr>
            <w:r>
              <w:rPr>
                <w:rFonts w:ascii="Verdana" w:hAnsi="Verdana" w:cs="Arial"/>
                <w:noProof/>
                <w:color w:val="000000"/>
                <w:sz w:val="20"/>
                <w:szCs w:val="20"/>
              </w:rPr>
              <w:pict>
                <v:shape id="_x0000_i1028"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8E1A0B"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017974" w:rsidRDefault="00017974" w:rsidP="0001797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017974" w:rsidRPr="00340B98" w:rsidRDefault="00017974" w:rsidP="00017974">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t>Oficina 211</w:t>
      </w:r>
      <w:r>
        <w:rPr>
          <w:rFonts w:ascii="Times New Roman" w:hAnsi="Times New Roman"/>
          <w:color w:val="000000"/>
          <w:sz w:val="24"/>
          <w:lang w:val="es-PR"/>
        </w:rPr>
        <w:t xml:space="preserve">   Negociado de Servicio al Contribuyente</w:t>
      </w:r>
    </w:p>
    <w:p w:rsidR="00017974" w:rsidRDefault="00017974" w:rsidP="00017974">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017974" w:rsidRDefault="00017974" w:rsidP="00017974">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017974" w:rsidRPr="00B96F57" w:rsidRDefault="00017974" w:rsidP="00017974">
      <w:pPr>
        <w:pStyle w:val="ListParagraph"/>
        <w:shd w:val="clear" w:color="auto" w:fill="FFFFFF"/>
        <w:spacing w:before="120" w:after="120" w:line="240" w:lineRule="auto"/>
        <w:ind w:left="900"/>
        <w:rPr>
          <w:rFonts w:ascii="Times New Roman" w:hAnsi="Times New Roman"/>
          <w:color w:val="000000"/>
          <w:sz w:val="16"/>
          <w:szCs w:val="16"/>
          <w:lang w:val="es-PR"/>
        </w:rPr>
      </w:pPr>
    </w:p>
    <w:p w:rsidR="00017974" w:rsidRDefault="00017974" w:rsidP="0001797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017974" w:rsidRDefault="00017974" w:rsidP="00017974">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017974" w:rsidRPr="00B96F57" w:rsidRDefault="00017974" w:rsidP="00017974">
      <w:pPr>
        <w:pStyle w:val="ListParagraph"/>
        <w:shd w:val="clear" w:color="auto" w:fill="FFFFFF"/>
        <w:spacing w:before="120" w:after="120" w:line="240" w:lineRule="auto"/>
        <w:ind w:left="900"/>
        <w:rPr>
          <w:rFonts w:ascii="Times New Roman" w:hAnsi="Times New Roman"/>
          <w:color w:val="000000"/>
          <w:sz w:val="16"/>
          <w:szCs w:val="16"/>
          <w:lang w:val="es-PR"/>
        </w:rPr>
      </w:pPr>
    </w:p>
    <w:p w:rsidR="00017974" w:rsidRDefault="00017974" w:rsidP="0001797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017974" w:rsidRDefault="00017974" w:rsidP="00017974">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017974" w:rsidRPr="00B96F57" w:rsidRDefault="00017974" w:rsidP="00017974">
      <w:pPr>
        <w:pStyle w:val="ListParagraph"/>
        <w:shd w:val="clear" w:color="auto" w:fill="FFFFFF"/>
        <w:spacing w:before="120" w:after="120" w:line="240" w:lineRule="auto"/>
        <w:ind w:left="900"/>
        <w:rPr>
          <w:rFonts w:ascii="Times New Roman" w:hAnsi="Times New Roman"/>
          <w:color w:val="000000"/>
          <w:sz w:val="16"/>
          <w:szCs w:val="16"/>
          <w:lang w:val="es-PR"/>
        </w:rPr>
      </w:pPr>
    </w:p>
    <w:p w:rsidR="00017974" w:rsidRDefault="00017974" w:rsidP="00017974">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017974" w:rsidRPr="009A2C80" w:rsidRDefault="00017974" w:rsidP="00017974">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1E5F9F" w:rsidRPr="00C268D9" w:rsidTr="009C5B4F">
        <w:trPr>
          <w:trHeight w:val="468"/>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726E0B">
              <w:rPr>
                <w:rFonts w:ascii="Verdana" w:hAnsi="Verdana" w:cs="Arial"/>
                <w:noProof/>
                <w:color w:val="000000"/>
                <w:sz w:val="20"/>
                <w:szCs w:val="20"/>
              </w:rPr>
              <w:pict>
                <v:shape id="_x0000_i1029" type="#_x0000_t75" style="width:30pt;height:19.5pt">
                  <v:imagedata r:id="rId16"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8E1A0B"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5E369E" w:rsidRPr="009C5B4F" w:rsidRDefault="00726E0B" w:rsidP="005E369E">
      <w:pPr>
        <w:pStyle w:val="ListParagraph"/>
        <w:numPr>
          <w:ilvl w:val="0"/>
          <w:numId w:val="24"/>
        </w:numPr>
        <w:spacing w:before="120" w:after="120" w:line="240" w:lineRule="auto"/>
        <w:ind w:left="900"/>
        <w:rPr>
          <w:rFonts w:ascii="Times New Roman" w:hAnsi="Times New Roman"/>
          <w:color w:val="17365D" w:themeColor="text2" w:themeShade="BF"/>
          <w:sz w:val="24"/>
          <w:szCs w:val="24"/>
          <w:lang w:val="es-PR"/>
        </w:rPr>
      </w:pPr>
      <w:hyperlink r:id="rId17" w:history="1">
        <w:r w:rsidR="005E369E">
          <w:rPr>
            <w:rStyle w:val="Hyperlink"/>
            <w:rFonts w:ascii="Times New Roman" w:hAnsi="Times New Roman"/>
            <w:sz w:val="24"/>
            <w:szCs w:val="24"/>
            <w:lang w:val="es-PR"/>
          </w:rPr>
          <w:t>Modelo SC 2745 Poder y Declaración de Representación</w:t>
        </w:r>
      </w:hyperlink>
    </w:p>
    <w:p w:rsidR="001D4B35" w:rsidRPr="005E369E" w:rsidRDefault="00726E0B" w:rsidP="001D4B35">
      <w:pPr>
        <w:pStyle w:val="ListParagraph"/>
        <w:numPr>
          <w:ilvl w:val="0"/>
          <w:numId w:val="24"/>
        </w:numPr>
        <w:spacing w:before="120" w:after="120" w:line="240" w:lineRule="auto"/>
        <w:ind w:left="900"/>
        <w:rPr>
          <w:rFonts w:ascii="Times New Roman" w:hAnsi="Times New Roman"/>
          <w:color w:val="17365D" w:themeColor="text2" w:themeShade="BF"/>
          <w:sz w:val="24"/>
          <w:lang w:val="es-PR"/>
        </w:rPr>
      </w:pPr>
      <w:hyperlink r:id="rId18" w:history="1">
        <w:r w:rsidR="008E1A0B" w:rsidRPr="005E369E">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8E1A0B"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68019A" w:rsidRPr="00013FC9" w:rsidRDefault="0068019A" w:rsidP="0068019A">
      <w:pPr>
        <w:pStyle w:val="ListParagraph"/>
        <w:numPr>
          <w:ilvl w:val="0"/>
          <w:numId w:val="49"/>
        </w:numPr>
        <w:spacing w:before="120" w:after="120" w:line="240" w:lineRule="auto"/>
        <w:ind w:left="90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Pr="0068019A" w:rsidRDefault="00976767" w:rsidP="0068019A">
      <w:pPr>
        <w:pStyle w:val="ListParagraph"/>
        <w:spacing w:before="120" w:after="120" w:line="240" w:lineRule="auto"/>
        <w:ind w:left="900"/>
        <w:rPr>
          <w:b/>
          <w:lang w:val="es-PR"/>
        </w:rPr>
      </w:pPr>
    </w:p>
    <w:sectPr w:rsidR="00976767" w:rsidRPr="0068019A" w:rsidSect="00017974">
      <w:headerReference w:type="default" r:id="rId20"/>
      <w:footerReference w:type="default" r:id="rId21"/>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B4" w:rsidRDefault="00BE20B4" w:rsidP="005501A9">
      <w:pPr>
        <w:spacing w:after="0" w:line="240" w:lineRule="auto"/>
      </w:pPr>
      <w:r>
        <w:separator/>
      </w:r>
    </w:p>
  </w:endnote>
  <w:endnote w:type="continuationSeparator" w:id="0">
    <w:p w:rsidR="00BE20B4" w:rsidRDefault="00BE20B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0B" w:rsidRDefault="008E1A0B" w:rsidP="005E369E">
    <w:pPr>
      <w:rPr>
        <w:lang w:val="es-P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8E1A0B" w:rsidRPr="00E8435B" w:rsidTr="00334CDD">
      <w:trPr>
        <w:trHeight w:val="1638"/>
      </w:trPr>
      <w:tc>
        <w:tcPr>
          <w:tcW w:w="918" w:type="dxa"/>
        </w:tcPr>
        <w:p w:rsidR="008E1A0B" w:rsidRDefault="008E1A0B" w:rsidP="00334CDD">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6"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7C2A48"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7C2A48" w:rsidRPr="002F4D2A">
            <w:rPr>
              <w:rFonts w:ascii="Times New Roman" w:hAnsi="Times New Roman"/>
              <w:sz w:val="28"/>
              <w:szCs w:val="28"/>
            </w:rPr>
            <w:fldChar w:fldCharType="separate"/>
          </w:r>
          <w:r w:rsidR="00726E0B" w:rsidRPr="00726E0B">
            <w:rPr>
              <w:rFonts w:ascii="Times New Roman" w:hAnsi="Times New Roman"/>
              <w:b/>
              <w:noProof/>
              <w:sz w:val="28"/>
              <w:szCs w:val="28"/>
            </w:rPr>
            <w:t>1</w:t>
          </w:r>
          <w:r w:rsidR="007C2A48" w:rsidRPr="002F4D2A">
            <w:rPr>
              <w:rFonts w:ascii="Times New Roman" w:hAnsi="Times New Roman"/>
              <w:sz w:val="28"/>
              <w:szCs w:val="28"/>
            </w:rPr>
            <w:fldChar w:fldCharType="end"/>
          </w:r>
        </w:p>
      </w:tc>
      <w:tc>
        <w:tcPr>
          <w:tcW w:w="7938" w:type="dxa"/>
        </w:tcPr>
        <w:p w:rsidR="008E1A0B" w:rsidRDefault="008E1A0B" w:rsidP="00334CDD">
          <w:pPr>
            <w:pStyle w:val="Footer"/>
            <w:jc w:val="center"/>
            <w:rPr>
              <w:rFonts w:ascii="Times New Roman" w:hAnsi="Times New Roman"/>
              <w:lang w:val="es-PR"/>
            </w:rPr>
          </w:pPr>
        </w:p>
        <w:p w:rsidR="008E1A0B" w:rsidRDefault="008E1A0B" w:rsidP="00334CD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8E1A0B" w:rsidRDefault="008E1A0B" w:rsidP="00334CDD">
          <w:pPr>
            <w:pStyle w:val="Footer"/>
            <w:jc w:val="center"/>
            <w:rPr>
              <w:rFonts w:ascii="Times New Roman" w:hAnsi="Times New Roman"/>
              <w:sz w:val="16"/>
              <w:szCs w:val="16"/>
              <w:lang w:val="es-PR"/>
            </w:rPr>
          </w:pPr>
        </w:p>
        <w:p w:rsidR="008E1A0B" w:rsidRPr="002F4D2A" w:rsidRDefault="008E1A0B" w:rsidP="00334CD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A64463" w:rsidRPr="008E1A0B" w:rsidRDefault="00A64463" w:rsidP="008E1A0B">
    <w:pPr>
      <w:pStyle w:val="Foote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B4" w:rsidRDefault="00BE20B4" w:rsidP="005501A9">
      <w:pPr>
        <w:spacing w:after="0" w:line="240" w:lineRule="auto"/>
      </w:pPr>
      <w:r>
        <w:separator/>
      </w:r>
    </w:p>
  </w:footnote>
  <w:footnote w:type="continuationSeparator" w:id="0">
    <w:p w:rsidR="00BE20B4" w:rsidRDefault="00BE20B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E1A0B" w:rsidRPr="00E8435B" w:rsidTr="00334CDD">
      <w:trPr>
        <w:trHeight w:val="288"/>
      </w:trPr>
      <w:tc>
        <w:tcPr>
          <w:tcW w:w="7765" w:type="dxa"/>
        </w:tcPr>
        <w:p w:rsidR="008E1A0B" w:rsidRDefault="008E1A0B" w:rsidP="00334CD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Hacienda </w:t>
          </w:r>
        </w:p>
        <w:p w:rsidR="008E1A0B" w:rsidRPr="00E02A4B" w:rsidRDefault="008E1A0B" w:rsidP="00334CDD">
          <w:pPr>
            <w:tabs>
              <w:tab w:val="center" w:pos="4680"/>
            </w:tabs>
            <w:spacing w:after="0" w:line="240" w:lineRule="auto"/>
            <w:ind w:right="-90"/>
            <w:rPr>
              <w:rFonts w:ascii="Times New Roman" w:hAnsi="Times New Roman"/>
              <w:sz w:val="32"/>
              <w:szCs w:val="32"/>
              <w:lang w:val="es-PR"/>
            </w:rPr>
          </w:pPr>
          <w:r w:rsidRPr="00E02A4B">
            <w:rPr>
              <w:rFonts w:ascii="Times New Roman" w:hAnsi="Times New Roman"/>
              <w:sz w:val="32"/>
              <w:szCs w:val="32"/>
              <w:lang w:val="es-PR"/>
            </w:rPr>
            <w:t>Área de Rentas Internas</w:t>
          </w:r>
        </w:p>
        <w:p w:rsidR="008E1A0B" w:rsidRPr="00446DFA" w:rsidRDefault="008E1A0B" w:rsidP="00334CDD">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8E1A0B" w:rsidRPr="004C743D" w:rsidRDefault="002E1E34" w:rsidP="00334CDD">
          <w:pPr>
            <w:spacing w:after="0" w:line="240" w:lineRule="auto"/>
            <w:rPr>
              <w:rFonts w:ascii="Times New Roman" w:hAnsi="Times New Roman"/>
              <w:b/>
              <w:sz w:val="28"/>
              <w:szCs w:val="28"/>
              <w:lang w:val="es-PR"/>
            </w:rPr>
          </w:pPr>
          <w:r>
            <w:rPr>
              <w:rFonts w:ascii="Times New Roman" w:hAnsi="Times New Roman"/>
              <w:b/>
              <w:sz w:val="28"/>
              <w:szCs w:val="28"/>
              <w:lang w:val="es-PR"/>
            </w:rPr>
            <w:t>Formularios sobre herencias y d</w:t>
          </w:r>
          <w:r w:rsidR="008E1A0B">
            <w:rPr>
              <w:rFonts w:ascii="Times New Roman" w:hAnsi="Times New Roman"/>
              <w:b/>
              <w:sz w:val="28"/>
              <w:szCs w:val="28"/>
              <w:lang w:val="es-PR"/>
            </w:rPr>
            <w:t>onaciones</w:t>
          </w:r>
        </w:p>
      </w:tc>
      <w:tc>
        <w:tcPr>
          <w:tcW w:w="1105" w:type="dxa"/>
        </w:tcPr>
        <w:p w:rsidR="008E1A0B" w:rsidRPr="00D049E5" w:rsidRDefault="00726E0B" w:rsidP="00334CDD">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0" type="#_x0000_t202" style="position:absolute;margin-left:-2.75pt;margin-top:41.1pt;width:84pt;height:27.3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E1A0B" w:rsidRDefault="00C36279" w:rsidP="008E1A0B">
                      <w:pPr>
                        <w:spacing w:after="0" w:line="240" w:lineRule="auto"/>
                        <w:jc w:val="center"/>
                        <w:rPr>
                          <w:rFonts w:ascii="Times New Roman" w:hAnsi="Times New Roman"/>
                          <w:sz w:val="16"/>
                          <w:szCs w:val="16"/>
                          <w:lang w:val="es-PR"/>
                        </w:rPr>
                      </w:pPr>
                      <w:r>
                        <w:rPr>
                          <w:rFonts w:ascii="Times New Roman" w:hAnsi="Times New Roman"/>
                          <w:sz w:val="16"/>
                          <w:szCs w:val="16"/>
                          <w:lang w:val="es-PR"/>
                        </w:rPr>
                        <w:t>NPP</w:t>
                      </w:r>
                      <w:r w:rsidR="008E1A0B">
                        <w:rPr>
                          <w:rFonts w:ascii="Times New Roman" w:hAnsi="Times New Roman"/>
                          <w:sz w:val="16"/>
                          <w:szCs w:val="16"/>
                          <w:lang w:val="es-PR"/>
                        </w:rPr>
                        <w:t>-01</w:t>
                      </w:r>
                      <w:r>
                        <w:rPr>
                          <w:rFonts w:ascii="Times New Roman" w:hAnsi="Times New Roman"/>
                          <w:sz w:val="16"/>
                          <w:szCs w:val="16"/>
                          <w:lang w:val="es-PR"/>
                        </w:rPr>
                        <w:t>1</w:t>
                      </w:r>
                    </w:p>
                    <w:p w:rsidR="008E1A0B" w:rsidRPr="002608D6" w:rsidRDefault="008E1A0B" w:rsidP="008E1A0B">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C36279">
                        <w:rPr>
                          <w:rFonts w:ascii="Times New Roman" w:hAnsi="Times New Roman"/>
                          <w:sz w:val="16"/>
                          <w:szCs w:val="16"/>
                          <w:lang w:val="es-PR"/>
                        </w:rPr>
                        <w:t>25</w:t>
                      </w:r>
                      <w:r>
                        <w:rPr>
                          <w:rFonts w:ascii="Times New Roman" w:hAnsi="Times New Roman"/>
                          <w:sz w:val="16"/>
                          <w:szCs w:val="16"/>
                          <w:lang w:val="es-PR"/>
                        </w:rPr>
                        <w:t>-ago</w:t>
                      </w:r>
                      <w:r w:rsidRPr="00446DFA">
                        <w:rPr>
                          <w:rFonts w:ascii="Times New Roman" w:hAnsi="Times New Roman"/>
                          <w:sz w:val="16"/>
                          <w:szCs w:val="16"/>
                          <w:lang w:val="es-PR"/>
                        </w:rPr>
                        <w:t>-15</w:t>
                      </w:r>
                    </w:p>
                  </w:txbxContent>
                </v:textbox>
              </v:shape>
            </w:pict>
          </w:r>
        </w:p>
      </w:tc>
    </w:tr>
  </w:tbl>
  <w:p w:rsidR="008E1A0B" w:rsidRPr="005E369E" w:rsidRDefault="008E1A0B" w:rsidP="005E369E">
    <w:pPr>
      <w:tabs>
        <w:tab w:val="left" w:pos="840"/>
        <w:tab w:val="left" w:pos="2295"/>
      </w:tabs>
      <w:spacing w:after="0" w:line="120" w:lineRule="exact"/>
      <w:rPr>
        <w:rFonts w:ascii="Times New Roman" w:hAnsi="Times New Roman"/>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7F"/>
    <w:multiLevelType w:val="hybridMultilevel"/>
    <w:tmpl w:val="0370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43548"/>
    <w:multiLevelType w:val="hybridMultilevel"/>
    <w:tmpl w:val="A7D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CF00F5E"/>
    <w:multiLevelType w:val="hybridMultilevel"/>
    <w:tmpl w:val="63F8B35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4455CE4"/>
    <w:multiLevelType w:val="hybridMultilevel"/>
    <w:tmpl w:val="C22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37201"/>
    <w:multiLevelType w:val="hybridMultilevel"/>
    <w:tmpl w:val="B9F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8E42B4E"/>
    <w:multiLevelType w:val="hybridMultilevel"/>
    <w:tmpl w:val="B69288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B541E5B"/>
    <w:multiLevelType w:val="hybridMultilevel"/>
    <w:tmpl w:val="7BF60F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740A9"/>
    <w:multiLevelType w:val="hybridMultilevel"/>
    <w:tmpl w:val="916A2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36026"/>
    <w:multiLevelType w:val="hybridMultilevel"/>
    <w:tmpl w:val="AD345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F6FA2"/>
    <w:multiLevelType w:val="hybridMultilevel"/>
    <w:tmpl w:val="89307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2BE529E7"/>
    <w:multiLevelType w:val="hybridMultilevel"/>
    <w:tmpl w:val="8F3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9A1DDC"/>
    <w:multiLevelType w:val="hybridMultilevel"/>
    <w:tmpl w:val="89D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F587E"/>
    <w:multiLevelType w:val="hybridMultilevel"/>
    <w:tmpl w:val="6B10D17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8DD326B"/>
    <w:multiLevelType w:val="hybridMultilevel"/>
    <w:tmpl w:val="69B4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16DD7"/>
    <w:multiLevelType w:val="hybridMultilevel"/>
    <w:tmpl w:val="455A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C41D0B"/>
    <w:multiLevelType w:val="hybridMultilevel"/>
    <w:tmpl w:val="AA1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B2122"/>
    <w:multiLevelType w:val="hybridMultilevel"/>
    <w:tmpl w:val="78408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6">
    <w:nsid w:val="54A75460"/>
    <w:multiLevelType w:val="hybridMultilevel"/>
    <w:tmpl w:val="5CAA6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7">
    <w:nsid w:val="55BB215D"/>
    <w:multiLevelType w:val="hybridMultilevel"/>
    <w:tmpl w:val="4E987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4">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76A54"/>
    <w:multiLevelType w:val="hybridMultilevel"/>
    <w:tmpl w:val="E07A25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6">
    <w:nsid w:val="796F6080"/>
    <w:multiLevelType w:val="hybridMultilevel"/>
    <w:tmpl w:val="BE96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2B04F5"/>
    <w:multiLevelType w:val="hybridMultilevel"/>
    <w:tmpl w:val="847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3"/>
  </w:num>
  <w:num w:numId="3">
    <w:abstractNumId w:val="31"/>
  </w:num>
  <w:num w:numId="4">
    <w:abstractNumId w:val="33"/>
  </w:num>
  <w:num w:numId="5">
    <w:abstractNumId w:val="8"/>
  </w:num>
  <w:num w:numId="6">
    <w:abstractNumId w:val="16"/>
  </w:num>
  <w:num w:numId="7">
    <w:abstractNumId w:val="25"/>
  </w:num>
  <w:num w:numId="8">
    <w:abstractNumId w:val="19"/>
  </w:num>
  <w:num w:numId="9">
    <w:abstractNumId w:val="35"/>
  </w:num>
  <w:num w:numId="10">
    <w:abstractNumId w:val="34"/>
  </w:num>
  <w:num w:numId="11">
    <w:abstractNumId w:val="2"/>
  </w:num>
  <w:num w:numId="12">
    <w:abstractNumId w:val="41"/>
  </w:num>
  <w:num w:numId="13">
    <w:abstractNumId w:val="48"/>
  </w:num>
  <w:num w:numId="14">
    <w:abstractNumId w:val="9"/>
  </w:num>
  <w:num w:numId="15">
    <w:abstractNumId w:val="38"/>
  </w:num>
  <w:num w:numId="16">
    <w:abstractNumId w:val="4"/>
  </w:num>
  <w:num w:numId="17">
    <w:abstractNumId w:val="12"/>
  </w:num>
  <w:num w:numId="18">
    <w:abstractNumId w:val="42"/>
  </w:num>
  <w:num w:numId="19">
    <w:abstractNumId w:val="7"/>
  </w:num>
  <w:num w:numId="20">
    <w:abstractNumId w:val="20"/>
  </w:num>
  <w:num w:numId="21">
    <w:abstractNumId w:val="43"/>
  </w:num>
  <w:num w:numId="22">
    <w:abstractNumId w:val="15"/>
  </w:num>
  <w:num w:numId="23">
    <w:abstractNumId w:val="30"/>
  </w:num>
  <w:num w:numId="24">
    <w:abstractNumId w:val="6"/>
  </w:num>
  <w:num w:numId="25">
    <w:abstractNumId w:val="44"/>
  </w:num>
  <w:num w:numId="26">
    <w:abstractNumId w:val="32"/>
  </w:num>
  <w:num w:numId="27">
    <w:abstractNumId w:val="1"/>
  </w:num>
  <w:num w:numId="28">
    <w:abstractNumId w:val="10"/>
  </w:num>
  <w:num w:numId="29">
    <w:abstractNumId w:val="18"/>
  </w:num>
  <w:num w:numId="30">
    <w:abstractNumId w:val="22"/>
  </w:num>
  <w:num w:numId="31">
    <w:abstractNumId w:val="46"/>
  </w:num>
  <w:num w:numId="32">
    <w:abstractNumId w:val="36"/>
  </w:num>
  <w:num w:numId="33">
    <w:abstractNumId w:val="28"/>
  </w:num>
  <w:num w:numId="34">
    <w:abstractNumId w:val="27"/>
  </w:num>
  <w:num w:numId="35">
    <w:abstractNumId w:val="29"/>
  </w:num>
  <w:num w:numId="36">
    <w:abstractNumId w:val="45"/>
  </w:num>
  <w:num w:numId="37">
    <w:abstractNumId w:val="40"/>
  </w:num>
  <w:num w:numId="38">
    <w:abstractNumId w:val="11"/>
  </w:num>
  <w:num w:numId="39">
    <w:abstractNumId w:val="5"/>
  </w:num>
  <w:num w:numId="40">
    <w:abstractNumId w:val="23"/>
  </w:num>
  <w:num w:numId="41">
    <w:abstractNumId w:val="37"/>
  </w:num>
  <w:num w:numId="42">
    <w:abstractNumId w:val="14"/>
  </w:num>
  <w:num w:numId="43">
    <w:abstractNumId w:val="17"/>
  </w:num>
  <w:num w:numId="44">
    <w:abstractNumId w:val="26"/>
  </w:num>
  <w:num w:numId="45">
    <w:abstractNumId w:val="21"/>
  </w:num>
  <w:num w:numId="46">
    <w:abstractNumId w:val="0"/>
  </w:num>
  <w:num w:numId="47">
    <w:abstractNumId w:val="47"/>
  </w:num>
  <w:num w:numId="48">
    <w:abstractNumId w:val="24"/>
  </w:num>
  <w:num w:numId="49">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A49AE"/>
    <w:rsid w:val="00005355"/>
    <w:rsid w:val="000103CD"/>
    <w:rsid w:val="00017974"/>
    <w:rsid w:val="00021BB5"/>
    <w:rsid w:val="00022098"/>
    <w:rsid w:val="00026825"/>
    <w:rsid w:val="00031913"/>
    <w:rsid w:val="00032898"/>
    <w:rsid w:val="00032D48"/>
    <w:rsid w:val="00035A7B"/>
    <w:rsid w:val="00037674"/>
    <w:rsid w:val="000458BF"/>
    <w:rsid w:val="000517CD"/>
    <w:rsid w:val="00053F8D"/>
    <w:rsid w:val="0005534A"/>
    <w:rsid w:val="00057000"/>
    <w:rsid w:val="000654F9"/>
    <w:rsid w:val="00066C33"/>
    <w:rsid w:val="000674D5"/>
    <w:rsid w:val="0007270C"/>
    <w:rsid w:val="00073D31"/>
    <w:rsid w:val="00075B22"/>
    <w:rsid w:val="00075B7B"/>
    <w:rsid w:val="00076DE8"/>
    <w:rsid w:val="00077B18"/>
    <w:rsid w:val="0009017E"/>
    <w:rsid w:val="00091C87"/>
    <w:rsid w:val="000931BC"/>
    <w:rsid w:val="000940BF"/>
    <w:rsid w:val="00095162"/>
    <w:rsid w:val="0009685B"/>
    <w:rsid w:val="000A1207"/>
    <w:rsid w:val="000A19E1"/>
    <w:rsid w:val="000A5968"/>
    <w:rsid w:val="000A6877"/>
    <w:rsid w:val="000B2831"/>
    <w:rsid w:val="000B69D3"/>
    <w:rsid w:val="000C26F9"/>
    <w:rsid w:val="000C5283"/>
    <w:rsid w:val="000D1646"/>
    <w:rsid w:val="000D60F9"/>
    <w:rsid w:val="000E0503"/>
    <w:rsid w:val="000E07E2"/>
    <w:rsid w:val="000E4017"/>
    <w:rsid w:val="000F2739"/>
    <w:rsid w:val="000F40B6"/>
    <w:rsid w:val="000F4705"/>
    <w:rsid w:val="000F7989"/>
    <w:rsid w:val="00100EFA"/>
    <w:rsid w:val="00101F32"/>
    <w:rsid w:val="0011279C"/>
    <w:rsid w:val="00112EDF"/>
    <w:rsid w:val="001143FE"/>
    <w:rsid w:val="00122E19"/>
    <w:rsid w:val="00125E0D"/>
    <w:rsid w:val="00126FC9"/>
    <w:rsid w:val="00133BAB"/>
    <w:rsid w:val="00134878"/>
    <w:rsid w:val="001356F1"/>
    <w:rsid w:val="00142FD6"/>
    <w:rsid w:val="0014766A"/>
    <w:rsid w:val="00162D4A"/>
    <w:rsid w:val="00162E92"/>
    <w:rsid w:val="0016664C"/>
    <w:rsid w:val="00167033"/>
    <w:rsid w:val="0017079A"/>
    <w:rsid w:val="00173985"/>
    <w:rsid w:val="00174283"/>
    <w:rsid w:val="0017557C"/>
    <w:rsid w:val="00175C1F"/>
    <w:rsid w:val="00181A79"/>
    <w:rsid w:val="00182153"/>
    <w:rsid w:val="00185F44"/>
    <w:rsid w:val="001860B9"/>
    <w:rsid w:val="00191D71"/>
    <w:rsid w:val="00194922"/>
    <w:rsid w:val="001A0C2B"/>
    <w:rsid w:val="001A49AE"/>
    <w:rsid w:val="001B0BD6"/>
    <w:rsid w:val="001B4194"/>
    <w:rsid w:val="001B542E"/>
    <w:rsid w:val="001B5E3B"/>
    <w:rsid w:val="001B6C87"/>
    <w:rsid w:val="001B70DB"/>
    <w:rsid w:val="001B74B7"/>
    <w:rsid w:val="001C147E"/>
    <w:rsid w:val="001C2D5F"/>
    <w:rsid w:val="001C4B1B"/>
    <w:rsid w:val="001C7A01"/>
    <w:rsid w:val="001D12CF"/>
    <w:rsid w:val="001D44CE"/>
    <w:rsid w:val="001D4B35"/>
    <w:rsid w:val="001D586F"/>
    <w:rsid w:val="001E1870"/>
    <w:rsid w:val="001E5F9F"/>
    <w:rsid w:val="001E770C"/>
    <w:rsid w:val="001E7BC3"/>
    <w:rsid w:val="001F4301"/>
    <w:rsid w:val="002004EC"/>
    <w:rsid w:val="0020276F"/>
    <w:rsid w:val="002036C5"/>
    <w:rsid w:val="00203A78"/>
    <w:rsid w:val="00204116"/>
    <w:rsid w:val="00204FA7"/>
    <w:rsid w:val="002057AB"/>
    <w:rsid w:val="002069F5"/>
    <w:rsid w:val="002160D3"/>
    <w:rsid w:val="002178F4"/>
    <w:rsid w:val="00220DE9"/>
    <w:rsid w:val="002211A0"/>
    <w:rsid w:val="002240FF"/>
    <w:rsid w:val="002241F3"/>
    <w:rsid w:val="00224796"/>
    <w:rsid w:val="00225FE9"/>
    <w:rsid w:val="00230040"/>
    <w:rsid w:val="00231ED1"/>
    <w:rsid w:val="00235062"/>
    <w:rsid w:val="0023536C"/>
    <w:rsid w:val="00236370"/>
    <w:rsid w:val="00236F9F"/>
    <w:rsid w:val="00237BDC"/>
    <w:rsid w:val="00245FEB"/>
    <w:rsid w:val="002501E2"/>
    <w:rsid w:val="00257170"/>
    <w:rsid w:val="0026048F"/>
    <w:rsid w:val="002608D6"/>
    <w:rsid w:val="00260B67"/>
    <w:rsid w:val="00265792"/>
    <w:rsid w:val="0026787D"/>
    <w:rsid w:val="00267DA0"/>
    <w:rsid w:val="002734CB"/>
    <w:rsid w:val="0027646A"/>
    <w:rsid w:val="00277BF0"/>
    <w:rsid w:val="00280855"/>
    <w:rsid w:val="00285FF6"/>
    <w:rsid w:val="002908E3"/>
    <w:rsid w:val="00294163"/>
    <w:rsid w:val="00294F66"/>
    <w:rsid w:val="002A7ACF"/>
    <w:rsid w:val="002B5156"/>
    <w:rsid w:val="002C1753"/>
    <w:rsid w:val="002C67C1"/>
    <w:rsid w:val="002D1E0C"/>
    <w:rsid w:val="002D3544"/>
    <w:rsid w:val="002D3658"/>
    <w:rsid w:val="002D4E9A"/>
    <w:rsid w:val="002E1E34"/>
    <w:rsid w:val="002F030A"/>
    <w:rsid w:val="002F2A29"/>
    <w:rsid w:val="002F38A5"/>
    <w:rsid w:val="002F644B"/>
    <w:rsid w:val="0030058C"/>
    <w:rsid w:val="003017A1"/>
    <w:rsid w:val="00303BF4"/>
    <w:rsid w:val="00306286"/>
    <w:rsid w:val="00307F9A"/>
    <w:rsid w:val="00314199"/>
    <w:rsid w:val="003278F2"/>
    <w:rsid w:val="00334540"/>
    <w:rsid w:val="00336FEF"/>
    <w:rsid w:val="0033701A"/>
    <w:rsid w:val="003412E6"/>
    <w:rsid w:val="00344E42"/>
    <w:rsid w:val="00351C23"/>
    <w:rsid w:val="003556DB"/>
    <w:rsid w:val="003561C2"/>
    <w:rsid w:val="00362B7B"/>
    <w:rsid w:val="0036675A"/>
    <w:rsid w:val="00367692"/>
    <w:rsid w:val="00370141"/>
    <w:rsid w:val="003746B0"/>
    <w:rsid w:val="0038431C"/>
    <w:rsid w:val="00393F9D"/>
    <w:rsid w:val="003950A0"/>
    <w:rsid w:val="00396926"/>
    <w:rsid w:val="003A20CF"/>
    <w:rsid w:val="003A39B8"/>
    <w:rsid w:val="003A7310"/>
    <w:rsid w:val="003B05C3"/>
    <w:rsid w:val="003B4575"/>
    <w:rsid w:val="003C6015"/>
    <w:rsid w:val="003D1913"/>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0548"/>
    <w:rsid w:val="00445105"/>
    <w:rsid w:val="00446DFA"/>
    <w:rsid w:val="004529FC"/>
    <w:rsid w:val="004548F1"/>
    <w:rsid w:val="00456683"/>
    <w:rsid w:val="004651BE"/>
    <w:rsid w:val="0047186A"/>
    <w:rsid w:val="00475E45"/>
    <w:rsid w:val="004760B1"/>
    <w:rsid w:val="00476F59"/>
    <w:rsid w:val="004842B9"/>
    <w:rsid w:val="004847E5"/>
    <w:rsid w:val="00492B06"/>
    <w:rsid w:val="00493208"/>
    <w:rsid w:val="0049324C"/>
    <w:rsid w:val="004979AF"/>
    <w:rsid w:val="00497B37"/>
    <w:rsid w:val="00497B57"/>
    <w:rsid w:val="004A04AB"/>
    <w:rsid w:val="004A3B37"/>
    <w:rsid w:val="004A5AAE"/>
    <w:rsid w:val="004B5277"/>
    <w:rsid w:val="004B6B16"/>
    <w:rsid w:val="004C2D1D"/>
    <w:rsid w:val="004C746A"/>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6A55"/>
    <w:rsid w:val="00527066"/>
    <w:rsid w:val="00532C7E"/>
    <w:rsid w:val="00535C97"/>
    <w:rsid w:val="00537AFD"/>
    <w:rsid w:val="005420A8"/>
    <w:rsid w:val="00544149"/>
    <w:rsid w:val="005448F7"/>
    <w:rsid w:val="00545A16"/>
    <w:rsid w:val="005501A9"/>
    <w:rsid w:val="00550DB3"/>
    <w:rsid w:val="005515A2"/>
    <w:rsid w:val="00551C52"/>
    <w:rsid w:val="00553E85"/>
    <w:rsid w:val="005556A2"/>
    <w:rsid w:val="00556A00"/>
    <w:rsid w:val="00557289"/>
    <w:rsid w:val="00557367"/>
    <w:rsid w:val="00562569"/>
    <w:rsid w:val="00576109"/>
    <w:rsid w:val="0058498C"/>
    <w:rsid w:val="00584EAA"/>
    <w:rsid w:val="00590F9C"/>
    <w:rsid w:val="00591CEE"/>
    <w:rsid w:val="0059391F"/>
    <w:rsid w:val="0059790A"/>
    <w:rsid w:val="005A5486"/>
    <w:rsid w:val="005B0EA6"/>
    <w:rsid w:val="005B2388"/>
    <w:rsid w:val="005B2DF0"/>
    <w:rsid w:val="005C1B0C"/>
    <w:rsid w:val="005C1D13"/>
    <w:rsid w:val="005C33B7"/>
    <w:rsid w:val="005C5F14"/>
    <w:rsid w:val="005D231D"/>
    <w:rsid w:val="005D2EE9"/>
    <w:rsid w:val="005D4CDE"/>
    <w:rsid w:val="005D6FC4"/>
    <w:rsid w:val="005D72CC"/>
    <w:rsid w:val="005E369E"/>
    <w:rsid w:val="005F07EB"/>
    <w:rsid w:val="005F21F7"/>
    <w:rsid w:val="005F26F6"/>
    <w:rsid w:val="005F3A77"/>
    <w:rsid w:val="005F5F9D"/>
    <w:rsid w:val="005F7447"/>
    <w:rsid w:val="00605644"/>
    <w:rsid w:val="00614C19"/>
    <w:rsid w:val="00622027"/>
    <w:rsid w:val="0063070E"/>
    <w:rsid w:val="006318C0"/>
    <w:rsid w:val="00633154"/>
    <w:rsid w:val="00633672"/>
    <w:rsid w:val="00633E03"/>
    <w:rsid w:val="00636F9A"/>
    <w:rsid w:val="00644031"/>
    <w:rsid w:val="00650A44"/>
    <w:rsid w:val="00655D34"/>
    <w:rsid w:val="00655E15"/>
    <w:rsid w:val="00657A0B"/>
    <w:rsid w:val="0066535D"/>
    <w:rsid w:val="006660B7"/>
    <w:rsid w:val="00667D45"/>
    <w:rsid w:val="0068019A"/>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3E6D"/>
    <w:rsid w:val="006C50A0"/>
    <w:rsid w:val="006C6588"/>
    <w:rsid w:val="006C6B39"/>
    <w:rsid w:val="006D6214"/>
    <w:rsid w:val="006E3049"/>
    <w:rsid w:val="006E374E"/>
    <w:rsid w:val="006E53F7"/>
    <w:rsid w:val="006E714E"/>
    <w:rsid w:val="006F0C66"/>
    <w:rsid w:val="006F14E2"/>
    <w:rsid w:val="006F359E"/>
    <w:rsid w:val="00706AE9"/>
    <w:rsid w:val="00722794"/>
    <w:rsid w:val="00726CF4"/>
    <w:rsid w:val="00726E0B"/>
    <w:rsid w:val="007271F4"/>
    <w:rsid w:val="00735007"/>
    <w:rsid w:val="00735FB7"/>
    <w:rsid w:val="007374B9"/>
    <w:rsid w:val="007415A2"/>
    <w:rsid w:val="0074728C"/>
    <w:rsid w:val="007546E5"/>
    <w:rsid w:val="00756897"/>
    <w:rsid w:val="0076116F"/>
    <w:rsid w:val="0077085E"/>
    <w:rsid w:val="00771EEF"/>
    <w:rsid w:val="0077273F"/>
    <w:rsid w:val="007776A3"/>
    <w:rsid w:val="007816FC"/>
    <w:rsid w:val="00781E56"/>
    <w:rsid w:val="00781F98"/>
    <w:rsid w:val="007833DA"/>
    <w:rsid w:val="00790A6E"/>
    <w:rsid w:val="00793C85"/>
    <w:rsid w:val="0079658A"/>
    <w:rsid w:val="007B1C6B"/>
    <w:rsid w:val="007B3534"/>
    <w:rsid w:val="007B4C53"/>
    <w:rsid w:val="007C089B"/>
    <w:rsid w:val="007C2A48"/>
    <w:rsid w:val="007C3FAC"/>
    <w:rsid w:val="007C4C59"/>
    <w:rsid w:val="007C795B"/>
    <w:rsid w:val="007D07C4"/>
    <w:rsid w:val="007E10CE"/>
    <w:rsid w:val="007E1921"/>
    <w:rsid w:val="007E319D"/>
    <w:rsid w:val="007F0041"/>
    <w:rsid w:val="007F35AE"/>
    <w:rsid w:val="007F6C93"/>
    <w:rsid w:val="007F7A59"/>
    <w:rsid w:val="00807397"/>
    <w:rsid w:val="00811A87"/>
    <w:rsid w:val="00815B23"/>
    <w:rsid w:val="00817C0C"/>
    <w:rsid w:val="00824CB0"/>
    <w:rsid w:val="00825489"/>
    <w:rsid w:val="00832CC3"/>
    <w:rsid w:val="0083442B"/>
    <w:rsid w:val="00841D9E"/>
    <w:rsid w:val="008465C6"/>
    <w:rsid w:val="008542CD"/>
    <w:rsid w:val="008607D6"/>
    <w:rsid w:val="00864B7D"/>
    <w:rsid w:val="00870F36"/>
    <w:rsid w:val="00871624"/>
    <w:rsid w:val="008766CF"/>
    <w:rsid w:val="00877A45"/>
    <w:rsid w:val="008947B8"/>
    <w:rsid w:val="008A0367"/>
    <w:rsid w:val="008A4334"/>
    <w:rsid w:val="008B0899"/>
    <w:rsid w:val="008B7F12"/>
    <w:rsid w:val="008C29E6"/>
    <w:rsid w:val="008C479E"/>
    <w:rsid w:val="008E1A0B"/>
    <w:rsid w:val="008E24F1"/>
    <w:rsid w:val="008F34D6"/>
    <w:rsid w:val="008F4676"/>
    <w:rsid w:val="00907CBE"/>
    <w:rsid w:val="00910F3B"/>
    <w:rsid w:val="00916D37"/>
    <w:rsid w:val="00917173"/>
    <w:rsid w:val="009177F5"/>
    <w:rsid w:val="00920F3A"/>
    <w:rsid w:val="00924F05"/>
    <w:rsid w:val="00933418"/>
    <w:rsid w:val="00934BD4"/>
    <w:rsid w:val="0093666D"/>
    <w:rsid w:val="0094263A"/>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B1E80"/>
    <w:rsid w:val="009B26E4"/>
    <w:rsid w:val="009B2C9B"/>
    <w:rsid w:val="009B5543"/>
    <w:rsid w:val="009C3BD1"/>
    <w:rsid w:val="009C5B4F"/>
    <w:rsid w:val="009D5454"/>
    <w:rsid w:val="009E10B3"/>
    <w:rsid w:val="009E5214"/>
    <w:rsid w:val="009E6F83"/>
    <w:rsid w:val="009F4507"/>
    <w:rsid w:val="00A01CD3"/>
    <w:rsid w:val="00A03578"/>
    <w:rsid w:val="00A05433"/>
    <w:rsid w:val="00A05F47"/>
    <w:rsid w:val="00A132E2"/>
    <w:rsid w:val="00A15EFF"/>
    <w:rsid w:val="00A22135"/>
    <w:rsid w:val="00A25135"/>
    <w:rsid w:val="00A262A8"/>
    <w:rsid w:val="00A26F7F"/>
    <w:rsid w:val="00A271A0"/>
    <w:rsid w:val="00A5086B"/>
    <w:rsid w:val="00A5492B"/>
    <w:rsid w:val="00A60B6E"/>
    <w:rsid w:val="00A625BF"/>
    <w:rsid w:val="00A633B9"/>
    <w:rsid w:val="00A64429"/>
    <w:rsid w:val="00A64463"/>
    <w:rsid w:val="00A64584"/>
    <w:rsid w:val="00A67769"/>
    <w:rsid w:val="00A7361C"/>
    <w:rsid w:val="00A73A7D"/>
    <w:rsid w:val="00A76D92"/>
    <w:rsid w:val="00A81F60"/>
    <w:rsid w:val="00A85737"/>
    <w:rsid w:val="00A877BD"/>
    <w:rsid w:val="00A87E54"/>
    <w:rsid w:val="00A902C1"/>
    <w:rsid w:val="00AA29FA"/>
    <w:rsid w:val="00AA588C"/>
    <w:rsid w:val="00AB0DF3"/>
    <w:rsid w:val="00AB1AE5"/>
    <w:rsid w:val="00AB301F"/>
    <w:rsid w:val="00AB7A80"/>
    <w:rsid w:val="00AB7CA7"/>
    <w:rsid w:val="00AC3208"/>
    <w:rsid w:val="00AD0A0F"/>
    <w:rsid w:val="00AD3D71"/>
    <w:rsid w:val="00AD43CC"/>
    <w:rsid w:val="00AD65F3"/>
    <w:rsid w:val="00AE0969"/>
    <w:rsid w:val="00AF0F2D"/>
    <w:rsid w:val="00AF2EAF"/>
    <w:rsid w:val="00B01A8C"/>
    <w:rsid w:val="00B03DC9"/>
    <w:rsid w:val="00B04364"/>
    <w:rsid w:val="00B105B2"/>
    <w:rsid w:val="00B2452C"/>
    <w:rsid w:val="00B24F25"/>
    <w:rsid w:val="00B26E30"/>
    <w:rsid w:val="00B30328"/>
    <w:rsid w:val="00B34D73"/>
    <w:rsid w:val="00B351B8"/>
    <w:rsid w:val="00B4069F"/>
    <w:rsid w:val="00B4505C"/>
    <w:rsid w:val="00B45ED1"/>
    <w:rsid w:val="00B51703"/>
    <w:rsid w:val="00B54104"/>
    <w:rsid w:val="00B54FFF"/>
    <w:rsid w:val="00B64200"/>
    <w:rsid w:val="00B65025"/>
    <w:rsid w:val="00B671BF"/>
    <w:rsid w:val="00B76E55"/>
    <w:rsid w:val="00B8074E"/>
    <w:rsid w:val="00B80DEA"/>
    <w:rsid w:val="00B83F06"/>
    <w:rsid w:val="00B841AB"/>
    <w:rsid w:val="00B96917"/>
    <w:rsid w:val="00B97614"/>
    <w:rsid w:val="00BA2309"/>
    <w:rsid w:val="00BA3D48"/>
    <w:rsid w:val="00BA55B7"/>
    <w:rsid w:val="00BB3B19"/>
    <w:rsid w:val="00BB3D25"/>
    <w:rsid w:val="00BB72F0"/>
    <w:rsid w:val="00BB7B19"/>
    <w:rsid w:val="00BB7D22"/>
    <w:rsid w:val="00BC089D"/>
    <w:rsid w:val="00BC361C"/>
    <w:rsid w:val="00BC47AB"/>
    <w:rsid w:val="00BC6D56"/>
    <w:rsid w:val="00BD3520"/>
    <w:rsid w:val="00BD49DC"/>
    <w:rsid w:val="00BD5A35"/>
    <w:rsid w:val="00BD6D27"/>
    <w:rsid w:val="00BE0482"/>
    <w:rsid w:val="00BE20B4"/>
    <w:rsid w:val="00BE20DD"/>
    <w:rsid w:val="00BE5E84"/>
    <w:rsid w:val="00BE7253"/>
    <w:rsid w:val="00BE7CC9"/>
    <w:rsid w:val="00BF0C6E"/>
    <w:rsid w:val="00BF69F3"/>
    <w:rsid w:val="00C01892"/>
    <w:rsid w:val="00C0535D"/>
    <w:rsid w:val="00C133B5"/>
    <w:rsid w:val="00C14966"/>
    <w:rsid w:val="00C21DBC"/>
    <w:rsid w:val="00C22E14"/>
    <w:rsid w:val="00C26448"/>
    <w:rsid w:val="00C265F4"/>
    <w:rsid w:val="00C268D9"/>
    <w:rsid w:val="00C30F2D"/>
    <w:rsid w:val="00C36279"/>
    <w:rsid w:val="00C44AC8"/>
    <w:rsid w:val="00C4507A"/>
    <w:rsid w:val="00C45BFE"/>
    <w:rsid w:val="00C56D6C"/>
    <w:rsid w:val="00C57A67"/>
    <w:rsid w:val="00C614EA"/>
    <w:rsid w:val="00C62C17"/>
    <w:rsid w:val="00C7220A"/>
    <w:rsid w:val="00C77541"/>
    <w:rsid w:val="00C84847"/>
    <w:rsid w:val="00C86E43"/>
    <w:rsid w:val="00C928B9"/>
    <w:rsid w:val="00C975AA"/>
    <w:rsid w:val="00CA0090"/>
    <w:rsid w:val="00CA1937"/>
    <w:rsid w:val="00CB4C34"/>
    <w:rsid w:val="00CC2A43"/>
    <w:rsid w:val="00CD525F"/>
    <w:rsid w:val="00CD63D6"/>
    <w:rsid w:val="00CD7324"/>
    <w:rsid w:val="00CF03B8"/>
    <w:rsid w:val="00CF2784"/>
    <w:rsid w:val="00CF6CE6"/>
    <w:rsid w:val="00D06581"/>
    <w:rsid w:val="00D06C9C"/>
    <w:rsid w:val="00D169F6"/>
    <w:rsid w:val="00D16DB7"/>
    <w:rsid w:val="00D17B23"/>
    <w:rsid w:val="00D206B5"/>
    <w:rsid w:val="00D22047"/>
    <w:rsid w:val="00D25388"/>
    <w:rsid w:val="00D33863"/>
    <w:rsid w:val="00D34073"/>
    <w:rsid w:val="00D3537B"/>
    <w:rsid w:val="00D3571F"/>
    <w:rsid w:val="00D35785"/>
    <w:rsid w:val="00D42014"/>
    <w:rsid w:val="00D57B36"/>
    <w:rsid w:val="00D6466F"/>
    <w:rsid w:val="00D7198C"/>
    <w:rsid w:val="00D72227"/>
    <w:rsid w:val="00D72A3F"/>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2A4B"/>
    <w:rsid w:val="00E04B0E"/>
    <w:rsid w:val="00E05B59"/>
    <w:rsid w:val="00E07446"/>
    <w:rsid w:val="00E07EE0"/>
    <w:rsid w:val="00E101F1"/>
    <w:rsid w:val="00E14EC8"/>
    <w:rsid w:val="00E1642E"/>
    <w:rsid w:val="00E169B7"/>
    <w:rsid w:val="00E16D22"/>
    <w:rsid w:val="00E23183"/>
    <w:rsid w:val="00E263A1"/>
    <w:rsid w:val="00E27EA1"/>
    <w:rsid w:val="00E366B6"/>
    <w:rsid w:val="00E36B79"/>
    <w:rsid w:val="00E53D05"/>
    <w:rsid w:val="00E562F3"/>
    <w:rsid w:val="00E60873"/>
    <w:rsid w:val="00E62119"/>
    <w:rsid w:val="00E62823"/>
    <w:rsid w:val="00E6403D"/>
    <w:rsid w:val="00E65EC2"/>
    <w:rsid w:val="00E67805"/>
    <w:rsid w:val="00E77133"/>
    <w:rsid w:val="00E8314F"/>
    <w:rsid w:val="00E8435B"/>
    <w:rsid w:val="00E872C2"/>
    <w:rsid w:val="00E94C68"/>
    <w:rsid w:val="00E96F82"/>
    <w:rsid w:val="00EA15D1"/>
    <w:rsid w:val="00EB10E1"/>
    <w:rsid w:val="00EB2605"/>
    <w:rsid w:val="00EB5337"/>
    <w:rsid w:val="00EB7ACD"/>
    <w:rsid w:val="00EC0600"/>
    <w:rsid w:val="00EE0ADA"/>
    <w:rsid w:val="00EE0CE8"/>
    <w:rsid w:val="00EE130A"/>
    <w:rsid w:val="00EE1450"/>
    <w:rsid w:val="00EE37B2"/>
    <w:rsid w:val="00EE3A06"/>
    <w:rsid w:val="00EE4871"/>
    <w:rsid w:val="00EE489A"/>
    <w:rsid w:val="00EF3A5F"/>
    <w:rsid w:val="00EF547F"/>
    <w:rsid w:val="00F0273E"/>
    <w:rsid w:val="00F028E3"/>
    <w:rsid w:val="00F02EB4"/>
    <w:rsid w:val="00F05AE7"/>
    <w:rsid w:val="00F10880"/>
    <w:rsid w:val="00F17576"/>
    <w:rsid w:val="00F35201"/>
    <w:rsid w:val="00F3589A"/>
    <w:rsid w:val="00F358DD"/>
    <w:rsid w:val="00F411B0"/>
    <w:rsid w:val="00F44F70"/>
    <w:rsid w:val="00F52E10"/>
    <w:rsid w:val="00F5308E"/>
    <w:rsid w:val="00F62596"/>
    <w:rsid w:val="00F71A63"/>
    <w:rsid w:val="00F7510A"/>
    <w:rsid w:val="00F80327"/>
    <w:rsid w:val="00F8075F"/>
    <w:rsid w:val="00F814FC"/>
    <w:rsid w:val="00F83691"/>
    <w:rsid w:val="00F84D63"/>
    <w:rsid w:val="00F95728"/>
    <w:rsid w:val="00F95DDA"/>
    <w:rsid w:val="00F965E1"/>
    <w:rsid w:val="00FA07EA"/>
    <w:rsid w:val="00FA2219"/>
    <w:rsid w:val="00FA3431"/>
    <w:rsid w:val="00FB373F"/>
    <w:rsid w:val="00FB479D"/>
    <w:rsid w:val="00FC1879"/>
    <w:rsid w:val="00FD084F"/>
    <w:rsid w:val="00FD6A44"/>
    <w:rsid w:val="00FD70EE"/>
    <w:rsid w:val="00FF1FCF"/>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acienda.gobierno.pr/documentos/poder-y-declaracion-de-representacion-power-and-declaration-representation"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EFC05235-19E0-4F4C-9144-5FD5643551D3}"/>
</file>

<file path=customXml/itemProps2.xml><?xml version="1.0" encoding="utf-8"?>
<ds:datastoreItem xmlns:ds="http://schemas.openxmlformats.org/officeDocument/2006/customXml" ds:itemID="{92704CA3-1AED-4176-A138-A4A168CC0D4A}"/>
</file>

<file path=customXml/itemProps3.xml><?xml version="1.0" encoding="utf-8"?>
<ds:datastoreItem xmlns:ds="http://schemas.openxmlformats.org/officeDocument/2006/customXml" ds:itemID="{AFE1D55E-0A18-467F-BEA8-F7E661C08142}"/>
</file>

<file path=customXml/itemProps4.xml><?xml version="1.0" encoding="utf-8"?>
<ds:datastoreItem xmlns:ds="http://schemas.openxmlformats.org/officeDocument/2006/customXml" ds:itemID="{D3AD44B8-119C-40B5-AAB4-2AD917048122}"/>
</file>

<file path=docProps/app.xml><?xml version="1.0" encoding="utf-8"?>
<Properties xmlns="http://schemas.openxmlformats.org/officeDocument/2006/extended-properties" xmlns:vt="http://schemas.openxmlformats.org/officeDocument/2006/docPropsVTypes">
  <Template>Normal.dotm</Template>
  <TotalTime>353</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Formularios sobre herencia y donaciones</vt:lpstr>
    </vt:vector>
  </TitlesOfParts>
  <Company>Area de Rentas Internas</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 sobre herencia y donaciones</dc:title>
  <dc:subject>Referido</dc:subject>
  <dc:creator>Edgar R Rivera Cruz</dc:creator>
  <cp:keywords>NPP</cp:keywords>
  <cp:lastModifiedBy>jtb3509</cp:lastModifiedBy>
  <cp:revision>41</cp:revision>
  <cp:lastPrinted>2015-04-16T19:10:00Z</cp:lastPrinted>
  <dcterms:created xsi:type="dcterms:W3CDTF">2015-04-17T13:04:00Z</dcterms:created>
  <dcterms:modified xsi:type="dcterms:W3CDTF">2015-09-14T13:10:00Z</dcterms:modified>
  <cp:category>Negociado de Procesamiento de Planillas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