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1F50AF" w:rsidTr="00CC2660">
        <w:trPr>
          <w:trHeight w:val="499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9B044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725BE1" w:rsidRPr="005405A2" w:rsidRDefault="004F4AD7" w:rsidP="00725BE1">
      <w:pPr>
        <w:pStyle w:val="ListParagraph"/>
        <w:numPr>
          <w:ilvl w:val="0"/>
          <w:numId w:val="38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Se ofrece i</w:t>
      </w:r>
      <w:r w:rsidR="00725BE1" w:rsidRPr="005405A2">
        <w:rPr>
          <w:rFonts w:ascii="Times New Roman" w:hAnsi="Times New Roman"/>
          <w:sz w:val="24"/>
          <w:lang w:val="es-PR"/>
        </w:rPr>
        <w:t>nformación relacionada a los inte</w:t>
      </w:r>
      <w:r w:rsidR="00725BE1">
        <w:rPr>
          <w:rFonts w:ascii="Times New Roman" w:hAnsi="Times New Roman"/>
          <w:sz w:val="24"/>
          <w:lang w:val="es-PR"/>
        </w:rPr>
        <w:t>reses de instituciones financieras sujetos a retención de 10</w:t>
      </w:r>
      <w:r w:rsidR="00062F0B">
        <w:rPr>
          <w:rFonts w:ascii="Times New Roman" w:hAnsi="Times New Roman"/>
          <w:sz w:val="24"/>
          <w:lang w:val="es-PR"/>
        </w:rPr>
        <w:t>%</w:t>
      </w:r>
      <w:r w:rsidR="00C00DEC">
        <w:rPr>
          <w:rFonts w:ascii="Times New Roman" w:hAnsi="Times New Roman"/>
          <w:sz w:val="24"/>
          <w:lang w:val="es-PR"/>
        </w:rPr>
        <w:t xml:space="preserve"> y</w:t>
      </w:r>
      <w:r w:rsidR="00C00DEC" w:rsidRPr="00C00DEC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="00C00DEC" w:rsidRPr="00725BE1">
        <w:rPr>
          <w:rFonts w:ascii="Times New Roman" w:hAnsi="Times New Roman"/>
          <w:color w:val="000000"/>
          <w:sz w:val="24"/>
          <w:szCs w:val="24"/>
          <w:lang w:val="es-PR"/>
        </w:rPr>
        <w:t>se informarán en la Planilla, Anejo F, Parte I, Columna C.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62"/>
      </w:tblGrid>
      <w:tr w:rsidR="00F44F70" w:rsidRPr="001F50AF" w:rsidTr="00725BE1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9B044D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DF5094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725BE1" w:rsidRPr="005D0A91" w:rsidRDefault="00725BE1" w:rsidP="00C7542F">
      <w:pPr>
        <w:pStyle w:val="ListParagraph"/>
        <w:numPr>
          <w:ilvl w:val="0"/>
          <w:numId w:val="35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p w:rsidR="00725BE1" w:rsidRPr="005D0A91" w:rsidRDefault="005D0A91" w:rsidP="00C7542F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color w:val="000000"/>
          <w:lang w:val="es-PR"/>
        </w:rPr>
      </w:pPr>
      <w:r w:rsidRPr="005D0A91">
        <w:rPr>
          <w:color w:val="000000"/>
          <w:lang w:val="es-PR"/>
        </w:rPr>
        <w:t xml:space="preserve">Sucesiones y </w:t>
      </w:r>
      <w:r w:rsidR="00725BE1" w:rsidRPr="005D0A91">
        <w:rPr>
          <w:color w:val="000000"/>
          <w:lang w:val="es-PR"/>
        </w:rPr>
        <w:t>Fideicomiso</w:t>
      </w:r>
      <w:r w:rsidRPr="005D0A91">
        <w:rPr>
          <w:color w:val="000000"/>
          <w:lang w:val="es-PR"/>
        </w:rPr>
        <w:t>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62"/>
      </w:tblGrid>
      <w:tr w:rsidR="004A5AAE" w:rsidRPr="002A2988" w:rsidTr="00725BE1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9B044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725BE1" w:rsidRDefault="00725BE1" w:rsidP="005D0A91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C</w:t>
      </w:r>
      <w:r w:rsidRPr="00EC0660">
        <w:rPr>
          <w:rFonts w:ascii="Times New Roman" w:hAnsi="Times New Roman"/>
          <w:sz w:val="24"/>
          <w:szCs w:val="24"/>
          <w:lang w:val="es-PR"/>
        </w:rPr>
        <w:t>ualquier individuo, sucesión o fideicomiso podrá acogerse a la opción de pagar, en lugar de cualesquiera otras contribuciones impuestas por este Subtítulo, una contribución igual al 10% sobre el monto total de los intereses no exentos que le sean pagados o acreditados sobre depósitos en cuentas que devenguen intereses, en cooperativas, asociaciones de ahorro autorizadas por el Gobierno Federal o el Gobierno de Puerto Rico, bancos comerciales y mutualistas o en cualquier otra organización de carácter bancario radicada en Puerto Rico.</w:t>
      </w:r>
    </w:p>
    <w:p w:rsidR="00725BE1" w:rsidRPr="00725BE1" w:rsidRDefault="00725BE1" w:rsidP="005D0A91">
      <w:pPr>
        <w:pStyle w:val="ListParagraph"/>
        <w:numPr>
          <w:ilvl w:val="0"/>
          <w:numId w:val="34"/>
        </w:numPr>
        <w:shd w:val="clear" w:color="auto" w:fill="FFFFFF"/>
        <w:spacing w:before="120" w:after="1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725BE1">
        <w:rPr>
          <w:rFonts w:ascii="Times New Roman" w:hAnsi="Times New Roman"/>
          <w:sz w:val="24"/>
          <w:szCs w:val="24"/>
          <w:lang w:val="es-PR"/>
        </w:rPr>
        <w:t>En general, la opción de pagar únicamente el 10% de contribución en estos casos, está disponible a aquellos receptores de intereses que, no más tarde del 15 de abril de cada año contributivo, o a la fecha de apertura de una cuenta que devengue intereses, autoricen al pagador de los mismos a retenerle dicha contribución.</w:t>
      </w:r>
    </w:p>
    <w:p w:rsidR="00EC0660" w:rsidRDefault="00EC0660" w:rsidP="005D0A91">
      <w:pPr>
        <w:pStyle w:val="ListParagraph"/>
        <w:numPr>
          <w:ilvl w:val="0"/>
          <w:numId w:val="34"/>
        </w:numPr>
        <w:shd w:val="clear" w:color="auto" w:fill="FFFFFF"/>
        <w:spacing w:before="120" w:after="1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725BE1">
        <w:rPr>
          <w:rFonts w:ascii="Times New Roman" w:hAnsi="Times New Roman"/>
          <w:b/>
          <w:color w:val="000000"/>
          <w:sz w:val="24"/>
          <w:szCs w:val="24"/>
          <w:lang w:val="es-PR"/>
        </w:rPr>
        <w:t>Evidencia a enviar con la planilla:</w:t>
      </w:r>
      <w:r w:rsidRPr="00725BE1">
        <w:rPr>
          <w:rFonts w:ascii="Times New Roman" w:hAnsi="Times New Roman"/>
          <w:color w:val="000000"/>
          <w:sz w:val="24"/>
          <w:szCs w:val="24"/>
          <w:lang w:val="es-PR"/>
        </w:rPr>
        <w:t xml:space="preserve"> Formulario 480.6B: ‘‘Declaración Informativ</w:t>
      </w:r>
      <w:r w:rsidR="008B5532" w:rsidRPr="00725BE1">
        <w:rPr>
          <w:rFonts w:ascii="Times New Roman" w:hAnsi="Times New Roman"/>
          <w:color w:val="000000"/>
          <w:sz w:val="24"/>
          <w:szCs w:val="24"/>
          <w:lang w:val="es-PR"/>
        </w:rPr>
        <w:t>a- Ingresos sujetos a retención’’.</w:t>
      </w:r>
    </w:p>
    <w:p w:rsidR="00F94F25" w:rsidRPr="00457CAE" w:rsidRDefault="00F94F25" w:rsidP="005D0A91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7CAE">
        <w:rPr>
          <w:rFonts w:ascii="Times New Roman" w:hAnsi="Times New Roman"/>
          <w:color w:val="000000"/>
          <w:sz w:val="24"/>
          <w:szCs w:val="24"/>
          <w:lang w:val="es-PR"/>
        </w:rPr>
        <w:t>Aquellos contribuyentes que opten por tributar los intereses a una tasa preferencial (10% ó 17%), en adición al Anejo F, Parte I, deberán completar el Anejo A2 Individuo de la planilla.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2A2988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9B044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9B044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9904E0" w:rsidRPr="00D21DB5" w:rsidRDefault="00335C63" w:rsidP="009904E0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 w:rsidR="009904E0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9904E0" w:rsidRPr="005D0A91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9904E0" w:rsidRPr="005D0A91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725BE1" w:rsidRPr="005D0A91" w:rsidRDefault="00725BE1" w:rsidP="002A2988">
      <w:pPr>
        <w:pStyle w:val="ListParagraph"/>
        <w:numPr>
          <w:ilvl w:val="1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>Sección 1023.04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2A2988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Sellos de </w:t>
            </w:r>
            <w:r w:rsidR="009B044D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Rentas Internas y 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5D0A91" w:rsidRDefault="00725BE1" w:rsidP="00A25135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>No aplica</w:t>
      </w:r>
      <w:r w:rsidR="005B0EA6" w:rsidRPr="005D0A91">
        <w:rPr>
          <w:rFonts w:ascii="Times New Roman" w:hAnsi="Times New Roman"/>
          <w:color w:val="000000"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2A2988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725BE1" w:rsidRPr="005D0A91" w:rsidRDefault="00725BE1" w:rsidP="00725BE1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D0A91">
        <w:rPr>
          <w:rFonts w:ascii="Times New Roman" w:hAnsi="Times New Roman"/>
          <w:b/>
          <w:color w:val="000000"/>
          <w:sz w:val="24"/>
          <w:szCs w:val="24"/>
          <w:lang w:val="es-PR"/>
        </w:rPr>
        <w:t>Lugar:</w:t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725BE1" w:rsidRPr="005D0A91" w:rsidRDefault="00725BE1" w:rsidP="00725BE1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725BE1" w:rsidRPr="005D0A91" w:rsidRDefault="00725BE1" w:rsidP="00725BE1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D0A91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5D0A91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725BE1" w:rsidRPr="005D0A91" w:rsidRDefault="00725BE1" w:rsidP="00725BE1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D0A91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5D0A91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725BE1" w:rsidRPr="005D0A91" w:rsidRDefault="00725BE1" w:rsidP="00725BE1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725BE1" w:rsidRPr="005D0A91" w:rsidRDefault="00725BE1" w:rsidP="00725BE1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D0A91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725BE1" w:rsidRPr="005D0A91" w:rsidRDefault="00725BE1" w:rsidP="00725BE1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D0A91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5D0A91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725BE1" w:rsidRPr="005D0A91" w:rsidRDefault="00725BE1" w:rsidP="00725BE1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 xml:space="preserve">                     </w:t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ab/>
        <w:t>(787) 722-0216</w:t>
      </w:r>
    </w:p>
    <w:p w:rsidR="00725BE1" w:rsidRPr="005D0A91" w:rsidRDefault="00725BE1" w:rsidP="00725BE1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725BE1" w:rsidRPr="005D0A91" w:rsidRDefault="00725BE1" w:rsidP="00725BE1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D0A91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5D0A91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725BE1" w:rsidRPr="005D0A91" w:rsidRDefault="00725BE1" w:rsidP="00725BE1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725BE1" w:rsidRPr="005D0A91" w:rsidRDefault="00335C63" w:rsidP="00725BE1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9B044D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Directorio de </w:t>
        </w:r>
        <w:r w:rsidR="00C7542F">
          <w:rPr>
            <w:rStyle w:val="Hyperlink"/>
            <w:rFonts w:ascii="Times New Roman" w:hAnsi="Times New Roman"/>
            <w:sz w:val="24"/>
            <w:szCs w:val="24"/>
            <w:lang w:val="es-PR"/>
          </w:rPr>
          <w:t>Colecturí</w:t>
        </w:r>
        <w:r w:rsidR="00C7542F" w:rsidRPr="005D0A91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725BE1" w:rsidRPr="005D0A91" w:rsidRDefault="00335C63" w:rsidP="00725BE1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725BE1" w:rsidRPr="005D0A91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725BE1" w:rsidRPr="005D0A91" w:rsidRDefault="00335C63" w:rsidP="00725BE1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8" w:history="1">
        <w:r w:rsidR="00725BE1" w:rsidRPr="005D0A91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725BE1" w:rsidRPr="005D0A91" w:rsidRDefault="00335C63" w:rsidP="00725BE1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9" w:history="1">
        <w:r w:rsidR="00725BE1" w:rsidRPr="005D0A91">
          <w:rPr>
            <w:rStyle w:val="Hyperlink"/>
            <w:rFonts w:ascii="Times New Roman" w:hAnsi="Times New Roman"/>
            <w:sz w:val="24"/>
            <w:szCs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1E5F9F" w:rsidRPr="001F50AF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725BE1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2243C4">
              <w:rPr>
                <w:color w:val="000000"/>
                <w:lang w:val="es-PR"/>
              </w:rPr>
              <w:t xml:space="preserve"> </w:t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C8151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9904E0" w:rsidRPr="005D0A91" w:rsidRDefault="009904E0" w:rsidP="009904E0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A2 Individuo- Contribució</w:t>
      </w:r>
      <w:r w:rsidRPr="005D0A91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n sobre Ingresos a Tasas Preferenciales</w:t>
      </w:r>
    </w:p>
    <w:p w:rsidR="005D0A91" w:rsidRPr="005D0A91" w:rsidRDefault="005D0A91" w:rsidP="005D0A91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5D0A91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F Individuo – Otros Ingresos</w:t>
      </w:r>
    </w:p>
    <w:p w:rsidR="005D0A91" w:rsidRPr="005D0A91" w:rsidRDefault="00335C63" w:rsidP="005D0A91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5D0A91" w:rsidRPr="005D0A91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D0A91" w:rsidRPr="00013FC9" w:rsidRDefault="005D0A91" w:rsidP="005D0A91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8B5532" w:rsidRDefault="001E5F9F" w:rsidP="00725BE1">
      <w:pPr>
        <w:pStyle w:val="ListParagraph"/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8B5532" w:rsidSect="003D17F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63" w:rsidRDefault="00335C63" w:rsidP="005501A9">
      <w:pPr>
        <w:spacing w:after="0" w:line="240" w:lineRule="auto"/>
      </w:pPr>
      <w:r>
        <w:separator/>
      </w:r>
    </w:p>
  </w:endnote>
  <w:endnote w:type="continuationSeparator" w:id="0">
    <w:p w:rsidR="00335C63" w:rsidRDefault="00335C6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11" w:rsidRDefault="00587F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FF3723" w:rsidRPr="002A2988" w:rsidTr="00FF3723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FF3723" w:rsidRDefault="00FF372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41ABD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B41ABD">
            <w:rPr>
              <w:rFonts w:ascii="Times New Roman" w:hAnsi="Times New Roman"/>
            </w:rPr>
            <w:fldChar w:fldCharType="separate"/>
          </w:r>
          <w:r w:rsidR="0043595A" w:rsidRPr="0043595A">
            <w:rPr>
              <w:rFonts w:ascii="Times New Roman" w:hAnsi="Times New Roman"/>
              <w:b/>
              <w:noProof/>
              <w:sz w:val="32"/>
              <w:szCs w:val="32"/>
            </w:rPr>
            <w:t>2</w:t>
          </w:r>
          <w:r w:rsidR="00B41ABD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FF3723" w:rsidRDefault="00FF3723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FF3723" w:rsidRDefault="00FF3723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FF3723" w:rsidRDefault="00FF3723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FF3723" w:rsidRDefault="00FF3723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FF3723" w:rsidRDefault="00FF3723" w:rsidP="00FF3723">
    <w:pPr>
      <w:rPr>
        <w:rFonts w:ascii="Times New Roman" w:hAnsi="Times New Roman"/>
        <w:lang w:val="es-PR"/>
      </w:rPr>
    </w:pPr>
  </w:p>
  <w:p w:rsidR="00CF03B8" w:rsidRPr="009B044D" w:rsidRDefault="00CF03B8" w:rsidP="00FF3723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11" w:rsidRDefault="00587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63" w:rsidRDefault="00335C63" w:rsidP="005501A9">
      <w:pPr>
        <w:spacing w:after="0" w:line="240" w:lineRule="auto"/>
      </w:pPr>
      <w:r>
        <w:separator/>
      </w:r>
    </w:p>
  </w:footnote>
  <w:footnote w:type="continuationSeparator" w:id="0">
    <w:p w:rsidR="00335C63" w:rsidRDefault="00335C6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11" w:rsidRDefault="00587F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5D0A91" w:rsidRPr="002A2988" w:rsidTr="00E97D77">
      <w:trPr>
        <w:trHeight w:val="288"/>
      </w:trPr>
      <w:tc>
        <w:tcPr>
          <w:tcW w:w="8395" w:type="dxa"/>
        </w:tcPr>
        <w:p w:rsidR="00587F11" w:rsidRDefault="00587F11" w:rsidP="00587F11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587F11" w:rsidRPr="00446DFA" w:rsidRDefault="00587F11" w:rsidP="00587F11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587F11" w:rsidRPr="00446DFA" w:rsidRDefault="00587F11" w:rsidP="00587F11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5D0A91" w:rsidRPr="005D0A91" w:rsidRDefault="005D0A91" w:rsidP="005D0A91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 w:rsidRPr="005D0A91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Intereses de institucione</w:t>
          </w:r>
          <w:r w:rsidR="009904E0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s financieras sujetos a retenció</w:t>
          </w:r>
          <w:r w:rsidRPr="005D0A91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 del 10% (Anejo F Individuo)</w:t>
          </w:r>
        </w:p>
      </w:tc>
      <w:tc>
        <w:tcPr>
          <w:tcW w:w="1195" w:type="dxa"/>
        </w:tcPr>
        <w:p w:rsidR="005D0A91" w:rsidRPr="00D049E5" w:rsidRDefault="00335C63" w:rsidP="00E97D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52" type="#_x0000_t202" style="position:absolute;margin-left:-2.75pt;margin-top:58.65pt;width:85.5pt;height:24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5D0A91" w:rsidRPr="00446DFA" w:rsidRDefault="00587F11" w:rsidP="005D0A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5D0A91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AC-016</w:t>
                      </w:r>
                    </w:p>
                    <w:p w:rsidR="005D0A91" w:rsidRPr="002608D6" w:rsidRDefault="00587F11" w:rsidP="005D0A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17-sep</w:t>
                      </w:r>
                      <w:r w:rsidR="005D0A91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5D0A91" w:rsidRDefault="00CF03B8" w:rsidP="005D0A91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11" w:rsidRDefault="00587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037C5"/>
    <w:multiLevelType w:val="hybridMultilevel"/>
    <w:tmpl w:val="E702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C87E92"/>
    <w:multiLevelType w:val="hybridMultilevel"/>
    <w:tmpl w:val="9C2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B04F5"/>
    <w:multiLevelType w:val="hybridMultilevel"/>
    <w:tmpl w:val="D904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2"/>
  </w:num>
  <w:num w:numId="3">
    <w:abstractNumId w:val="33"/>
  </w:num>
  <w:num w:numId="4">
    <w:abstractNumId w:val="39"/>
  </w:num>
  <w:num w:numId="5">
    <w:abstractNumId w:val="21"/>
  </w:num>
  <w:num w:numId="6">
    <w:abstractNumId w:val="16"/>
  </w:num>
  <w:num w:numId="7">
    <w:abstractNumId w:val="27"/>
  </w:num>
  <w:num w:numId="8">
    <w:abstractNumId w:val="14"/>
  </w:num>
  <w:num w:numId="9">
    <w:abstractNumId w:val="30"/>
  </w:num>
  <w:num w:numId="10">
    <w:abstractNumId w:val="13"/>
  </w:num>
  <w:num w:numId="11">
    <w:abstractNumId w:val="1"/>
  </w:num>
  <w:num w:numId="12">
    <w:abstractNumId w:val="36"/>
  </w:num>
  <w:num w:numId="13">
    <w:abstractNumId w:val="4"/>
  </w:num>
  <w:num w:numId="14">
    <w:abstractNumId w:val="31"/>
  </w:num>
  <w:num w:numId="15">
    <w:abstractNumId w:val="9"/>
  </w:num>
  <w:num w:numId="16">
    <w:abstractNumId w:val="24"/>
  </w:num>
  <w:num w:numId="17">
    <w:abstractNumId w:val="6"/>
  </w:num>
  <w:num w:numId="18">
    <w:abstractNumId w:val="29"/>
  </w:num>
  <w:num w:numId="19">
    <w:abstractNumId w:val="17"/>
  </w:num>
  <w:num w:numId="20">
    <w:abstractNumId w:val="28"/>
  </w:num>
  <w:num w:numId="21">
    <w:abstractNumId w:val="15"/>
  </w:num>
  <w:num w:numId="22">
    <w:abstractNumId w:val="3"/>
  </w:num>
  <w:num w:numId="23">
    <w:abstractNumId w:val="34"/>
  </w:num>
  <w:num w:numId="24">
    <w:abstractNumId w:val="35"/>
  </w:num>
  <w:num w:numId="25">
    <w:abstractNumId w:val="12"/>
  </w:num>
  <w:num w:numId="26">
    <w:abstractNumId w:val="0"/>
  </w:num>
  <w:num w:numId="27">
    <w:abstractNumId w:val="23"/>
  </w:num>
  <w:num w:numId="28">
    <w:abstractNumId w:val="20"/>
  </w:num>
  <w:num w:numId="29">
    <w:abstractNumId w:val="18"/>
  </w:num>
  <w:num w:numId="30">
    <w:abstractNumId w:val="25"/>
  </w:num>
  <w:num w:numId="31">
    <w:abstractNumId w:val="5"/>
  </w:num>
  <w:num w:numId="32">
    <w:abstractNumId w:val="22"/>
  </w:num>
  <w:num w:numId="33">
    <w:abstractNumId w:val="7"/>
  </w:num>
  <w:num w:numId="34">
    <w:abstractNumId w:val="38"/>
  </w:num>
  <w:num w:numId="35">
    <w:abstractNumId w:val="37"/>
  </w:num>
  <w:num w:numId="36">
    <w:abstractNumId w:val="11"/>
  </w:num>
  <w:num w:numId="37">
    <w:abstractNumId w:val="2"/>
  </w:num>
  <w:num w:numId="38">
    <w:abstractNumId w:val="19"/>
  </w:num>
  <w:num w:numId="39">
    <w:abstractNumId w:val="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45E3"/>
    <w:rsid w:val="00035A7B"/>
    <w:rsid w:val="00037674"/>
    <w:rsid w:val="000458BF"/>
    <w:rsid w:val="000507C9"/>
    <w:rsid w:val="000517CD"/>
    <w:rsid w:val="0005534A"/>
    <w:rsid w:val="00057000"/>
    <w:rsid w:val="00062F0B"/>
    <w:rsid w:val="000654F9"/>
    <w:rsid w:val="0006623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4977"/>
    <w:rsid w:val="000D60F9"/>
    <w:rsid w:val="000E4017"/>
    <w:rsid w:val="000F2757"/>
    <w:rsid w:val="000F40B6"/>
    <w:rsid w:val="000F7989"/>
    <w:rsid w:val="00101F32"/>
    <w:rsid w:val="00103E59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5F9F"/>
    <w:rsid w:val="001E770C"/>
    <w:rsid w:val="001F50AF"/>
    <w:rsid w:val="002004EC"/>
    <w:rsid w:val="0020276F"/>
    <w:rsid w:val="002036C5"/>
    <w:rsid w:val="00203A78"/>
    <w:rsid w:val="00204116"/>
    <w:rsid w:val="002069F5"/>
    <w:rsid w:val="002178F4"/>
    <w:rsid w:val="002241F3"/>
    <w:rsid w:val="002243C4"/>
    <w:rsid w:val="00224796"/>
    <w:rsid w:val="00225FE9"/>
    <w:rsid w:val="00231ED1"/>
    <w:rsid w:val="00236370"/>
    <w:rsid w:val="00237BDC"/>
    <w:rsid w:val="00245FEB"/>
    <w:rsid w:val="002501E2"/>
    <w:rsid w:val="002508A9"/>
    <w:rsid w:val="00265792"/>
    <w:rsid w:val="0026787D"/>
    <w:rsid w:val="00267DA0"/>
    <w:rsid w:val="002734CB"/>
    <w:rsid w:val="0027646A"/>
    <w:rsid w:val="00277BF0"/>
    <w:rsid w:val="00285FF6"/>
    <w:rsid w:val="002860B5"/>
    <w:rsid w:val="002908E3"/>
    <w:rsid w:val="002A2988"/>
    <w:rsid w:val="002A7ACF"/>
    <w:rsid w:val="002B5156"/>
    <w:rsid w:val="002C1753"/>
    <w:rsid w:val="002D1E0C"/>
    <w:rsid w:val="002D3544"/>
    <w:rsid w:val="002D3658"/>
    <w:rsid w:val="002F030A"/>
    <w:rsid w:val="002F2A29"/>
    <w:rsid w:val="002F38A5"/>
    <w:rsid w:val="0030058C"/>
    <w:rsid w:val="003017A1"/>
    <w:rsid w:val="00303BF4"/>
    <w:rsid w:val="00306286"/>
    <w:rsid w:val="00307F9A"/>
    <w:rsid w:val="00311B0D"/>
    <w:rsid w:val="00312EA4"/>
    <w:rsid w:val="00314199"/>
    <w:rsid w:val="00320AC1"/>
    <w:rsid w:val="00335C63"/>
    <w:rsid w:val="0033701A"/>
    <w:rsid w:val="00342528"/>
    <w:rsid w:val="00344E42"/>
    <w:rsid w:val="0035189E"/>
    <w:rsid w:val="003556DB"/>
    <w:rsid w:val="00362B7B"/>
    <w:rsid w:val="0036675A"/>
    <w:rsid w:val="00370141"/>
    <w:rsid w:val="0037105C"/>
    <w:rsid w:val="00393F9D"/>
    <w:rsid w:val="003950A0"/>
    <w:rsid w:val="00396926"/>
    <w:rsid w:val="003A20CF"/>
    <w:rsid w:val="003A7310"/>
    <w:rsid w:val="003B171D"/>
    <w:rsid w:val="003B4575"/>
    <w:rsid w:val="003C6015"/>
    <w:rsid w:val="003D17FA"/>
    <w:rsid w:val="003E0674"/>
    <w:rsid w:val="003E3CF4"/>
    <w:rsid w:val="003E5A70"/>
    <w:rsid w:val="003F0271"/>
    <w:rsid w:val="003F6F56"/>
    <w:rsid w:val="003F7B76"/>
    <w:rsid w:val="003F7EF4"/>
    <w:rsid w:val="004012B7"/>
    <w:rsid w:val="00406783"/>
    <w:rsid w:val="00412C48"/>
    <w:rsid w:val="00422CC7"/>
    <w:rsid w:val="004241F6"/>
    <w:rsid w:val="0043005F"/>
    <w:rsid w:val="00434497"/>
    <w:rsid w:val="0043595A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4F4AD7"/>
    <w:rsid w:val="0050038C"/>
    <w:rsid w:val="00506097"/>
    <w:rsid w:val="005115C4"/>
    <w:rsid w:val="005137F9"/>
    <w:rsid w:val="00523D88"/>
    <w:rsid w:val="005241A9"/>
    <w:rsid w:val="00527066"/>
    <w:rsid w:val="00532C7E"/>
    <w:rsid w:val="00532CF3"/>
    <w:rsid w:val="005348B6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87F11"/>
    <w:rsid w:val="00590F9C"/>
    <w:rsid w:val="00591CEE"/>
    <w:rsid w:val="005B0EA6"/>
    <w:rsid w:val="005B2388"/>
    <w:rsid w:val="005C1B0C"/>
    <w:rsid w:val="005C1D13"/>
    <w:rsid w:val="005C33B7"/>
    <w:rsid w:val="005D0A91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1FC2"/>
    <w:rsid w:val="00706AE9"/>
    <w:rsid w:val="0072268E"/>
    <w:rsid w:val="00722794"/>
    <w:rsid w:val="00725BE1"/>
    <w:rsid w:val="00726CF4"/>
    <w:rsid w:val="007271F4"/>
    <w:rsid w:val="00735FB7"/>
    <w:rsid w:val="007415A2"/>
    <w:rsid w:val="00746E67"/>
    <w:rsid w:val="0074728C"/>
    <w:rsid w:val="0075549C"/>
    <w:rsid w:val="0076116F"/>
    <w:rsid w:val="00781E56"/>
    <w:rsid w:val="00790A6E"/>
    <w:rsid w:val="00793C85"/>
    <w:rsid w:val="0079658A"/>
    <w:rsid w:val="007B1C6B"/>
    <w:rsid w:val="007B3534"/>
    <w:rsid w:val="007B3777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093B"/>
    <w:rsid w:val="00807397"/>
    <w:rsid w:val="00815B23"/>
    <w:rsid w:val="00817C0C"/>
    <w:rsid w:val="00824CB0"/>
    <w:rsid w:val="00832CC3"/>
    <w:rsid w:val="00841D9E"/>
    <w:rsid w:val="00850992"/>
    <w:rsid w:val="008542CD"/>
    <w:rsid w:val="008623AB"/>
    <w:rsid w:val="008766CF"/>
    <w:rsid w:val="00877A45"/>
    <w:rsid w:val="008947B8"/>
    <w:rsid w:val="008A0367"/>
    <w:rsid w:val="008B5532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63FB9"/>
    <w:rsid w:val="00971128"/>
    <w:rsid w:val="00975105"/>
    <w:rsid w:val="0097559D"/>
    <w:rsid w:val="00983F08"/>
    <w:rsid w:val="00987A0B"/>
    <w:rsid w:val="009904E0"/>
    <w:rsid w:val="009A1E26"/>
    <w:rsid w:val="009B044D"/>
    <w:rsid w:val="009B26E4"/>
    <w:rsid w:val="009B2C9B"/>
    <w:rsid w:val="009C3BD1"/>
    <w:rsid w:val="009D2773"/>
    <w:rsid w:val="009D5454"/>
    <w:rsid w:val="009D6444"/>
    <w:rsid w:val="009E10B3"/>
    <w:rsid w:val="009E6F83"/>
    <w:rsid w:val="009F3A9D"/>
    <w:rsid w:val="009F4507"/>
    <w:rsid w:val="00A03578"/>
    <w:rsid w:val="00A05433"/>
    <w:rsid w:val="00A132E2"/>
    <w:rsid w:val="00A15EFF"/>
    <w:rsid w:val="00A22135"/>
    <w:rsid w:val="00A25135"/>
    <w:rsid w:val="00A26F7F"/>
    <w:rsid w:val="00A271A0"/>
    <w:rsid w:val="00A471A1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0380"/>
    <w:rsid w:val="00AD3D71"/>
    <w:rsid w:val="00AD43CC"/>
    <w:rsid w:val="00AE0D06"/>
    <w:rsid w:val="00AF0F2D"/>
    <w:rsid w:val="00AF2EAF"/>
    <w:rsid w:val="00B03DC9"/>
    <w:rsid w:val="00B04364"/>
    <w:rsid w:val="00B22FD0"/>
    <w:rsid w:val="00B26E30"/>
    <w:rsid w:val="00B34D73"/>
    <w:rsid w:val="00B41ABD"/>
    <w:rsid w:val="00B45ED1"/>
    <w:rsid w:val="00B51703"/>
    <w:rsid w:val="00B549FD"/>
    <w:rsid w:val="00B54FFF"/>
    <w:rsid w:val="00B63A5C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3E3D"/>
    <w:rsid w:val="00BD5A35"/>
    <w:rsid w:val="00BE13FD"/>
    <w:rsid w:val="00BE20DD"/>
    <w:rsid w:val="00BE5E84"/>
    <w:rsid w:val="00BF0C6E"/>
    <w:rsid w:val="00BF69F3"/>
    <w:rsid w:val="00C00DEC"/>
    <w:rsid w:val="00C133B5"/>
    <w:rsid w:val="00C14966"/>
    <w:rsid w:val="00C21DBC"/>
    <w:rsid w:val="00C22E14"/>
    <w:rsid w:val="00C26448"/>
    <w:rsid w:val="00C30F2D"/>
    <w:rsid w:val="00C54DB7"/>
    <w:rsid w:val="00C56D6C"/>
    <w:rsid w:val="00C57A67"/>
    <w:rsid w:val="00C614EA"/>
    <w:rsid w:val="00C62C17"/>
    <w:rsid w:val="00C7220A"/>
    <w:rsid w:val="00C7542F"/>
    <w:rsid w:val="00C77541"/>
    <w:rsid w:val="00C81510"/>
    <w:rsid w:val="00C84847"/>
    <w:rsid w:val="00C9620C"/>
    <w:rsid w:val="00C975AA"/>
    <w:rsid w:val="00CA1937"/>
    <w:rsid w:val="00CA2640"/>
    <w:rsid w:val="00CA3D66"/>
    <w:rsid w:val="00CC2660"/>
    <w:rsid w:val="00CC2A43"/>
    <w:rsid w:val="00CD2CC0"/>
    <w:rsid w:val="00CD525F"/>
    <w:rsid w:val="00CD63D6"/>
    <w:rsid w:val="00CD6509"/>
    <w:rsid w:val="00CF03B8"/>
    <w:rsid w:val="00CF2784"/>
    <w:rsid w:val="00CF6CE6"/>
    <w:rsid w:val="00D06581"/>
    <w:rsid w:val="00D0688E"/>
    <w:rsid w:val="00D06C9C"/>
    <w:rsid w:val="00D16A0C"/>
    <w:rsid w:val="00D17B23"/>
    <w:rsid w:val="00D21DB5"/>
    <w:rsid w:val="00D22047"/>
    <w:rsid w:val="00D33863"/>
    <w:rsid w:val="00D34073"/>
    <w:rsid w:val="00D3537B"/>
    <w:rsid w:val="00D42014"/>
    <w:rsid w:val="00D57B36"/>
    <w:rsid w:val="00D7198C"/>
    <w:rsid w:val="00D72227"/>
    <w:rsid w:val="00D82E99"/>
    <w:rsid w:val="00D90302"/>
    <w:rsid w:val="00D97047"/>
    <w:rsid w:val="00DA5FE2"/>
    <w:rsid w:val="00DA69B9"/>
    <w:rsid w:val="00DB009A"/>
    <w:rsid w:val="00DB20A5"/>
    <w:rsid w:val="00DB63E7"/>
    <w:rsid w:val="00DB7E70"/>
    <w:rsid w:val="00DC1A53"/>
    <w:rsid w:val="00DC25B7"/>
    <w:rsid w:val="00DC7A7E"/>
    <w:rsid w:val="00DD0F8A"/>
    <w:rsid w:val="00DD55E4"/>
    <w:rsid w:val="00DD6814"/>
    <w:rsid w:val="00DE0030"/>
    <w:rsid w:val="00DE184B"/>
    <w:rsid w:val="00DE6021"/>
    <w:rsid w:val="00DF27A7"/>
    <w:rsid w:val="00DF5094"/>
    <w:rsid w:val="00E0584B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62823"/>
    <w:rsid w:val="00E65EC2"/>
    <w:rsid w:val="00E67805"/>
    <w:rsid w:val="00E83A24"/>
    <w:rsid w:val="00E94C68"/>
    <w:rsid w:val="00EB10E1"/>
    <w:rsid w:val="00EB7ACD"/>
    <w:rsid w:val="00EC0600"/>
    <w:rsid w:val="00EC0660"/>
    <w:rsid w:val="00EE0ADA"/>
    <w:rsid w:val="00EE130A"/>
    <w:rsid w:val="00EE3A06"/>
    <w:rsid w:val="00EE489A"/>
    <w:rsid w:val="00F028E3"/>
    <w:rsid w:val="00F04470"/>
    <w:rsid w:val="00F05AE7"/>
    <w:rsid w:val="00F10880"/>
    <w:rsid w:val="00F17576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4F25"/>
    <w:rsid w:val="00F95728"/>
    <w:rsid w:val="00F965E1"/>
    <w:rsid w:val="00FB373F"/>
    <w:rsid w:val="00FB479D"/>
    <w:rsid w:val="00FD084F"/>
    <w:rsid w:val="00FD6A44"/>
    <w:rsid w:val="00FD70EE"/>
    <w:rsid w:val="00FF1FCF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32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yperlink" Target="http://www.hacienda.pr.gov/sobre-hacienda/servicios-al-contribuyente/procurador-del-contribuyente/contacto" TargetMode="External"/><Relationship Id="rId31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8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 xsi:nil="true"/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E88FB169-2F75-4C4E-99AF-F76ED0FC2F02}"/>
</file>

<file path=customXml/itemProps2.xml><?xml version="1.0" encoding="utf-8"?>
<ds:datastoreItem xmlns:ds="http://schemas.openxmlformats.org/officeDocument/2006/customXml" ds:itemID="{6505EEA0-6CCB-470A-A5CE-7128BAD2542D}"/>
</file>

<file path=customXml/itemProps3.xml><?xml version="1.0" encoding="utf-8"?>
<ds:datastoreItem xmlns:ds="http://schemas.openxmlformats.org/officeDocument/2006/customXml" ds:itemID="{6B0C8A62-2A85-402D-90EF-A6D6739E3B72}"/>
</file>

<file path=customXml/itemProps4.xml><?xml version="1.0" encoding="utf-8"?>
<ds:datastoreItem xmlns:ds="http://schemas.openxmlformats.org/officeDocument/2006/customXml" ds:itemID="{14F4E8D6-5C2B-4AF4-831D-68FBC88C6128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178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Intereses de instituciones financieras sujetos a retencion del 10% (Anejo F Individuo)</vt:lpstr>
    </vt:vector>
  </TitlesOfParts>
  <Company>Area deRentas Internas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Intereses de instituciones financieras sujetos a retencion del 10 (Anejo F Individuo)</dc:title>
  <dc:subject>Referido</dc:subject>
  <dc:creator>Edgar R Rivera Cruz</dc:creator>
  <cp:keywords>NSAC</cp:keywords>
  <cp:lastModifiedBy>spfarm</cp:lastModifiedBy>
  <cp:revision>46</cp:revision>
  <cp:lastPrinted>2012-05-17T13:48:00Z</cp:lastPrinted>
  <dcterms:created xsi:type="dcterms:W3CDTF">2015-01-28T20:53:00Z</dcterms:created>
  <dcterms:modified xsi:type="dcterms:W3CDTF">2015-09-29T18:37:00Z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