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9558"/>
      </w:tblGrid>
      <w:tr w:rsidR="0047186A" w:rsidRPr="00B06860" w:rsidTr="00153BD5">
        <w:tc>
          <w:tcPr>
            <w:tcW w:w="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06860" w:rsidRDefault="007A0C5C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7" name="Picture 7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B06860" w:rsidRDefault="007A0C5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Información sobre 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 s</w:t>
            </w:r>
            <w:r w:rsidR="004979AF"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BD5A35" w:rsidRPr="00153BD5" w:rsidRDefault="00153BD5" w:rsidP="00153BD5">
      <w:pPr>
        <w:pStyle w:val="ListParagraph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Se ofrece información sobre las</w:t>
      </w:r>
      <w:r w:rsidR="006937FC" w:rsidRPr="00153BD5">
        <w:rPr>
          <w:rFonts w:ascii="Times New Roman" w:hAnsi="Times New Roman"/>
          <w:sz w:val="24"/>
          <w:szCs w:val="24"/>
          <w:lang w:val="es-PR"/>
        </w:rPr>
        <w:t xml:space="preserve"> personas </w:t>
      </w:r>
      <w:r>
        <w:rPr>
          <w:rFonts w:ascii="Times New Roman" w:hAnsi="Times New Roman"/>
          <w:sz w:val="24"/>
          <w:szCs w:val="24"/>
          <w:lang w:val="es-PR"/>
        </w:rPr>
        <w:t xml:space="preserve">que </w:t>
      </w:r>
      <w:r w:rsidR="006937FC" w:rsidRPr="00153BD5">
        <w:rPr>
          <w:rFonts w:ascii="Times New Roman" w:hAnsi="Times New Roman"/>
          <w:sz w:val="24"/>
          <w:szCs w:val="24"/>
          <w:lang w:val="es-PR"/>
        </w:rPr>
        <w:t>tendrán la obligación de rendir una planilla</w:t>
      </w:r>
      <w:r w:rsidRPr="00153BD5">
        <w:rPr>
          <w:rFonts w:ascii="Times New Roman" w:hAnsi="Times New Roman"/>
          <w:sz w:val="24"/>
          <w:szCs w:val="24"/>
          <w:lang w:val="es-PR"/>
        </w:rPr>
        <w:t xml:space="preserve"> de contribución sobre ingresos.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06860" w:rsidTr="00153BD5">
        <w:tc>
          <w:tcPr>
            <w:tcW w:w="8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B06860" w:rsidRDefault="00E00C93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7301A8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04038C" w:rsidRPr="00B06860" w:rsidRDefault="0004038C" w:rsidP="007A0C5C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color w:val="000000"/>
          <w:sz w:val="22"/>
          <w:szCs w:val="22"/>
          <w:lang w:val="es-PR"/>
        </w:rPr>
      </w:pPr>
      <w:r>
        <w:rPr>
          <w:color w:val="000000"/>
          <w:sz w:val="22"/>
          <w:szCs w:val="22"/>
          <w:lang w:val="es-PR"/>
        </w:rPr>
        <w:t>Individuo</w:t>
      </w:r>
      <w:r w:rsidR="00453A62">
        <w:rPr>
          <w:color w:val="000000"/>
          <w:sz w:val="22"/>
          <w:szCs w:val="22"/>
          <w:lang w:val="es-PR"/>
        </w:rPr>
        <w:t>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560EE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" name="Picture 1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B06860" w:rsidRDefault="007A0C5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53BD5" w:rsidRDefault="00153BD5" w:rsidP="002C268B">
      <w:pPr>
        <w:shd w:val="clear" w:color="auto" w:fill="FFFFFF"/>
        <w:spacing w:after="0" w:line="100" w:lineRule="exact"/>
        <w:rPr>
          <w:rFonts w:ascii="Times New Roman" w:hAnsi="Times New Roman"/>
          <w:b/>
          <w:color w:val="000000"/>
          <w:lang w:val="es-PR"/>
        </w:rPr>
      </w:pPr>
    </w:p>
    <w:p w:rsidR="002C268B" w:rsidRPr="00153BD5" w:rsidRDefault="002C268B" w:rsidP="002C268B">
      <w:pPr>
        <w:shd w:val="clear" w:color="auto" w:fill="FFFFFF"/>
        <w:spacing w:after="0" w:line="100" w:lineRule="exact"/>
        <w:rPr>
          <w:rFonts w:ascii="Times New Roman" w:hAnsi="Times New Roman"/>
          <w:b/>
          <w:color w:val="000000"/>
          <w:lang w:val="es-PR"/>
        </w:rPr>
      </w:pPr>
    </w:p>
    <w:tbl>
      <w:tblPr>
        <w:tblStyle w:val="MediumGrid1-Accent5"/>
        <w:tblW w:w="0" w:type="auto"/>
        <w:tblLook w:val="04A0"/>
      </w:tblPr>
      <w:tblGrid>
        <w:gridCol w:w="5591"/>
        <w:gridCol w:w="3985"/>
      </w:tblGrid>
      <w:tr w:rsidR="00153BD5" w:rsidRPr="00560EEA" w:rsidTr="00FF5BAE">
        <w:trPr>
          <w:cnfStyle w:val="100000000000"/>
          <w:trHeight w:val="921"/>
        </w:trPr>
        <w:tc>
          <w:tcPr>
            <w:cnfStyle w:val="001000000000"/>
            <w:tcW w:w="0" w:type="auto"/>
            <w:shd w:val="clear" w:color="auto" w:fill="548DD4" w:themeFill="text2" w:themeFillTint="99"/>
          </w:tcPr>
          <w:p w:rsidR="00153BD5" w:rsidRPr="00FF5BAE" w:rsidRDefault="00153BD5" w:rsidP="00FF5BAE">
            <w:pPr>
              <w:spacing w:before="12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Individuo residente de Puerto Rico que sea</w:t>
            </w:r>
            <w:r w:rsidRPr="00FF5BAE">
              <w:rPr>
                <w:rFonts w:ascii="Times New Roman" w:hAnsi="Times New Roman"/>
                <w:sz w:val="28"/>
                <w:szCs w:val="28"/>
                <w:lang w:val="es-PR"/>
              </w:rPr>
              <w:t>: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153BD5" w:rsidRPr="00FF5BAE" w:rsidRDefault="00153BD5" w:rsidP="00FF5BAE">
            <w:pPr>
              <w:spacing w:before="120" w:after="0" w:line="240" w:lineRule="auto"/>
              <w:jc w:val="both"/>
              <w:cnfStyle w:val="100000000000"/>
              <w:rPr>
                <w:rFonts w:ascii="Times New Roman" w:hAnsi="Times New Roman"/>
                <w:b w:val="0"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Si el ingreso Bruto neto de exenciones de todas las fuentes es mayor de:</w:t>
            </w:r>
          </w:p>
        </w:tc>
      </w:tr>
      <w:tr w:rsidR="00153BD5" w:rsidRPr="00430A16" w:rsidTr="00FF5BAE">
        <w:trPr>
          <w:cnfStyle w:val="000000100000"/>
        </w:trPr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Contribuyente Individual o Casado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$5,000.00</w:t>
            </w:r>
          </w:p>
        </w:tc>
      </w:tr>
      <w:tr w:rsidR="00153BD5" w:rsidRPr="00430A16" w:rsidTr="00FF5BAE"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vivía con su cónyuge y opte por rendir planilla separada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$2,500.00</w:t>
            </w:r>
          </w:p>
        </w:tc>
      </w:tr>
      <w:tr w:rsidR="00153BD5" w:rsidRPr="00560EEA" w:rsidTr="00FF5BAE">
        <w:trPr>
          <w:cnfStyle w:val="000000100000"/>
        </w:trPr>
        <w:tc>
          <w:tcPr>
            <w:cnfStyle w:val="001000000000"/>
            <w:tcW w:w="0" w:type="auto"/>
            <w:shd w:val="clear" w:color="auto" w:fill="548DD4" w:themeFill="text2" w:themeFillTint="99"/>
          </w:tcPr>
          <w:p w:rsidR="00153BD5" w:rsidRPr="00FF5BAE" w:rsidRDefault="00153BD5" w:rsidP="00A1484F">
            <w:pPr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Individuo no residente de Puerto Rico y ciudadano de los Estados Unidos que sea: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153BD5" w:rsidRPr="00FF5BAE" w:rsidRDefault="00153BD5" w:rsidP="00A1484F">
            <w:pPr>
              <w:jc w:val="both"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  <w:t>Si el Ingreso Bruto neto de exenciones de fuentes de Puerto Rico es mayor de:</w:t>
            </w:r>
          </w:p>
        </w:tc>
      </w:tr>
      <w:tr w:rsidR="00153BD5" w:rsidRPr="00430A16" w:rsidTr="00FF5BAE"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Contribuyente Individual o Casado, a menos que la contribución se haya pagado en su totalidad en el origen.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$5,000.00</w:t>
            </w:r>
          </w:p>
        </w:tc>
      </w:tr>
      <w:tr w:rsidR="00153BD5" w:rsidRPr="00560EEA" w:rsidTr="00FF5BAE">
        <w:trPr>
          <w:cnfStyle w:val="000000100000"/>
        </w:trPr>
        <w:tc>
          <w:tcPr>
            <w:cnfStyle w:val="001000000000"/>
            <w:tcW w:w="0" w:type="auto"/>
            <w:shd w:val="clear" w:color="auto" w:fill="548DD4" w:themeFill="text2" w:themeFillTint="99"/>
          </w:tcPr>
          <w:p w:rsidR="00153BD5" w:rsidRPr="00FF5BAE" w:rsidRDefault="00153BD5" w:rsidP="00A1484F">
            <w:pPr>
              <w:jc w:val="both"/>
              <w:rPr>
                <w:rFonts w:ascii="Times New Roman" w:hAnsi="Times New Roman"/>
                <w:b w:val="0"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i/>
                <w:sz w:val="28"/>
                <w:szCs w:val="28"/>
                <w:lang w:val="es-PR"/>
              </w:rPr>
              <w:t>Individuo no residente que sea</w:t>
            </w:r>
            <w:r w:rsidRPr="00FF5BAE">
              <w:rPr>
                <w:rFonts w:ascii="Times New Roman" w:hAnsi="Times New Roman"/>
                <w:sz w:val="28"/>
                <w:szCs w:val="28"/>
                <w:lang w:val="es-PR"/>
              </w:rPr>
              <w:t>: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153BD5" w:rsidRPr="00FF5BAE" w:rsidRDefault="00153BD5" w:rsidP="00A1484F">
            <w:pPr>
              <w:jc w:val="both"/>
              <w:cnfStyle w:val="000000100000"/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</w:pPr>
            <w:r w:rsidRPr="00FF5BAE"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  <w:t>Ingreso de fuentes dentro de Puerto Rico</w:t>
            </w:r>
            <w:r w:rsidR="00186E07" w:rsidRPr="00FF5BAE">
              <w:rPr>
                <w:rFonts w:ascii="Times New Roman" w:hAnsi="Times New Roman"/>
                <w:b/>
                <w:i/>
                <w:sz w:val="28"/>
                <w:szCs w:val="28"/>
                <w:lang w:val="es-PR"/>
              </w:rPr>
              <w:t>:</w:t>
            </w:r>
          </w:p>
        </w:tc>
      </w:tr>
      <w:tr w:rsidR="00153BD5" w:rsidRPr="00560EEA" w:rsidTr="00FF5BAE">
        <w:tc>
          <w:tcPr>
            <w:cnfStyle w:val="001000000000"/>
            <w:tcW w:w="0" w:type="auto"/>
          </w:tcPr>
          <w:p w:rsidR="00153BD5" w:rsidRPr="00FF5BAE" w:rsidRDefault="00153BD5" w:rsidP="00FF5BAE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FF5BAE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Extranjero, a menos que la contribución se haya pagado en su totalidad en el origen.</w:t>
            </w:r>
          </w:p>
        </w:tc>
        <w:tc>
          <w:tcPr>
            <w:tcW w:w="0" w:type="auto"/>
          </w:tcPr>
          <w:p w:rsidR="00153BD5" w:rsidRPr="00430A16" w:rsidRDefault="00153BD5" w:rsidP="00A1484F">
            <w:pPr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30A16">
              <w:rPr>
                <w:rFonts w:ascii="Times New Roman" w:hAnsi="Times New Roman"/>
                <w:sz w:val="24"/>
                <w:szCs w:val="24"/>
                <w:lang w:val="es-PR"/>
              </w:rPr>
              <w:t>Todo ingreso de fuentes dentro de Puerto Rico.</w:t>
            </w:r>
          </w:p>
        </w:tc>
      </w:tr>
    </w:tbl>
    <w:p w:rsidR="00EA16EB" w:rsidRDefault="00153BD5" w:rsidP="002C268B">
      <w:pPr>
        <w:pStyle w:val="ListParagraph"/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04038C">
        <w:rPr>
          <w:rFonts w:ascii="Times New Roman" w:hAnsi="Times New Roman"/>
          <w:color w:val="000000"/>
          <w:sz w:val="24"/>
          <w:szCs w:val="24"/>
          <w:lang w:val="es-PR"/>
        </w:rPr>
        <w:t>Además, tendrá la obligación de rendir la planilla de contribución sobre ingresos, todo individuo que durante el año contributivo tenga ingreso neto sujeto a contribución básica alterna de $150,000 o más.</w:t>
      </w:r>
    </w:p>
    <w:p w:rsidR="00560EEA" w:rsidRPr="002C268B" w:rsidRDefault="00560EEA" w:rsidP="00560EEA">
      <w:pPr>
        <w:pStyle w:val="ListParagraph"/>
        <w:shd w:val="clear" w:color="auto" w:fill="FFFFFF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560EE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A0C5C">
              <w:rPr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B06860" w:rsidRDefault="006D122C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E00C9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FF5BAE" w:rsidRPr="00C71DA6" w:rsidRDefault="00FE1202" w:rsidP="00FF5BAE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FF5BAE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FF5BAE" w:rsidRPr="00C71DA6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FF5BAE" w:rsidRPr="00C71DA6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E27606" w:rsidRPr="00F65852" w:rsidRDefault="00E27606" w:rsidP="00E27606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F65852">
        <w:rPr>
          <w:rFonts w:ascii="Times New Roman" w:hAnsi="Times New Roman"/>
          <w:color w:val="000000"/>
          <w:sz w:val="24"/>
          <w:szCs w:val="24"/>
          <w:lang w:val="es-PR"/>
        </w:rPr>
        <w:t xml:space="preserve">Sección 1061.01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560EEA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06860" w:rsidRDefault="007A0C5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6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B0686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Sellos, comprobantes y métodos de pago</w:t>
            </w:r>
          </w:p>
        </w:tc>
      </w:tr>
    </w:tbl>
    <w:p w:rsidR="001E5F9F" w:rsidRPr="00EA16EB" w:rsidRDefault="00EA16EB" w:rsidP="00A25135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560EEA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B06860" w:rsidRDefault="007A0C5C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11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B068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B06860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E00C93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</w:t>
      </w:r>
      <w:r w:rsidR="00E00C93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</w:t>
      </w:r>
      <w:r w:rsidR="00E00C93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                    </w:t>
      </w:r>
      <w:r w:rsidR="00E00C93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>(787) 722-0216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EA16EB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EA16EB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EA16EB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EA16EB" w:rsidRPr="00EA16EB" w:rsidRDefault="00EA16EB" w:rsidP="00D810C7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EA16EB" w:rsidRPr="00EA16EB" w:rsidRDefault="00FE1202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453A62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Directorio de </w:t>
        </w:r>
        <w:r w:rsidR="00B32943">
          <w:rPr>
            <w:rStyle w:val="Hyperlink"/>
            <w:rFonts w:ascii="Times New Roman" w:hAnsi="Times New Roman"/>
            <w:sz w:val="24"/>
            <w:szCs w:val="24"/>
            <w:lang w:val="es-PR"/>
          </w:rPr>
          <w:t>Colecturí</w:t>
        </w:r>
        <w:r w:rsidR="00B32943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EA16EB" w:rsidRPr="00EA16EB" w:rsidRDefault="00FE1202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EA16EB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EA16EB" w:rsidRPr="00EA16EB" w:rsidRDefault="00FE1202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EA16EB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934BD4" w:rsidRPr="00EA16EB" w:rsidRDefault="00FE1202" w:rsidP="00D810C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EA16EB" w:rsidRPr="00EA16EB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B06860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B06860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B068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7A0C5C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76555" cy="244761"/>
                  <wp:effectExtent l="19050" t="0" r="4445" b="0"/>
                  <wp:docPr id="17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555" cy="244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B068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BB69F9" w:rsidRPr="00D810C7" w:rsidRDefault="00FE1202" w:rsidP="00EA16EB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F65852" w:rsidRPr="00D810C7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Planilla </w:t>
        </w:r>
        <w:r w:rsidR="00B32943" w:rsidRPr="00D810C7">
          <w:rPr>
            <w:rStyle w:val="Hyperlink"/>
            <w:rFonts w:ascii="Times New Roman" w:hAnsi="Times New Roman"/>
            <w:sz w:val="24"/>
            <w:szCs w:val="24"/>
            <w:lang w:val="es-PR"/>
          </w:rPr>
          <w:t>Única</w:t>
        </w:r>
      </w:hyperlink>
    </w:p>
    <w:p w:rsidR="00340364" w:rsidRPr="00D810C7" w:rsidRDefault="00FE1202" w:rsidP="00EA16EB">
      <w:pPr>
        <w:pStyle w:val="ListParagraph"/>
        <w:numPr>
          <w:ilvl w:val="0"/>
          <w:numId w:val="36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B32943">
          <w:rPr>
            <w:rStyle w:val="Hyperlink"/>
            <w:rFonts w:ascii="Times New Roman" w:hAnsi="Times New Roman"/>
            <w:sz w:val="24"/>
            <w:szCs w:val="24"/>
          </w:rPr>
          <w:t>Revocació</w:t>
        </w:r>
        <w:r w:rsidR="00D810C7" w:rsidRPr="00D810C7">
          <w:rPr>
            <w:rStyle w:val="Hyperlink"/>
            <w:rFonts w:ascii="Times New Roman" w:hAnsi="Times New Roman"/>
            <w:sz w:val="24"/>
            <w:szCs w:val="24"/>
          </w:rPr>
          <w:t>n- Opción 94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B06860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B06860" w:rsidRDefault="007A0C5C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7A0C5C">
              <w:rPr>
                <w:noProof/>
                <w:sz w:val="20"/>
                <w:szCs w:val="20"/>
              </w:rPr>
              <w:drawing>
                <wp:inline distT="0" distB="0" distL="0" distR="0">
                  <wp:extent cx="285750" cy="285750"/>
                  <wp:effectExtent l="19050" t="0" r="0" b="0"/>
                  <wp:docPr id="18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B06860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B06860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B06860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D810C7" w:rsidRDefault="00D810C7" w:rsidP="00D810C7">
      <w:pPr>
        <w:pStyle w:val="ListParagraph"/>
        <w:numPr>
          <w:ilvl w:val="0"/>
          <w:numId w:val="40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sectPr w:rsidR="001E5F9F" w:rsidRPr="00D810C7" w:rsidSect="00B60D0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ED" w:rsidRDefault="00885EED" w:rsidP="005501A9">
      <w:pPr>
        <w:spacing w:after="0" w:line="240" w:lineRule="auto"/>
      </w:pPr>
      <w:r>
        <w:separator/>
      </w:r>
    </w:p>
  </w:endnote>
  <w:endnote w:type="continuationSeparator" w:id="0">
    <w:p w:rsidR="00885EED" w:rsidRDefault="00885EE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2B" w:rsidRDefault="00065A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153BD5" w:rsidRPr="00560EEA" w:rsidTr="00384998">
      <w:tc>
        <w:tcPr>
          <w:tcW w:w="918" w:type="dxa"/>
        </w:tcPr>
        <w:p w:rsidR="00153BD5" w:rsidRDefault="00153BD5" w:rsidP="0038499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10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E1202" w:rsidRPr="009B6CE6">
            <w:rPr>
              <w:rFonts w:ascii="Times New Roman" w:hAnsi="Times New Roman"/>
            </w:rPr>
            <w:fldChar w:fldCharType="begin"/>
          </w:r>
          <w:r w:rsidRPr="009B6CE6">
            <w:rPr>
              <w:rFonts w:ascii="Times New Roman" w:hAnsi="Times New Roman"/>
            </w:rPr>
            <w:instrText xml:space="preserve"> PAGE   \* MERGEFORMAT </w:instrText>
          </w:r>
          <w:r w:rsidR="00FE1202" w:rsidRPr="009B6CE6">
            <w:rPr>
              <w:rFonts w:ascii="Times New Roman" w:hAnsi="Times New Roman"/>
            </w:rPr>
            <w:fldChar w:fldCharType="separate"/>
          </w:r>
          <w:r w:rsidR="00BE54BF" w:rsidRPr="00BE54BF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FE1202" w:rsidRPr="009B6CE6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</w:tcPr>
        <w:p w:rsidR="00153BD5" w:rsidRDefault="00153BD5" w:rsidP="0038499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153BD5" w:rsidRPr="009B6CE6" w:rsidRDefault="00153BD5" w:rsidP="0038499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9B6CE6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153BD5" w:rsidRDefault="00153BD5" w:rsidP="0038499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153BD5" w:rsidRPr="008F04DB" w:rsidRDefault="00153BD5" w:rsidP="009B6CE6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F03B8" w:rsidRPr="00B06860" w:rsidRDefault="00CF03B8">
    <w:pPr>
      <w:rPr>
        <w:rFonts w:ascii="Times New Roman" w:hAnsi="Times New Roman"/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2B" w:rsidRDefault="00065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ED" w:rsidRDefault="00885EED" w:rsidP="005501A9">
      <w:pPr>
        <w:spacing w:after="0" w:line="240" w:lineRule="auto"/>
      </w:pPr>
      <w:r>
        <w:separator/>
      </w:r>
    </w:p>
  </w:footnote>
  <w:footnote w:type="continuationSeparator" w:id="0">
    <w:p w:rsidR="00885EED" w:rsidRDefault="00885EE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2B" w:rsidRDefault="00065A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D2988" w:rsidRPr="00560EEA" w:rsidTr="00384998">
      <w:trPr>
        <w:trHeight w:val="288"/>
      </w:trPr>
      <w:tc>
        <w:tcPr>
          <w:tcW w:w="8395" w:type="dxa"/>
        </w:tcPr>
        <w:p w:rsidR="006D2988" w:rsidRDefault="006D2988" w:rsidP="0038499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D2988" w:rsidRPr="009A3532" w:rsidRDefault="006D2988" w:rsidP="00384998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9A3532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9A3532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6D2988" w:rsidRPr="00446DFA" w:rsidRDefault="006D2988" w:rsidP="0038499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6D2988" w:rsidRPr="004C743D" w:rsidRDefault="00A145C9" w:rsidP="00A145C9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Obligación</w:t>
          </w:r>
          <w:r w:rsidR="00EE2AAB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de rendir</w:t>
          </w: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la Planilla</w:t>
          </w:r>
          <w:r w:rsidR="0046675A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Sobre Ingresos de I</w:t>
          </w:r>
          <w:r w:rsidR="00153BD5">
            <w:rPr>
              <w:rFonts w:ascii="Times New Roman" w:hAnsi="Times New Roman"/>
              <w:b/>
              <w:sz w:val="28"/>
              <w:szCs w:val="28"/>
              <w:lang w:val="es-PR"/>
            </w:rPr>
            <w:t>ndividuos</w:t>
          </w:r>
        </w:p>
      </w:tc>
      <w:tc>
        <w:tcPr>
          <w:tcW w:w="1195" w:type="dxa"/>
        </w:tcPr>
        <w:p w:rsidR="006D2988" w:rsidRPr="00D049E5" w:rsidRDefault="00FE1202" w:rsidP="003849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FE1202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2.6pt;width:83.25pt;height:28.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D2988" w:rsidRPr="00446DFA" w:rsidRDefault="006D2988" w:rsidP="006D29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DAC-002</w:t>
                      </w:r>
                    </w:p>
                    <w:p w:rsidR="006D2988" w:rsidRPr="002608D6" w:rsidRDefault="006D2988" w:rsidP="006D29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FF5BAE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17-ago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6D2988" w:rsidRPr="005F26F6" w:rsidRDefault="006D2988" w:rsidP="006D2988">
    <w:pPr>
      <w:spacing w:after="0" w:line="120" w:lineRule="auto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A2B" w:rsidRDefault="00065A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BC2A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73880"/>
    <w:multiLevelType w:val="hybridMultilevel"/>
    <w:tmpl w:val="7358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67616"/>
    <w:multiLevelType w:val="hybridMultilevel"/>
    <w:tmpl w:val="5B54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FD5103"/>
    <w:multiLevelType w:val="hybridMultilevel"/>
    <w:tmpl w:val="353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C7B97"/>
    <w:multiLevelType w:val="hybridMultilevel"/>
    <w:tmpl w:val="3884861C"/>
    <w:lvl w:ilvl="0" w:tplc="43CEC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874F7"/>
    <w:multiLevelType w:val="hybridMultilevel"/>
    <w:tmpl w:val="F388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3D442E"/>
    <w:multiLevelType w:val="hybridMultilevel"/>
    <w:tmpl w:val="D9B0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3"/>
  </w:num>
  <w:num w:numId="3">
    <w:abstractNumId w:val="34"/>
  </w:num>
  <w:num w:numId="4">
    <w:abstractNumId w:val="39"/>
  </w:num>
  <w:num w:numId="5">
    <w:abstractNumId w:val="19"/>
  </w:num>
  <w:num w:numId="6">
    <w:abstractNumId w:val="15"/>
  </w:num>
  <w:num w:numId="7">
    <w:abstractNumId w:val="28"/>
  </w:num>
  <w:num w:numId="8">
    <w:abstractNumId w:val="13"/>
  </w:num>
  <w:num w:numId="9">
    <w:abstractNumId w:val="31"/>
  </w:num>
  <w:num w:numId="10">
    <w:abstractNumId w:val="12"/>
  </w:num>
  <w:num w:numId="11">
    <w:abstractNumId w:val="1"/>
  </w:num>
  <w:num w:numId="12">
    <w:abstractNumId w:val="38"/>
  </w:num>
  <w:num w:numId="13">
    <w:abstractNumId w:val="3"/>
  </w:num>
  <w:num w:numId="14">
    <w:abstractNumId w:val="32"/>
  </w:num>
  <w:num w:numId="15">
    <w:abstractNumId w:val="7"/>
  </w:num>
  <w:num w:numId="16">
    <w:abstractNumId w:val="24"/>
  </w:num>
  <w:num w:numId="17">
    <w:abstractNumId w:val="5"/>
  </w:num>
  <w:num w:numId="18">
    <w:abstractNumId w:val="30"/>
  </w:num>
  <w:num w:numId="19">
    <w:abstractNumId w:val="16"/>
  </w:num>
  <w:num w:numId="20">
    <w:abstractNumId w:val="29"/>
  </w:num>
  <w:num w:numId="21">
    <w:abstractNumId w:val="14"/>
  </w:num>
  <w:num w:numId="22">
    <w:abstractNumId w:val="2"/>
  </w:num>
  <w:num w:numId="23">
    <w:abstractNumId w:val="35"/>
  </w:num>
  <w:num w:numId="24">
    <w:abstractNumId w:val="36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7"/>
  </w:num>
  <w:num w:numId="30">
    <w:abstractNumId w:val="25"/>
  </w:num>
  <w:num w:numId="31">
    <w:abstractNumId w:val="4"/>
  </w:num>
  <w:num w:numId="32">
    <w:abstractNumId w:val="10"/>
  </w:num>
  <w:num w:numId="33">
    <w:abstractNumId w:val="23"/>
  </w:num>
  <w:num w:numId="34">
    <w:abstractNumId w:val="9"/>
  </w:num>
  <w:num w:numId="35">
    <w:abstractNumId w:val="20"/>
  </w:num>
  <w:num w:numId="36">
    <w:abstractNumId w:val="22"/>
  </w:num>
  <w:num w:numId="37">
    <w:abstractNumId w:val="27"/>
  </w:num>
  <w:num w:numId="38">
    <w:abstractNumId w:val="37"/>
  </w:num>
  <w:num w:numId="39">
    <w:abstractNumId w:val="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141FD"/>
    <w:rsid w:val="00021BB5"/>
    <w:rsid w:val="00022098"/>
    <w:rsid w:val="00023C6D"/>
    <w:rsid w:val="00031913"/>
    <w:rsid w:val="00032898"/>
    <w:rsid w:val="00032D48"/>
    <w:rsid w:val="00035A7B"/>
    <w:rsid w:val="00037674"/>
    <w:rsid w:val="0004038C"/>
    <w:rsid w:val="000458BF"/>
    <w:rsid w:val="000517CD"/>
    <w:rsid w:val="0005534A"/>
    <w:rsid w:val="00057000"/>
    <w:rsid w:val="0006201D"/>
    <w:rsid w:val="000654F9"/>
    <w:rsid w:val="00065A2B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C7502"/>
    <w:rsid w:val="000D60F9"/>
    <w:rsid w:val="000E4017"/>
    <w:rsid w:val="000F40B6"/>
    <w:rsid w:val="000F7989"/>
    <w:rsid w:val="00101F32"/>
    <w:rsid w:val="0011279C"/>
    <w:rsid w:val="001143FE"/>
    <w:rsid w:val="00122E19"/>
    <w:rsid w:val="00125E0D"/>
    <w:rsid w:val="00126FC9"/>
    <w:rsid w:val="00133BAB"/>
    <w:rsid w:val="00134878"/>
    <w:rsid w:val="001356F1"/>
    <w:rsid w:val="00142FD6"/>
    <w:rsid w:val="0014766A"/>
    <w:rsid w:val="00153BD5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86E07"/>
    <w:rsid w:val="00191D71"/>
    <w:rsid w:val="00194922"/>
    <w:rsid w:val="00197260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4F59"/>
    <w:rsid w:val="00236370"/>
    <w:rsid w:val="00237BDC"/>
    <w:rsid w:val="00245FEB"/>
    <w:rsid w:val="002501E2"/>
    <w:rsid w:val="00265792"/>
    <w:rsid w:val="0026787D"/>
    <w:rsid w:val="00267DA0"/>
    <w:rsid w:val="00271EC3"/>
    <w:rsid w:val="002734CB"/>
    <w:rsid w:val="0027646A"/>
    <w:rsid w:val="00277A1C"/>
    <w:rsid w:val="00277BF0"/>
    <w:rsid w:val="00282707"/>
    <w:rsid w:val="00285FF6"/>
    <w:rsid w:val="002908E3"/>
    <w:rsid w:val="002A7ACF"/>
    <w:rsid w:val="002B5156"/>
    <w:rsid w:val="002C1753"/>
    <w:rsid w:val="002C268B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0364"/>
    <w:rsid w:val="00344E42"/>
    <w:rsid w:val="003556DB"/>
    <w:rsid w:val="003611B1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0A16"/>
    <w:rsid w:val="00434497"/>
    <w:rsid w:val="00445105"/>
    <w:rsid w:val="004529FC"/>
    <w:rsid w:val="00453A62"/>
    <w:rsid w:val="004548F1"/>
    <w:rsid w:val="00456683"/>
    <w:rsid w:val="004651BE"/>
    <w:rsid w:val="0046675A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1C16"/>
    <w:rsid w:val="004D2A32"/>
    <w:rsid w:val="004D33BF"/>
    <w:rsid w:val="004D415A"/>
    <w:rsid w:val="004E0DAC"/>
    <w:rsid w:val="004E1CC2"/>
    <w:rsid w:val="004F4209"/>
    <w:rsid w:val="00506097"/>
    <w:rsid w:val="005115C4"/>
    <w:rsid w:val="00515E39"/>
    <w:rsid w:val="005241A9"/>
    <w:rsid w:val="00527066"/>
    <w:rsid w:val="00527FDA"/>
    <w:rsid w:val="00532C7E"/>
    <w:rsid w:val="00537AFD"/>
    <w:rsid w:val="00540A1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0EEA"/>
    <w:rsid w:val="00576109"/>
    <w:rsid w:val="0058498C"/>
    <w:rsid w:val="00590F9C"/>
    <w:rsid w:val="00591CEE"/>
    <w:rsid w:val="005A0216"/>
    <w:rsid w:val="005A2C76"/>
    <w:rsid w:val="005B0EA6"/>
    <w:rsid w:val="005B2388"/>
    <w:rsid w:val="005C1B0C"/>
    <w:rsid w:val="005C1D13"/>
    <w:rsid w:val="005C33B7"/>
    <w:rsid w:val="005D2EE9"/>
    <w:rsid w:val="005D3F90"/>
    <w:rsid w:val="005D6FC4"/>
    <w:rsid w:val="005D72CC"/>
    <w:rsid w:val="005F07EB"/>
    <w:rsid w:val="005F3D1E"/>
    <w:rsid w:val="005F7447"/>
    <w:rsid w:val="006065C4"/>
    <w:rsid w:val="00614C19"/>
    <w:rsid w:val="00633154"/>
    <w:rsid w:val="00633672"/>
    <w:rsid w:val="00633E03"/>
    <w:rsid w:val="00634AF2"/>
    <w:rsid w:val="00644031"/>
    <w:rsid w:val="00646A52"/>
    <w:rsid w:val="00655D34"/>
    <w:rsid w:val="00655E15"/>
    <w:rsid w:val="0066535D"/>
    <w:rsid w:val="00665797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7FC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D122C"/>
    <w:rsid w:val="006D2988"/>
    <w:rsid w:val="006D65D5"/>
    <w:rsid w:val="006D696E"/>
    <w:rsid w:val="006E3049"/>
    <w:rsid w:val="006E374E"/>
    <w:rsid w:val="006F0C66"/>
    <w:rsid w:val="006F359E"/>
    <w:rsid w:val="00706AE9"/>
    <w:rsid w:val="00707305"/>
    <w:rsid w:val="0071142B"/>
    <w:rsid w:val="00722794"/>
    <w:rsid w:val="00726CF4"/>
    <w:rsid w:val="007271F4"/>
    <w:rsid w:val="007301A8"/>
    <w:rsid w:val="00735FB7"/>
    <w:rsid w:val="007415A2"/>
    <w:rsid w:val="0074728C"/>
    <w:rsid w:val="007521BA"/>
    <w:rsid w:val="0076116F"/>
    <w:rsid w:val="00781E56"/>
    <w:rsid w:val="00790A6E"/>
    <w:rsid w:val="00793C85"/>
    <w:rsid w:val="0079658A"/>
    <w:rsid w:val="007A0C5C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2D2C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67EFB"/>
    <w:rsid w:val="008766CF"/>
    <w:rsid w:val="00877A45"/>
    <w:rsid w:val="00885EED"/>
    <w:rsid w:val="00893AA9"/>
    <w:rsid w:val="008947B8"/>
    <w:rsid w:val="008A0367"/>
    <w:rsid w:val="008B7F12"/>
    <w:rsid w:val="008C29E6"/>
    <w:rsid w:val="008C479E"/>
    <w:rsid w:val="008F34D6"/>
    <w:rsid w:val="00910F3B"/>
    <w:rsid w:val="00916D37"/>
    <w:rsid w:val="00917173"/>
    <w:rsid w:val="009177F5"/>
    <w:rsid w:val="00920F3A"/>
    <w:rsid w:val="00924F05"/>
    <w:rsid w:val="009272CB"/>
    <w:rsid w:val="00933418"/>
    <w:rsid w:val="0093466F"/>
    <w:rsid w:val="00934BD4"/>
    <w:rsid w:val="0093666D"/>
    <w:rsid w:val="00951825"/>
    <w:rsid w:val="00953728"/>
    <w:rsid w:val="00953C5A"/>
    <w:rsid w:val="00963FB9"/>
    <w:rsid w:val="0097559D"/>
    <w:rsid w:val="00983F08"/>
    <w:rsid w:val="009A1E26"/>
    <w:rsid w:val="009A3532"/>
    <w:rsid w:val="009B26E4"/>
    <w:rsid w:val="009B2C9B"/>
    <w:rsid w:val="009B6CE6"/>
    <w:rsid w:val="009C3BD1"/>
    <w:rsid w:val="009D5454"/>
    <w:rsid w:val="009E10B3"/>
    <w:rsid w:val="009E6F83"/>
    <w:rsid w:val="009F3A9D"/>
    <w:rsid w:val="009F4507"/>
    <w:rsid w:val="00A03578"/>
    <w:rsid w:val="00A05433"/>
    <w:rsid w:val="00A132E2"/>
    <w:rsid w:val="00A145C9"/>
    <w:rsid w:val="00A15044"/>
    <w:rsid w:val="00A15EFF"/>
    <w:rsid w:val="00A22135"/>
    <w:rsid w:val="00A25135"/>
    <w:rsid w:val="00A26F7F"/>
    <w:rsid w:val="00A271A0"/>
    <w:rsid w:val="00A436DC"/>
    <w:rsid w:val="00A5086B"/>
    <w:rsid w:val="00A5492B"/>
    <w:rsid w:val="00A60B6E"/>
    <w:rsid w:val="00A625BF"/>
    <w:rsid w:val="00A633B9"/>
    <w:rsid w:val="00A64429"/>
    <w:rsid w:val="00A64584"/>
    <w:rsid w:val="00A67199"/>
    <w:rsid w:val="00A67769"/>
    <w:rsid w:val="00A7361C"/>
    <w:rsid w:val="00A73A7D"/>
    <w:rsid w:val="00A855A7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06860"/>
    <w:rsid w:val="00B26E30"/>
    <w:rsid w:val="00B32943"/>
    <w:rsid w:val="00B34D73"/>
    <w:rsid w:val="00B40E8A"/>
    <w:rsid w:val="00B45ED1"/>
    <w:rsid w:val="00B51703"/>
    <w:rsid w:val="00B54FFF"/>
    <w:rsid w:val="00B60D0D"/>
    <w:rsid w:val="00B65025"/>
    <w:rsid w:val="00B671BF"/>
    <w:rsid w:val="00B80DEA"/>
    <w:rsid w:val="00B841AB"/>
    <w:rsid w:val="00B95527"/>
    <w:rsid w:val="00B96917"/>
    <w:rsid w:val="00B97614"/>
    <w:rsid w:val="00BA2309"/>
    <w:rsid w:val="00BA3D48"/>
    <w:rsid w:val="00BA55B7"/>
    <w:rsid w:val="00BB3D25"/>
    <w:rsid w:val="00BB69F9"/>
    <w:rsid w:val="00BB72F0"/>
    <w:rsid w:val="00BB7B19"/>
    <w:rsid w:val="00BB7D22"/>
    <w:rsid w:val="00BC089D"/>
    <w:rsid w:val="00BC361C"/>
    <w:rsid w:val="00BD021F"/>
    <w:rsid w:val="00BD5A35"/>
    <w:rsid w:val="00BE20DD"/>
    <w:rsid w:val="00BE54BF"/>
    <w:rsid w:val="00BE5E84"/>
    <w:rsid w:val="00BF0C6E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75AA"/>
    <w:rsid w:val="00CA1937"/>
    <w:rsid w:val="00CC2A43"/>
    <w:rsid w:val="00CC7915"/>
    <w:rsid w:val="00CD525F"/>
    <w:rsid w:val="00CD63D6"/>
    <w:rsid w:val="00CF03B8"/>
    <w:rsid w:val="00CF2784"/>
    <w:rsid w:val="00CF6CE6"/>
    <w:rsid w:val="00D0076D"/>
    <w:rsid w:val="00D06581"/>
    <w:rsid w:val="00D06C9C"/>
    <w:rsid w:val="00D17B23"/>
    <w:rsid w:val="00D22047"/>
    <w:rsid w:val="00D33863"/>
    <w:rsid w:val="00D34073"/>
    <w:rsid w:val="00D3537B"/>
    <w:rsid w:val="00D42014"/>
    <w:rsid w:val="00D54B92"/>
    <w:rsid w:val="00D57B36"/>
    <w:rsid w:val="00D7198C"/>
    <w:rsid w:val="00D72227"/>
    <w:rsid w:val="00D810C7"/>
    <w:rsid w:val="00D90302"/>
    <w:rsid w:val="00D97047"/>
    <w:rsid w:val="00DA5FE2"/>
    <w:rsid w:val="00DA69B9"/>
    <w:rsid w:val="00DB009A"/>
    <w:rsid w:val="00DB20A5"/>
    <w:rsid w:val="00DB225C"/>
    <w:rsid w:val="00DB63E7"/>
    <w:rsid w:val="00DB7E70"/>
    <w:rsid w:val="00DC25B7"/>
    <w:rsid w:val="00DC60D7"/>
    <w:rsid w:val="00DC7A7E"/>
    <w:rsid w:val="00DD55E4"/>
    <w:rsid w:val="00DD6814"/>
    <w:rsid w:val="00DE0030"/>
    <w:rsid w:val="00DE184B"/>
    <w:rsid w:val="00DE2B21"/>
    <w:rsid w:val="00DE6021"/>
    <w:rsid w:val="00DF27A7"/>
    <w:rsid w:val="00E00C93"/>
    <w:rsid w:val="00E05B59"/>
    <w:rsid w:val="00E101F1"/>
    <w:rsid w:val="00E14EC8"/>
    <w:rsid w:val="00E169B7"/>
    <w:rsid w:val="00E23183"/>
    <w:rsid w:val="00E263A1"/>
    <w:rsid w:val="00E27606"/>
    <w:rsid w:val="00E27EA1"/>
    <w:rsid w:val="00E366B6"/>
    <w:rsid w:val="00E36B79"/>
    <w:rsid w:val="00E53D05"/>
    <w:rsid w:val="00E62823"/>
    <w:rsid w:val="00E65EC2"/>
    <w:rsid w:val="00E67805"/>
    <w:rsid w:val="00E84067"/>
    <w:rsid w:val="00E84613"/>
    <w:rsid w:val="00E87B29"/>
    <w:rsid w:val="00E94C68"/>
    <w:rsid w:val="00EA16EB"/>
    <w:rsid w:val="00EB0F0D"/>
    <w:rsid w:val="00EB10E1"/>
    <w:rsid w:val="00EB7ACD"/>
    <w:rsid w:val="00EC0600"/>
    <w:rsid w:val="00ED2DE9"/>
    <w:rsid w:val="00EE0ADA"/>
    <w:rsid w:val="00EE130A"/>
    <w:rsid w:val="00EE2AAB"/>
    <w:rsid w:val="00EE3A06"/>
    <w:rsid w:val="00EE489A"/>
    <w:rsid w:val="00F028E3"/>
    <w:rsid w:val="00F05AE7"/>
    <w:rsid w:val="00F10880"/>
    <w:rsid w:val="00F17576"/>
    <w:rsid w:val="00F3589A"/>
    <w:rsid w:val="00F44F70"/>
    <w:rsid w:val="00F5308E"/>
    <w:rsid w:val="00F62596"/>
    <w:rsid w:val="00F65852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E1202"/>
    <w:rsid w:val="00FF1FCF"/>
    <w:rsid w:val="00FF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MediumGrid1-Accent5">
    <w:name w:val="Medium Grid 1 Accent 5"/>
    <w:basedOn w:val="TableNormal"/>
    <w:uiPriority w:val="67"/>
    <w:rsid w:val="0004038C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gobierno.pr/documentos/2013-planilla-de-contribucion-sobre-ingresos-de-corporaciones-opcion-94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gobierno.pr/documentos/2014-planilla-de-contribucion-sobre-ingresos-de-individuos-forma-unica-individual-income-tax-return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1</Area>
    <Negociado xmlns="5f0ae432-0749-408f-8ead-50bf53da4852">153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BBA2B56F-4B0A-4F4F-ABAE-B42C9029FA75}"/>
</file>

<file path=customXml/itemProps2.xml><?xml version="1.0" encoding="utf-8"?>
<ds:datastoreItem xmlns:ds="http://schemas.openxmlformats.org/officeDocument/2006/customXml" ds:itemID="{53A3D35D-0555-41AD-9564-94370B500ED9}"/>
</file>

<file path=customXml/itemProps3.xml><?xml version="1.0" encoding="utf-8"?>
<ds:datastoreItem xmlns:ds="http://schemas.openxmlformats.org/officeDocument/2006/customXml" ds:itemID="{7F444CBA-631D-486B-8B1A-C7F8C7499CF9}"/>
</file>

<file path=customXml/itemProps4.xml><?xml version="1.0" encoding="utf-8"?>
<ds:datastoreItem xmlns:ds="http://schemas.openxmlformats.org/officeDocument/2006/customXml" ds:itemID="{7F893DCA-7E16-48DF-8E51-4DEBE8F72753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155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Obligacion de rendir planillas sobre ingresos</vt:lpstr>
    </vt:vector>
  </TitlesOfParts>
  <Company>Area de Politica Contributiva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Obligacion de rendir planillas sobre ingresos</dc:title>
  <dc:subject>Referido</dc:subject>
  <dc:creator>Edgar R Rivera Cruz</dc:creator>
  <cp:keywords>DAC</cp:keywords>
  <cp:lastModifiedBy>jtb3509</cp:lastModifiedBy>
  <cp:revision>52</cp:revision>
  <cp:lastPrinted>2015-07-15T18:37:00Z</cp:lastPrinted>
  <dcterms:created xsi:type="dcterms:W3CDTF">2015-01-28T20:53:00Z</dcterms:created>
  <dcterms:modified xsi:type="dcterms:W3CDTF">2015-08-24T16:50:00Z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