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r>
              <w:rPr>
                <w:noProof/>
              </w:rPr>
              <w:t xml:space="preserve">   </w:t>
            </w:r>
            <w:r w:rsidR="004758E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C45ABE">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2745B1" w:rsidRPr="002745B1" w:rsidRDefault="002745B1" w:rsidP="008A49CC">
      <w:pPr>
        <w:pStyle w:val="ListParagraph"/>
        <w:numPr>
          <w:ilvl w:val="0"/>
          <w:numId w:val="40"/>
        </w:numPr>
        <w:spacing w:before="120" w:after="120" w:line="240" w:lineRule="auto"/>
        <w:ind w:right="-230"/>
        <w:rPr>
          <w:rFonts w:ascii="Open Sans" w:eastAsia="Times New Roman" w:hAnsi="Open Sans" w:cs="Arial"/>
          <w:sz w:val="23"/>
          <w:szCs w:val="23"/>
          <w:lang w:val="es-ES"/>
        </w:rPr>
      </w:pPr>
      <w:r w:rsidRPr="002745B1">
        <w:rPr>
          <w:rFonts w:ascii="Open Sans" w:eastAsia="Times New Roman" w:hAnsi="Open Sans" w:cs="Arial"/>
          <w:sz w:val="23"/>
          <w:szCs w:val="23"/>
          <w:lang w:val="es-ES"/>
        </w:rPr>
        <w:t xml:space="preserve">La </w:t>
      </w:r>
      <w:r w:rsidRPr="002745B1">
        <w:rPr>
          <w:rFonts w:ascii="Open Sans" w:eastAsia="Times New Roman" w:hAnsi="Open Sans" w:cs="Arial"/>
          <w:b/>
          <w:bCs/>
          <w:sz w:val="23"/>
          <w:szCs w:val="23"/>
          <w:lang w:val="es-ES"/>
        </w:rPr>
        <w:t>Opción 94</w:t>
      </w:r>
      <w:r w:rsidRPr="002745B1">
        <w:rPr>
          <w:rFonts w:ascii="Open Sans" w:eastAsia="Times New Roman" w:hAnsi="Open Sans" w:cs="Arial"/>
          <w:sz w:val="23"/>
          <w:szCs w:val="23"/>
          <w:lang w:val="es-ES"/>
        </w:rPr>
        <w:t xml:space="preserve"> podrá ser utilizada solamente por aquellos contribuyentes que eligieron con su planilla correspondiente al año contributivo 2011, tributar bajo las disposiciones del Código de Rentas Internas de Puerto Rico de 1994, según enmendado. Si no ejerció dicha opción para el año contributivo 2011, deberá utilizar la Forma Única de la Planilla de Contribución sobre Ingresos de Individuos. Para más información, favor referirse al folleto de instrucciones para llenar la Planilla de Contribución sobre Ingresos de Individuos – Opción 94.</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F44F70" w:rsidRPr="004F0386"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608D6" w:rsidRDefault="004758E6" w:rsidP="00F3589A">
            <w:pPr>
              <w:pStyle w:val="NormalWeb"/>
              <w:rPr>
                <w:color w:val="000000"/>
                <w:lang w:val="es-PR"/>
              </w:rPr>
            </w:pPr>
            <w:r w:rsidRPr="004758E6">
              <w:rPr>
                <w:color w:val="000000"/>
                <w:lang w:val="es-PR"/>
              </w:rPr>
              <w:pict>
                <v:shape id="_x0000_i1026" type="#_x0000_t75" style="width:27.75pt;height:18pt">
                  <v:imagedata r:id="rId9" o:title="check mark"/>
                </v:shape>
              </w:pict>
            </w:r>
          </w:p>
        </w:tc>
        <w:tc>
          <w:tcPr>
            <w:tcW w:w="9468" w:type="dxa"/>
            <w:tcBorders>
              <w:left w:val="single" w:sz="4" w:space="0" w:color="auto"/>
            </w:tcBorders>
            <w:shd w:val="clear" w:color="auto" w:fill="F79646" w:themeFill="accent6"/>
            <w:vAlign w:val="center"/>
          </w:tcPr>
          <w:p w:rsidR="00F44F70" w:rsidRPr="002608D6" w:rsidRDefault="00C45ABE" w:rsidP="00DB3272">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contribuyente</w:t>
            </w:r>
          </w:p>
        </w:tc>
      </w:tr>
    </w:tbl>
    <w:p w:rsidR="00257170" w:rsidRPr="00FE28EE" w:rsidRDefault="005B0EA6" w:rsidP="0059790A">
      <w:pPr>
        <w:pStyle w:val="NormalWeb"/>
        <w:numPr>
          <w:ilvl w:val="0"/>
          <w:numId w:val="1"/>
        </w:numPr>
        <w:spacing w:before="120" w:beforeAutospacing="0" w:after="120" w:afterAutospacing="0"/>
        <w:rPr>
          <w:color w:val="000000"/>
          <w:szCs w:val="22"/>
          <w:lang w:val="es-PR"/>
        </w:rPr>
      </w:pPr>
      <w:r w:rsidRPr="00F02EB4">
        <w:rPr>
          <w:rFonts w:eastAsiaTheme="minorHAnsi"/>
          <w:szCs w:val="22"/>
          <w:lang w:val="es-PR"/>
        </w:rPr>
        <w:t>Individuos</w:t>
      </w:r>
      <w:r w:rsidR="00CD67A1">
        <w:rPr>
          <w:rFonts w:eastAsiaTheme="minorHAnsi"/>
          <w:szCs w:val="22"/>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FE28EE" w:rsidRPr="00C45ABE" w:rsidTr="00C45ABE">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E28EE" w:rsidRPr="00A625BF" w:rsidRDefault="00FE28EE" w:rsidP="00746BA3">
            <w:pPr>
              <w:pStyle w:val="NormalWeb"/>
              <w:rPr>
                <w:rFonts w:ascii="Verdana" w:hAnsi="Verdana" w:cs="Arial"/>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10" name="Picture 10"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FE28EE" w:rsidRPr="002608D6" w:rsidRDefault="00FE28EE" w:rsidP="00C45ABE">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C45ABE">
              <w:rPr>
                <w:rFonts w:ascii="Times New Roman" w:eastAsiaTheme="minorHAnsi" w:hAnsi="Times New Roman"/>
                <w:b/>
                <w:sz w:val="28"/>
                <w:szCs w:val="28"/>
                <w:lang w:val="es-PR"/>
              </w:rPr>
              <w:t>s y d</w:t>
            </w:r>
            <w:r>
              <w:rPr>
                <w:rFonts w:ascii="Times New Roman" w:eastAsiaTheme="minorHAnsi" w:hAnsi="Times New Roman"/>
                <w:b/>
                <w:sz w:val="28"/>
                <w:szCs w:val="28"/>
                <w:lang w:val="es-PR"/>
              </w:rPr>
              <w:t xml:space="preserve">ocumentos </w:t>
            </w:r>
            <w:r w:rsidR="00C45ABE">
              <w:rPr>
                <w:rFonts w:ascii="Times New Roman" w:eastAsiaTheme="minorHAnsi" w:hAnsi="Times New Roman"/>
                <w:b/>
                <w:sz w:val="28"/>
                <w:szCs w:val="28"/>
                <w:lang w:val="es-PR"/>
              </w:rPr>
              <w:t>referentes al s</w:t>
            </w:r>
            <w:r w:rsidRPr="002608D6">
              <w:rPr>
                <w:rFonts w:ascii="Times New Roman" w:eastAsiaTheme="minorHAnsi" w:hAnsi="Times New Roman"/>
                <w:b/>
                <w:sz w:val="28"/>
                <w:szCs w:val="28"/>
                <w:lang w:val="es-PR"/>
              </w:rPr>
              <w:t>ervicio</w:t>
            </w:r>
          </w:p>
        </w:tc>
      </w:tr>
    </w:tbl>
    <w:p w:rsidR="008A49CC" w:rsidRDefault="008A49CC" w:rsidP="008A49CC">
      <w:pPr>
        <w:pStyle w:val="NoSpacing"/>
        <w:numPr>
          <w:ilvl w:val="0"/>
          <w:numId w:val="1"/>
        </w:numPr>
        <w:spacing w:before="120" w:after="120"/>
        <w:ind w:left="907"/>
        <w:rPr>
          <w:rFonts w:ascii="Times New Roman" w:hAnsi="Times New Roman" w:cs="Times New Roman"/>
          <w:sz w:val="24"/>
          <w:szCs w:val="24"/>
          <w:lang w:val="es-PR"/>
        </w:rPr>
      </w:pPr>
      <w:r w:rsidRPr="008A49CC">
        <w:rPr>
          <w:rFonts w:ascii="Times New Roman" w:hAnsi="Times New Roman" w:cs="Times New Roman"/>
          <w:sz w:val="24"/>
          <w:szCs w:val="24"/>
          <w:lang w:val="es-PR"/>
        </w:rPr>
        <w:t xml:space="preserve">Esta elección se hizo con la radicación de la planilla para el primer año contributivo comenzado después del 31 de diciembre de 2010 y </w:t>
      </w:r>
      <w:r>
        <w:rPr>
          <w:rFonts w:ascii="Times New Roman" w:hAnsi="Times New Roman" w:cs="Times New Roman"/>
          <w:sz w:val="24"/>
          <w:szCs w:val="24"/>
          <w:lang w:val="es-PR"/>
        </w:rPr>
        <w:t xml:space="preserve">antes del 1 de enero de 2012. Una vez </w:t>
      </w:r>
      <w:r w:rsidRPr="008A49CC">
        <w:rPr>
          <w:rFonts w:ascii="Times New Roman" w:hAnsi="Times New Roman" w:cs="Times New Roman"/>
          <w:sz w:val="24"/>
          <w:szCs w:val="24"/>
          <w:lang w:val="es-PR"/>
        </w:rPr>
        <w:t>ejercida</w:t>
      </w:r>
      <w:r>
        <w:rPr>
          <w:rFonts w:ascii="Times New Roman" w:hAnsi="Times New Roman" w:cs="Times New Roman"/>
          <w:sz w:val="24"/>
          <w:szCs w:val="24"/>
          <w:lang w:val="es-PR"/>
        </w:rPr>
        <w:t xml:space="preserve"> la opción</w:t>
      </w:r>
      <w:r w:rsidRPr="008A49CC">
        <w:rPr>
          <w:rFonts w:ascii="Times New Roman" w:hAnsi="Times New Roman" w:cs="Times New Roman"/>
          <w:sz w:val="24"/>
          <w:szCs w:val="24"/>
          <w:lang w:val="es-PR"/>
        </w:rPr>
        <w:t xml:space="preserve"> es final e irrevocable</w:t>
      </w:r>
      <w:r>
        <w:rPr>
          <w:rFonts w:ascii="Times New Roman" w:hAnsi="Times New Roman" w:cs="Times New Roman"/>
          <w:sz w:val="24"/>
          <w:szCs w:val="24"/>
          <w:lang w:val="es-PR"/>
        </w:rPr>
        <w:t>.</w:t>
      </w:r>
      <w:r w:rsidRPr="008A49CC">
        <w:rPr>
          <w:rFonts w:ascii="Times New Roman" w:hAnsi="Times New Roman" w:cs="Times New Roman"/>
          <w:sz w:val="24"/>
          <w:szCs w:val="24"/>
          <w:lang w:val="es-PR"/>
        </w:rPr>
        <w:t xml:space="preserve"> </w:t>
      </w:r>
      <w:r>
        <w:rPr>
          <w:rFonts w:ascii="Times New Roman" w:hAnsi="Times New Roman" w:cs="Times New Roman"/>
          <w:sz w:val="24"/>
          <w:szCs w:val="24"/>
          <w:lang w:val="es-PR"/>
        </w:rPr>
        <w:t xml:space="preserve">Una vez se toma </w:t>
      </w:r>
      <w:r w:rsidRPr="008A49CC">
        <w:rPr>
          <w:rFonts w:ascii="Times New Roman" w:hAnsi="Times New Roman" w:cs="Times New Roman"/>
          <w:sz w:val="24"/>
          <w:szCs w:val="24"/>
          <w:lang w:val="es-PR"/>
        </w:rPr>
        <w:t xml:space="preserve">para el año contributivo en el que se efectuó la </w:t>
      </w:r>
      <w:r>
        <w:rPr>
          <w:rFonts w:ascii="Times New Roman" w:hAnsi="Times New Roman" w:cs="Times New Roman"/>
          <w:sz w:val="24"/>
          <w:szCs w:val="24"/>
          <w:lang w:val="es-PR"/>
        </w:rPr>
        <w:t>elección se debe someter</w:t>
      </w:r>
      <w:r w:rsidRPr="008A49CC">
        <w:rPr>
          <w:rFonts w:ascii="Times New Roman" w:hAnsi="Times New Roman" w:cs="Times New Roman"/>
          <w:sz w:val="24"/>
          <w:szCs w:val="24"/>
          <w:lang w:val="es-PR"/>
        </w:rPr>
        <w:t xml:space="preserve"> para cada uno de los cuatro (4) años contributivos subsiguientes.</w:t>
      </w:r>
    </w:p>
    <w:p w:rsidR="008A49CC" w:rsidRPr="008A49CC" w:rsidRDefault="008A49CC" w:rsidP="008A49CC">
      <w:pPr>
        <w:pStyle w:val="NoSpacing"/>
        <w:numPr>
          <w:ilvl w:val="0"/>
          <w:numId w:val="1"/>
        </w:numPr>
        <w:spacing w:before="120" w:after="120"/>
        <w:ind w:left="907"/>
        <w:rPr>
          <w:rFonts w:ascii="Times New Roman" w:hAnsi="Times New Roman" w:cs="Times New Roman"/>
          <w:sz w:val="24"/>
          <w:szCs w:val="24"/>
          <w:lang w:val="es-PR"/>
        </w:rPr>
      </w:pPr>
      <w:r w:rsidRPr="008A49CC">
        <w:rPr>
          <w:rFonts w:ascii="Times New Roman" w:hAnsi="Times New Roman" w:cs="Times New Roman"/>
          <w:sz w:val="24"/>
          <w:szCs w:val="24"/>
          <w:lang w:val="es-PR"/>
        </w:rPr>
        <w:t>Si usted opto por la radicación de opción 94  para el año comenzado después del 31 de diciembre de 2010 y antes del 1 enero de 2012 no puede cambiar a planilla única  usted hizo esa elección y acepto esas condiciones.</w:t>
      </w:r>
    </w:p>
    <w:p w:rsidR="008A49CC" w:rsidRPr="00E92851" w:rsidRDefault="008A49CC" w:rsidP="008A49CC">
      <w:pPr>
        <w:pStyle w:val="NormalWeb"/>
        <w:numPr>
          <w:ilvl w:val="0"/>
          <w:numId w:val="1"/>
        </w:numPr>
        <w:spacing w:before="0" w:beforeAutospacing="0" w:after="150" w:afterAutospacing="0" w:line="315" w:lineRule="atLeast"/>
        <w:rPr>
          <w:rFonts w:cs="Helvetica"/>
          <w:lang w:val="es-PR"/>
        </w:rPr>
      </w:pPr>
      <w:r w:rsidRPr="00E92851">
        <w:rPr>
          <w:rFonts w:cs="Helvetica"/>
          <w:lang w:val="es-PR"/>
        </w:rPr>
        <w:t xml:space="preserve">Departamento de Hacienda le esta notificando de que esa planilla es </w:t>
      </w:r>
      <w:r w:rsidRPr="00E92851">
        <w:rPr>
          <w:rFonts w:cs="Helvetica" w:hint="eastAsia"/>
          <w:lang w:val="es-PR"/>
        </w:rPr>
        <w:t>radicación</w:t>
      </w:r>
      <w:r w:rsidRPr="00E92851">
        <w:rPr>
          <w:rFonts w:cs="Helvetica"/>
          <w:lang w:val="es-PR"/>
        </w:rPr>
        <w:t xml:space="preserve"> invalida.</w:t>
      </w:r>
    </w:p>
    <w:p w:rsidR="008A49CC" w:rsidRPr="00E92851" w:rsidRDefault="008A49CC" w:rsidP="008A49CC">
      <w:pPr>
        <w:pStyle w:val="NormalWeb"/>
        <w:numPr>
          <w:ilvl w:val="0"/>
          <w:numId w:val="1"/>
        </w:numPr>
        <w:spacing w:before="0" w:beforeAutospacing="0" w:after="150" w:afterAutospacing="0" w:line="315" w:lineRule="atLeast"/>
        <w:rPr>
          <w:rFonts w:cs="Helvetica"/>
          <w:lang w:val="es-PR"/>
        </w:rPr>
      </w:pPr>
      <w:r w:rsidRPr="00E92851">
        <w:rPr>
          <w:rFonts w:cs="Helvetica"/>
          <w:lang w:val="es-PR"/>
        </w:rPr>
        <w:t xml:space="preserve">Contribuyente tiene llenar la planilla nuevamente  en el formulario correcto  </w:t>
      </w:r>
      <w:r w:rsidRPr="00E92851">
        <w:rPr>
          <w:rFonts w:cs="Helvetica" w:hint="eastAsia"/>
          <w:lang w:val="es-PR"/>
        </w:rPr>
        <w:t>según</w:t>
      </w:r>
      <w:r w:rsidRPr="00E92851">
        <w:rPr>
          <w:rFonts w:cs="Helvetica"/>
          <w:lang w:val="es-PR"/>
        </w:rPr>
        <w:t xml:space="preserve"> la elección </w:t>
      </w:r>
    </w:p>
    <w:p w:rsidR="008A49CC" w:rsidRDefault="008A49CC" w:rsidP="008A49CC">
      <w:pPr>
        <w:pStyle w:val="NormalWeb"/>
        <w:numPr>
          <w:ilvl w:val="0"/>
          <w:numId w:val="1"/>
        </w:numPr>
        <w:spacing w:before="0" w:beforeAutospacing="0" w:after="150" w:afterAutospacing="0" w:line="315" w:lineRule="atLeast"/>
        <w:rPr>
          <w:rFonts w:cs="Helvetica"/>
          <w:lang w:val="es-PR"/>
        </w:rPr>
      </w:pPr>
      <w:r w:rsidRPr="00E92851">
        <w:rPr>
          <w:rFonts w:cs="Helvetica"/>
          <w:lang w:val="es-PR"/>
        </w:rPr>
        <w:t>Al momento de radicar en la forma ya correcta debe tener copia de la planilla radicada</w:t>
      </w:r>
    </w:p>
    <w:p w:rsidR="008A49CC" w:rsidRPr="008A49CC" w:rsidRDefault="008A49CC" w:rsidP="008A49CC">
      <w:pPr>
        <w:pStyle w:val="NormalWeb"/>
        <w:numPr>
          <w:ilvl w:val="0"/>
          <w:numId w:val="1"/>
        </w:numPr>
        <w:spacing w:before="0" w:beforeAutospacing="0" w:after="150" w:afterAutospacing="0" w:line="315" w:lineRule="atLeast"/>
        <w:rPr>
          <w:rFonts w:cs="Helvetica"/>
          <w:lang w:val="es-PR"/>
        </w:rPr>
      </w:pPr>
      <w:r w:rsidRPr="008A49CC">
        <w:rPr>
          <w:rFonts w:cs="Helvetica"/>
          <w:lang w:val="es-PR"/>
        </w:rPr>
        <w:t xml:space="preserve">Anteriormente para que se  acompañe </w:t>
      </w:r>
      <w:r w:rsidRPr="008A49CC">
        <w:rPr>
          <w:rFonts w:cs="Helvetica" w:hint="eastAsia"/>
          <w:lang w:val="es-PR"/>
        </w:rPr>
        <w:t>según</w:t>
      </w:r>
      <w:r w:rsidRPr="008A49CC">
        <w:rPr>
          <w:rFonts w:cs="Helvetica"/>
          <w:lang w:val="es-PR"/>
        </w:rPr>
        <w:t xml:space="preserve"> se solicita.</w:t>
      </w:r>
    </w:p>
    <w:p w:rsidR="008A49CC" w:rsidRPr="00E92851" w:rsidRDefault="008A49CC" w:rsidP="008A49CC">
      <w:pPr>
        <w:pStyle w:val="NormalWeb"/>
        <w:numPr>
          <w:ilvl w:val="0"/>
          <w:numId w:val="1"/>
        </w:numPr>
        <w:spacing w:before="0" w:beforeAutospacing="0" w:after="150" w:afterAutospacing="0" w:line="315" w:lineRule="atLeast"/>
        <w:rPr>
          <w:rFonts w:cs="Helvetica"/>
          <w:lang w:val="es-PR"/>
        </w:rPr>
      </w:pPr>
      <w:r w:rsidRPr="00E92851">
        <w:rPr>
          <w:rFonts w:cs="Helvetica"/>
          <w:lang w:val="es-PR"/>
        </w:rPr>
        <w:t xml:space="preserve">Se considera planilla radicada tarde. </w:t>
      </w:r>
    </w:p>
    <w:p w:rsidR="008A49CC" w:rsidRPr="00E92851" w:rsidRDefault="008A49CC" w:rsidP="008A49CC">
      <w:pPr>
        <w:pStyle w:val="NormalWeb"/>
        <w:numPr>
          <w:ilvl w:val="0"/>
          <w:numId w:val="1"/>
        </w:numPr>
        <w:spacing w:before="0" w:beforeAutospacing="0" w:after="150" w:afterAutospacing="0" w:line="315" w:lineRule="atLeast"/>
        <w:rPr>
          <w:rFonts w:cs="Helvetica"/>
          <w:lang w:val="es-PR"/>
        </w:rPr>
      </w:pPr>
      <w:r w:rsidRPr="00E92851">
        <w:rPr>
          <w:rFonts w:cs="Helvetica"/>
          <w:lang w:val="es-PR"/>
        </w:rPr>
        <w:t xml:space="preserve">De no tener los comprobantes W-2 e Informativa solicitar copia de los mismo  que tiene un costo de un $1.00 el sello y le dan su copia. </w:t>
      </w:r>
    </w:p>
    <w:p w:rsidR="008A49CC" w:rsidRPr="008A49CC" w:rsidRDefault="008A49CC" w:rsidP="008A49CC">
      <w:pPr>
        <w:pStyle w:val="NoSpacing"/>
        <w:spacing w:before="120" w:after="120"/>
        <w:ind w:left="907"/>
        <w:rPr>
          <w:rFonts w:ascii="Times New Roman" w:hAnsi="Times New Roman" w:cs="Times New Roman"/>
          <w:sz w:val="24"/>
          <w:szCs w:val="24"/>
          <w:lang w:val="es-PR"/>
        </w:rPr>
      </w:pPr>
    </w:p>
    <w:p w:rsidR="00FE28EE" w:rsidRPr="00C45ABE" w:rsidRDefault="00FE28EE" w:rsidP="002745B1">
      <w:pPr>
        <w:pStyle w:val="ListParagraph"/>
        <w:autoSpaceDE w:val="0"/>
        <w:autoSpaceDN w:val="0"/>
        <w:adjustRightInd w:val="0"/>
        <w:spacing w:before="120" w:after="120" w:line="240" w:lineRule="auto"/>
        <w:ind w:left="1620"/>
        <w:rPr>
          <w:rFonts w:ascii="Times New Roman" w:hAnsi="Times New Roman"/>
          <w:sz w:val="24"/>
          <w:szCs w:val="24"/>
          <w:lang w:val="es-PR" w:eastAsia="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E28EE" w:rsidRPr="00C45ABE" w:rsidTr="00746BA3">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E28EE" w:rsidRPr="00E8314F" w:rsidRDefault="00FE28EE" w:rsidP="00746BA3">
            <w:pPr>
              <w:pStyle w:val="NormalWeb"/>
              <w:rPr>
                <w:rFonts w:ascii="Arial" w:hAnsi="Arial" w:cs="Arial"/>
                <w:color w:val="000000"/>
                <w:sz w:val="20"/>
                <w:szCs w:val="20"/>
                <w:lang w:val="es-PR"/>
              </w:rPr>
            </w:pPr>
            <w:r>
              <w:rPr>
                <w:color w:val="000000"/>
                <w:lang w:val="es-PR"/>
              </w:rPr>
              <w:lastRenderedPageBreak/>
              <w:t>.</w:t>
            </w:r>
            <w:r>
              <w:rPr>
                <w:rFonts w:asciiTheme="minorHAnsi" w:hAnsiTheme="minorHAnsi" w:cs="Arial"/>
                <w:noProof/>
                <w:color w:val="000000"/>
              </w:rPr>
              <w:drawing>
                <wp:inline distT="0" distB="0" distL="0" distR="0">
                  <wp:extent cx="304800" cy="312821"/>
                  <wp:effectExtent l="19050" t="0" r="0" b="0"/>
                  <wp:docPr id="5"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FE28EE" w:rsidRPr="002608D6" w:rsidRDefault="00FE28EE" w:rsidP="00746BA3">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C45ABE">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C45ABE">
              <w:rPr>
                <w:rFonts w:ascii="Times New Roman" w:eastAsiaTheme="minorHAnsi" w:hAnsi="Times New Roman"/>
                <w:b/>
                <w:sz w:val="28"/>
                <w:szCs w:val="28"/>
                <w:lang w:val="es-PR"/>
              </w:rPr>
              <w:t>leyes a</w:t>
            </w:r>
            <w:r w:rsidRPr="002608D6">
              <w:rPr>
                <w:rFonts w:ascii="Times New Roman" w:eastAsiaTheme="minorHAnsi" w:hAnsi="Times New Roman"/>
                <w:b/>
                <w:sz w:val="28"/>
                <w:szCs w:val="28"/>
                <w:lang w:val="es-PR"/>
              </w:rPr>
              <w:t>plicables</w:t>
            </w:r>
          </w:p>
        </w:tc>
      </w:tr>
    </w:tbl>
    <w:p w:rsidR="002745B1" w:rsidRPr="002745B1" w:rsidRDefault="004758E6" w:rsidP="002745B1">
      <w:pPr>
        <w:pStyle w:val="ListParagraph"/>
        <w:numPr>
          <w:ilvl w:val="0"/>
          <w:numId w:val="1"/>
        </w:numPr>
        <w:spacing w:before="120" w:after="120" w:line="240" w:lineRule="auto"/>
        <w:ind w:left="907"/>
        <w:rPr>
          <w:rFonts w:ascii="Times New Roman" w:eastAsia="Times New Roman" w:hAnsi="Times New Roman"/>
          <w:color w:val="000000"/>
          <w:sz w:val="24"/>
          <w:szCs w:val="24"/>
          <w:lang w:val="es-PR"/>
        </w:rPr>
      </w:pPr>
      <w:hyperlink r:id="rId12" w:history="1">
        <w:r w:rsidR="002745B1">
          <w:rPr>
            <w:rStyle w:val="Hyperlink"/>
            <w:rFonts w:ascii="Times New Roman" w:hAnsi="Times New Roman"/>
            <w:sz w:val="24"/>
            <w:szCs w:val="24"/>
            <w:lang w:val="es-PR"/>
          </w:rPr>
          <w:t xml:space="preserve">2014 Planilla de Contribución Sobre Ingresos de Individuos (Opción 94) </w:t>
        </w:r>
      </w:hyperlink>
    </w:p>
    <w:p w:rsidR="00ED7DEC" w:rsidRPr="008A49CC" w:rsidRDefault="004758E6" w:rsidP="002745B1">
      <w:pPr>
        <w:pStyle w:val="ListParagraph"/>
        <w:numPr>
          <w:ilvl w:val="0"/>
          <w:numId w:val="1"/>
        </w:numPr>
        <w:spacing w:before="120" w:after="120" w:line="240" w:lineRule="auto"/>
        <w:ind w:left="907"/>
        <w:rPr>
          <w:rFonts w:ascii="Times New Roman" w:eastAsia="Times New Roman" w:hAnsi="Times New Roman"/>
          <w:color w:val="000000"/>
          <w:sz w:val="24"/>
          <w:szCs w:val="24"/>
          <w:lang w:val="es-PR"/>
        </w:rPr>
      </w:pPr>
      <w:hyperlink r:id="rId13" w:history="1">
        <w:r w:rsidR="008A49CC">
          <w:rPr>
            <w:rStyle w:val="Hyperlink"/>
            <w:rFonts w:ascii="Times New Roman" w:hAnsi="Times New Roman"/>
            <w:sz w:val="24"/>
            <w:szCs w:val="24"/>
            <w:lang w:val="es-PR"/>
          </w:rPr>
          <w:t>2014 I</w:t>
        </w:r>
        <w:r w:rsidR="002745B1" w:rsidRPr="002745B1">
          <w:rPr>
            <w:rStyle w:val="Hyperlink"/>
            <w:rFonts w:ascii="Times New Roman" w:hAnsi="Times New Roman"/>
            <w:sz w:val="24"/>
            <w:szCs w:val="24"/>
            <w:lang w:val="es-PR"/>
          </w:rPr>
          <w:t xml:space="preserve">nstrucciones Planilla de Contribución Sobre Ingresos de Individuos (Opción 94) </w:t>
        </w:r>
      </w:hyperlink>
      <w:r w:rsidR="002745B1" w:rsidRPr="002745B1">
        <w:rPr>
          <w:rFonts w:ascii="Times New Roman" w:hAnsi="Times New Roman"/>
          <w:color w:val="000000"/>
          <w:sz w:val="24"/>
          <w:szCs w:val="24"/>
          <w:lang w:val="es-PR"/>
        </w:rPr>
        <w:t xml:space="preserve"> </w:t>
      </w:r>
    </w:p>
    <w:p w:rsidR="008A49CC" w:rsidRPr="00EA4951" w:rsidRDefault="004758E6" w:rsidP="008A49CC">
      <w:pPr>
        <w:pStyle w:val="ListParagraph"/>
        <w:numPr>
          <w:ilvl w:val="0"/>
          <w:numId w:val="1"/>
        </w:numPr>
        <w:shd w:val="clear" w:color="auto" w:fill="FFFFFF"/>
        <w:spacing w:before="120" w:after="120" w:line="240" w:lineRule="auto"/>
        <w:rPr>
          <w:rFonts w:ascii="Times New Roman" w:hAnsi="Times New Roman"/>
          <w:b/>
          <w:color w:val="000000"/>
          <w:sz w:val="24"/>
          <w:szCs w:val="24"/>
          <w:lang w:val="es-PR"/>
        </w:rPr>
      </w:pPr>
      <w:hyperlink r:id="rId14" w:history="1">
        <w:r w:rsidR="008A49CC" w:rsidRPr="00786D35">
          <w:rPr>
            <w:rStyle w:val="Hyperlink"/>
            <w:rFonts w:ascii="Times New Roman" w:hAnsi="Times New Roman"/>
            <w:sz w:val="24"/>
            <w:szCs w:val="24"/>
            <w:lang w:val="es-PR"/>
          </w:rPr>
          <w:t>Código de Rentas Internas para un Nuevo Puerto Rico</w:t>
        </w:r>
      </w:hyperlink>
      <w:r w:rsidR="008A49CC" w:rsidRPr="00786D35">
        <w:rPr>
          <w:rFonts w:ascii="Times New Roman" w:hAnsi="Times New Roman"/>
          <w:color w:val="000000"/>
          <w:sz w:val="24"/>
          <w:szCs w:val="24"/>
          <w:lang w:val="es-PR"/>
        </w:rPr>
        <w:t xml:space="preserve"> </w:t>
      </w:r>
    </w:p>
    <w:tbl>
      <w:tblPr>
        <w:tblW w:w="1032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9510"/>
      </w:tblGrid>
      <w:tr w:rsidR="003E0674" w:rsidRPr="00C45ABE" w:rsidTr="00C45ABE">
        <w:trPr>
          <w:trHeight w:val="450"/>
          <w:tblHeader/>
        </w:trPr>
        <w:tc>
          <w:tcPr>
            <w:tcW w:w="814"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2F1946" w:rsidP="00934BD4">
            <w:pPr>
              <w:pStyle w:val="NormalWeb"/>
              <w:rPr>
                <w:rFonts w:ascii="Verdana" w:hAnsi="Verdana" w:cs="Arial"/>
                <w:color w:val="000000"/>
                <w:sz w:val="20"/>
                <w:szCs w:val="20"/>
                <w:lang w:val="es-PR"/>
              </w:rPr>
            </w:pPr>
            <w:r w:rsidRPr="004758E6">
              <w:rPr>
                <w:rFonts w:cs="Arial"/>
                <w:b/>
                <w:noProof/>
                <w:color w:val="000000"/>
                <w:szCs w:val="20"/>
                <w:lang w:val="es-PR"/>
              </w:rPr>
              <w:pict>
                <v:shape id="_x0000_i1027" type="#_x0000_t75" style="width:27.75pt;height:23.25pt">
                  <v:imagedata r:id="rId15" o:title="dinero"/>
                </v:shape>
              </w:pict>
            </w:r>
          </w:p>
        </w:tc>
        <w:tc>
          <w:tcPr>
            <w:tcW w:w="9510"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C45ABE">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336FEF" w:rsidRPr="000F4705" w:rsidRDefault="006750E3" w:rsidP="000F4705">
      <w:pPr>
        <w:pStyle w:val="ListParagraph"/>
        <w:numPr>
          <w:ilvl w:val="0"/>
          <w:numId w:val="26"/>
        </w:numPr>
        <w:shd w:val="clear" w:color="auto" w:fill="FFFFFF"/>
        <w:spacing w:before="120" w:after="120" w:line="240" w:lineRule="auto"/>
        <w:ind w:left="900"/>
        <w:rPr>
          <w:rFonts w:ascii="Times New Roman" w:hAnsi="Times New Roman"/>
          <w:color w:val="000000"/>
          <w:sz w:val="24"/>
          <w:lang w:val="es-PR"/>
        </w:rPr>
      </w:pPr>
      <w:r>
        <w:rPr>
          <w:rFonts w:ascii="Times New Roman" w:hAnsi="Times New Roman"/>
          <w:color w:val="000000"/>
          <w:sz w:val="24"/>
          <w:lang w:val="es-PR"/>
        </w:rPr>
        <w:t>No aplica</w:t>
      </w:r>
      <w:r w:rsidR="000F4705" w:rsidRPr="000F4705">
        <w:rPr>
          <w:rFonts w:ascii="Times New Roman" w:hAnsi="Times New Roman"/>
          <w:color w:val="000000"/>
          <w:sz w:val="24"/>
          <w:lang w:val="es-PR"/>
        </w:rPr>
        <w:t>.</w:t>
      </w:r>
    </w:p>
    <w:tbl>
      <w:tblPr>
        <w:tblW w:w="1032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9510"/>
      </w:tblGrid>
      <w:tr w:rsidR="00FD084F" w:rsidRPr="00C45ABE" w:rsidTr="00C45ABE">
        <w:trPr>
          <w:trHeight w:val="525"/>
        </w:trPr>
        <w:tc>
          <w:tcPr>
            <w:tcW w:w="814"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2F1946" w:rsidP="00F3589A">
            <w:pPr>
              <w:pStyle w:val="NormalWeb"/>
              <w:rPr>
                <w:rFonts w:ascii="Verdana" w:hAnsi="Verdana" w:cs="Arial"/>
                <w:color w:val="000000"/>
                <w:sz w:val="20"/>
                <w:szCs w:val="20"/>
                <w:lang w:val="es-PR"/>
              </w:rPr>
            </w:pPr>
            <w:r w:rsidRPr="004758E6">
              <w:rPr>
                <w:rFonts w:ascii="Verdana" w:hAnsi="Verdana" w:cs="Arial"/>
                <w:noProof/>
                <w:color w:val="000000"/>
                <w:sz w:val="20"/>
                <w:szCs w:val="20"/>
              </w:rPr>
              <w:pict>
                <v:shape id="_x0000_i1028" type="#_x0000_t75" style="width:27.75pt;height:27pt">
                  <v:imagedata r:id="rId16" o:title="reloj y mapa"/>
                </v:shape>
              </w:pict>
            </w:r>
          </w:p>
        </w:tc>
        <w:tc>
          <w:tcPr>
            <w:tcW w:w="9510" w:type="dxa"/>
            <w:tcBorders>
              <w:left w:val="single" w:sz="4" w:space="0" w:color="auto"/>
              <w:bottom w:val="single" w:sz="4" w:space="0" w:color="auto"/>
            </w:tcBorders>
            <w:shd w:val="clear" w:color="auto" w:fill="F79646" w:themeFill="accent6"/>
            <w:vAlign w:val="center"/>
          </w:tcPr>
          <w:p w:rsidR="00FD084F" w:rsidRPr="002608D6" w:rsidRDefault="00C45ABE"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C45ABE" w:rsidRDefault="00C45ABE" w:rsidP="00C45ABE">
      <w:pPr>
        <w:pStyle w:val="ListParagraph"/>
        <w:numPr>
          <w:ilvl w:val="0"/>
          <w:numId w:val="3"/>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C45ABE" w:rsidRPr="00B96F57" w:rsidRDefault="00C45ABE" w:rsidP="00C45ABE">
      <w:pPr>
        <w:pStyle w:val="ListParagraph"/>
        <w:shd w:val="clear" w:color="auto" w:fill="FFFFFF"/>
        <w:spacing w:before="120" w:after="120" w:line="240" w:lineRule="auto"/>
        <w:ind w:left="900" w:hanging="360"/>
        <w:rPr>
          <w:rFonts w:ascii="Times New Roman" w:hAnsi="Times New Roman"/>
          <w:color w:val="000000"/>
          <w:sz w:val="16"/>
          <w:szCs w:val="16"/>
          <w:lang w:val="es-PR"/>
        </w:rPr>
      </w:pPr>
    </w:p>
    <w:p w:rsidR="00C45ABE" w:rsidRDefault="00C45ABE" w:rsidP="00C45ABE">
      <w:pPr>
        <w:pStyle w:val="ListParagraph"/>
        <w:numPr>
          <w:ilvl w:val="0"/>
          <w:numId w:val="3"/>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C45ABE" w:rsidRDefault="00C45ABE" w:rsidP="00C45ABE">
      <w:pPr>
        <w:pStyle w:val="ListParagraph"/>
        <w:shd w:val="clear" w:color="auto" w:fill="FFFFFF"/>
        <w:spacing w:before="120" w:after="120" w:line="240" w:lineRule="auto"/>
        <w:ind w:left="900"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sidRPr="000B248B">
        <w:rPr>
          <w:rFonts w:ascii="Times New Roman" w:hAnsi="Times New Roman"/>
          <w:color w:val="000000"/>
          <w:sz w:val="24"/>
          <w:lang w:val="es-PR"/>
        </w:rPr>
        <w:t>8:00 am-4:30 pm</w:t>
      </w:r>
    </w:p>
    <w:p w:rsidR="00C45ABE" w:rsidRPr="00B96F57" w:rsidRDefault="00C45ABE" w:rsidP="00C45ABE">
      <w:pPr>
        <w:pStyle w:val="ListParagraph"/>
        <w:shd w:val="clear" w:color="auto" w:fill="FFFFFF"/>
        <w:spacing w:before="120" w:after="120" w:line="240" w:lineRule="auto"/>
        <w:ind w:left="900" w:hanging="360"/>
        <w:rPr>
          <w:rFonts w:ascii="Times New Roman" w:hAnsi="Times New Roman"/>
          <w:color w:val="000000"/>
          <w:sz w:val="16"/>
          <w:szCs w:val="16"/>
          <w:lang w:val="es-PR"/>
        </w:rPr>
      </w:pPr>
    </w:p>
    <w:p w:rsidR="00C45ABE" w:rsidRDefault="00C45ABE" w:rsidP="00C45ABE">
      <w:pPr>
        <w:pStyle w:val="ListParagraph"/>
        <w:numPr>
          <w:ilvl w:val="0"/>
          <w:numId w:val="3"/>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C45ABE" w:rsidRDefault="00C45ABE" w:rsidP="00C45ABE">
      <w:pPr>
        <w:pStyle w:val="ListParagraph"/>
        <w:shd w:val="clear" w:color="auto" w:fill="FFFFFF"/>
        <w:spacing w:before="120" w:after="120" w:line="240" w:lineRule="auto"/>
        <w:ind w:left="900"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C45ABE" w:rsidRDefault="00C45ABE" w:rsidP="00C45ABE">
      <w:pPr>
        <w:pStyle w:val="ListParagraph"/>
        <w:shd w:val="clear" w:color="auto" w:fill="FFFFFF"/>
        <w:spacing w:before="120" w:after="120" w:line="240" w:lineRule="auto"/>
        <w:ind w:left="900" w:hanging="360"/>
        <w:rPr>
          <w:rFonts w:ascii="Times New Roman" w:hAnsi="Times New Roman"/>
          <w:color w:val="000000"/>
          <w:sz w:val="24"/>
          <w:lang w:val="es-PR"/>
        </w:rPr>
      </w:pPr>
      <w:r>
        <w:rPr>
          <w:rFonts w:ascii="Times New Roman" w:hAnsi="Times New Roman"/>
          <w:color w:val="000000"/>
          <w:sz w:val="24"/>
          <w:lang w:val="es-PR"/>
        </w:rPr>
        <w:t xml:space="preserve">                     </w:t>
      </w:r>
      <w:r>
        <w:rPr>
          <w:rFonts w:ascii="Times New Roman" w:hAnsi="Times New Roman"/>
          <w:color w:val="000000"/>
          <w:sz w:val="24"/>
          <w:lang w:val="es-PR"/>
        </w:rPr>
        <w:tab/>
      </w:r>
      <w:r w:rsidRPr="000B248B">
        <w:rPr>
          <w:rFonts w:ascii="Times New Roman" w:hAnsi="Times New Roman"/>
          <w:color w:val="000000"/>
          <w:sz w:val="24"/>
          <w:lang w:val="es-PR"/>
        </w:rPr>
        <w:t>(787) 722-0216</w:t>
      </w:r>
    </w:p>
    <w:p w:rsidR="00C45ABE" w:rsidRPr="00B96F57" w:rsidRDefault="00C45ABE" w:rsidP="00C45ABE">
      <w:pPr>
        <w:pStyle w:val="ListParagraph"/>
        <w:shd w:val="clear" w:color="auto" w:fill="FFFFFF"/>
        <w:spacing w:before="120" w:after="120" w:line="240" w:lineRule="auto"/>
        <w:ind w:left="900" w:hanging="360"/>
        <w:rPr>
          <w:rFonts w:ascii="Times New Roman" w:hAnsi="Times New Roman"/>
          <w:color w:val="000000"/>
          <w:sz w:val="16"/>
          <w:szCs w:val="16"/>
          <w:lang w:val="es-PR"/>
        </w:rPr>
      </w:pPr>
    </w:p>
    <w:p w:rsidR="00C45ABE" w:rsidRDefault="00C45ABE" w:rsidP="00C45ABE">
      <w:pPr>
        <w:pStyle w:val="ListParagraph"/>
        <w:numPr>
          <w:ilvl w:val="0"/>
          <w:numId w:val="3"/>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C45ABE" w:rsidRPr="00B96F57" w:rsidRDefault="00C45ABE" w:rsidP="00C45ABE">
      <w:pPr>
        <w:pStyle w:val="ListParagraph"/>
        <w:shd w:val="clear" w:color="auto" w:fill="FFFFFF"/>
        <w:spacing w:before="120" w:after="120" w:line="240" w:lineRule="auto"/>
        <w:ind w:left="900" w:hanging="360"/>
        <w:rPr>
          <w:rFonts w:ascii="Times New Roman" w:hAnsi="Times New Roman"/>
          <w:color w:val="000000"/>
          <w:sz w:val="16"/>
          <w:szCs w:val="16"/>
          <w:lang w:val="es-PR"/>
        </w:rPr>
      </w:pPr>
    </w:p>
    <w:p w:rsidR="00C45ABE" w:rsidRPr="001A0C2B" w:rsidRDefault="004758E6" w:rsidP="00C45ABE">
      <w:pPr>
        <w:pStyle w:val="ListParagraph"/>
        <w:numPr>
          <w:ilvl w:val="0"/>
          <w:numId w:val="3"/>
        </w:numPr>
        <w:shd w:val="clear" w:color="auto" w:fill="FFFFFF"/>
        <w:spacing w:before="120" w:after="120" w:line="240" w:lineRule="auto"/>
        <w:rPr>
          <w:rFonts w:ascii="Times New Roman" w:hAnsi="Times New Roman"/>
          <w:color w:val="000000"/>
          <w:sz w:val="24"/>
          <w:lang w:val="es-PR"/>
        </w:rPr>
      </w:pPr>
      <w:hyperlink r:id="rId17" w:history="1">
        <w:r w:rsidR="00C45ABE" w:rsidRPr="001A0C2B">
          <w:rPr>
            <w:rStyle w:val="Hyperlink"/>
            <w:rFonts w:ascii="Times New Roman" w:hAnsi="Times New Roman"/>
            <w:sz w:val="24"/>
            <w:lang w:val="es-PR"/>
          </w:rPr>
          <w:t>Directorio de Colecturía</w:t>
        </w:r>
      </w:hyperlink>
    </w:p>
    <w:p w:rsidR="00C45ABE" w:rsidRPr="001A0C2B" w:rsidRDefault="004758E6" w:rsidP="00C45ABE">
      <w:pPr>
        <w:pStyle w:val="ListParagraph"/>
        <w:numPr>
          <w:ilvl w:val="0"/>
          <w:numId w:val="3"/>
        </w:numPr>
        <w:shd w:val="clear" w:color="auto" w:fill="FFFFFF"/>
        <w:spacing w:before="120" w:after="120" w:line="240" w:lineRule="auto"/>
        <w:rPr>
          <w:rFonts w:ascii="Times New Roman" w:hAnsi="Times New Roman"/>
          <w:color w:val="000000"/>
          <w:sz w:val="24"/>
          <w:lang w:val="es-PR"/>
        </w:rPr>
      </w:pPr>
      <w:hyperlink r:id="rId18" w:history="1">
        <w:r w:rsidR="00C45ABE" w:rsidRPr="001A0C2B">
          <w:rPr>
            <w:rStyle w:val="Hyperlink"/>
            <w:rFonts w:ascii="Times New Roman" w:hAnsi="Times New Roman"/>
            <w:sz w:val="24"/>
            <w:lang w:val="es-PR"/>
          </w:rPr>
          <w:t>Directorio de Distritos de Cobro</w:t>
        </w:r>
      </w:hyperlink>
    </w:p>
    <w:p w:rsidR="00C45ABE" w:rsidRPr="001A0C2B" w:rsidRDefault="004758E6" w:rsidP="00C45ABE">
      <w:pPr>
        <w:pStyle w:val="ListParagraph"/>
        <w:numPr>
          <w:ilvl w:val="0"/>
          <w:numId w:val="3"/>
        </w:numPr>
        <w:shd w:val="clear" w:color="auto" w:fill="FFFFFF"/>
        <w:spacing w:before="120" w:after="120" w:line="240" w:lineRule="auto"/>
        <w:rPr>
          <w:rFonts w:ascii="Times New Roman" w:hAnsi="Times New Roman"/>
          <w:color w:val="000000"/>
          <w:sz w:val="24"/>
          <w:lang w:val="es-PR"/>
        </w:rPr>
      </w:pPr>
      <w:hyperlink r:id="rId19" w:history="1">
        <w:r w:rsidR="00C45ABE" w:rsidRPr="001A0C2B">
          <w:rPr>
            <w:rStyle w:val="Hyperlink"/>
            <w:rFonts w:ascii="Times New Roman" w:hAnsi="Times New Roman"/>
            <w:sz w:val="24"/>
            <w:lang w:val="es-PR"/>
          </w:rPr>
          <w:t>Directorio de Centros de Servicio</w:t>
        </w:r>
      </w:hyperlink>
    </w:p>
    <w:p w:rsidR="00C45ABE" w:rsidRPr="009B0B2E" w:rsidRDefault="004758E6" w:rsidP="00C45ABE">
      <w:pPr>
        <w:pStyle w:val="ListParagraph"/>
        <w:numPr>
          <w:ilvl w:val="0"/>
          <w:numId w:val="3"/>
        </w:numPr>
        <w:shd w:val="clear" w:color="auto" w:fill="FFFFFF"/>
        <w:spacing w:before="120" w:after="120" w:line="240" w:lineRule="auto"/>
        <w:rPr>
          <w:rFonts w:ascii="Times New Roman" w:hAnsi="Times New Roman"/>
          <w:color w:val="000000"/>
          <w:sz w:val="24"/>
          <w:lang w:val="es-PR"/>
        </w:rPr>
      </w:pPr>
      <w:hyperlink r:id="rId20" w:history="1">
        <w:r w:rsidR="00C45ABE" w:rsidRPr="001A0C2B">
          <w:rPr>
            <w:rStyle w:val="Hyperlink"/>
            <w:rFonts w:ascii="Times New Roman" w:hAnsi="Times New Roman"/>
            <w:sz w:val="24"/>
            <w:lang w:val="es-PR"/>
          </w:rPr>
          <w:t>Contacto del Procurador del Contribuyente</w:t>
        </w:r>
      </w:hyperlink>
    </w:p>
    <w:tbl>
      <w:tblPr>
        <w:tblW w:w="1030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9496"/>
      </w:tblGrid>
      <w:tr w:rsidR="001E5F9F" w:rsidRPr="00C268D9" w:rsidTr="00C45ABE">
        <w:trPr>
          <w:trHeight w:val="736"/>
        </w:trPr>
        <w:tc>
          <w:tcPr>
            <w:tcW w:w="813"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2F1946" w:rsidP="00C45ABE">
            <w:pPr>
              <w:pStyle w:val="NormalWeb"/>
              <w:spacing w:before="240" w:beforeAutospacing="0" w:after="0" w:afterAutospacing="0"/>
              <w:rPr>
                <w:rFonts w:ascii="Verdana" w:hAnsi="Verdana" w:cs="Arial"/>
                <w:color w:val="000000"/>
                <w:sz w:val="20"/>
                <w:szCs w:val="20"/>
                <w:lang w:val="es-PR"/>
              </w:rPr>
            </w:pPr>
            <w:r w:rsidRPr="004758E6">
              <w:rPr>
                <w:rFonts w:ascii="Verdana" w:hAnsi="Verdana" w:cs="Arial"/>
                <w:noProof/>
                <w:color w:val="000000"/>
                <w:sz w:val="20"/>
                <w:szCs w:val="20"/>
              </w:rPr>
              <w:pict>
                <v:shape id="_x0000_i1029" type="#_x0000_t75" style="width:30pt;height:19.5pt">
                  <v:imagedata r:id="rId21" o:title="enlaces"/>
                </v:shape>
              </w:pict>
            </w:r>
          </w:p>
        </w:tc>
        <w:tc>
          <w:tcPr>
            <w:tcW w:w="9496" w:type="dxa"/>
            <w:tcBorders>
              <w:left w:val="single" w:sz="4" w:space="0" w:color="auto"/>
              <w:bottom w:val="single" w:sz="4" w:space="0" w:color="auto"/>
            </w:tcBorders>
            <w:shd w:val="clear" w:color="auto" w:fill="F79646" w:themeFill="accent6"/>
            <w:vAlign w:val="center"/>
          </w:tcPr>
          <w:p w:rsidR="001E5F9F" w:rsidRPr="002608D6" w:rsidRDefault="00C45ABE"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9035D0" w:rsidRDefault="004758E6" w:rsidP="009035D0">
      <w:pPr>
        <w:pStyle w:val="ListParagraph"/>
        <w:numPr>
          <w:ilvl w:val="0"/>
          <w:numId w:val="1"/>
        </w:numPr>
        <w:spacing w:before="120" w:after="120" w:line="240" w:lineRule="auto"/>
        <w:rPr>
          <w:rFonts w:ascii="Times New Roman" w:hAnsi="Times New Roman"/>
          <w:sz w:val="24"/>
          <w:szCs w:val="24"/>
        </w:rPr>
      </w:pPr>
      <w:hyperlink r:id="rId22" w:history="1">
        <w:r w:rsidR="002745B1" w:rsidRPr="002745B1">
          <w:rPr>
            <w:rStyle w:val="Hyperlink"/>
            <w:rFonts w:ascii="Times New Roman" w:hAnsi="Times New Roman"/>
            <w:sz w:val="24"/>
            <w:szCs w:val="24"/>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3"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C45ABE"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5342D7" w:rsidRPr="00263021" w:rsidRDefault="005342D7" w:rsidP="00263021">
      <w:pPr>
        <w:pStyle w:val="ListParagraph"/>
        <w:spacing w:before="120" w:after="120" w:line="240" w:lineRule="auto"/>
        <w:rPr>
          <w:b/>
          <w:lang w:val="es-PR"/>
        </w:rPr>
      </w:pPr>
    </w:p>
    <w:sectPr w:rsidR="005342D7" w:rsidRPr="00263021" w:rsidSect="00C45ABE">
      <w:headerReference w:type="even" r:id="rId24"/>
      <w:headerReference w:type="default" r:id="rId25"/>
      <w:footerReference w:type="even" r:id="rId26"/>
      <w:footerReference w:type="default" r:id="rId27"/>
      <w:headerReference w:type="first" r:id="rId28"/>
      <w:footerReference w:type="first" r:id="rId29"/>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5CF" w:rsidRDefault="007E25CF" w:rsidP="005501A9">
      <w:pPr>
        <w:spacing w:after="0" w:line="240" w:lineRule="auto"/>
      </w:pPr>
      <w:r>
        <w:separator/>
      </w:r>
    </w:p>
  </w:endnote>
  <w:endnote w:type="continuationSeparator" w:id="0">
    <w:p w:rsidR="007E25CF" w:rsidRDefault="007E25CF"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87" w:rsidRDefault="008815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C45ABE" w:rsidRPr="00176142" w:rsidTr="00454C08">
      <w:tc>
        <w:tcPr>
          <w:tcW w:w="918" w:type="dxa"/>
          <w:tcBorders>
            <w:top w:val="single" w:sz="18" w:space="0" w:color="808080" w:themeColor="background1" w:themeShade="80"/>
            <w:left w:val="nil"/>
            <w:bottom w:val="nil"/>
            <w:right w:val="single" w:sz="18" w:space="0" w:color="808080" w:themeColor="background1" w:themeShade="80"/>
          </w:tcBorders>
          <w:hideMark/>
        </w:tcPr>
        <w:p w:rsidR="00C45ABE" w:rsidRDefault="00C45ABE" w:rsidP="00454C08">
          <w:pPr>
            <w:pStyle w:val="Footer"/>
            <w:jc w:val="right"/>
            <w:rPr>
              <w:b/>
              <w:color w:val="4F81BD" w:themeColor="accent1"/>
              <w:sz w:val="32"/>
              <w:szCs w:val="32"/>
            </w:rPr>
          </w:pPr>
          <w:r>
            <w:rPr>
              <w:noProof/>
            </w:rPr>
            <w:drawing>
              <wp:inline distT="0" distB="0" distL="0" distR="0">
                <wp:extent cx="971550" cy="619125"/>
                <wp:effectExtent l="19050" t="0" r="0" b="0"/>
                <wp:docPr id="4"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4758E6" w:rsidRPr="00890B1D">
            <w:rPr>
              <w:rFonts w:ascii="Times New Roman" w:hAnsi="Times New Roman"/>
              <w:sz w:val="24"/>
              <w:szCs w:val="24"/>
            </w:rPr>
            <w:fldChar w:fldCharType="begin"/>
          </w:r>
          <w:r w:rsidRPr="00890B1D">
            <w:rPr>
              <w:rFonts w:ascii="Times New Roman" w:hAnsi="Times New Roman"/>
              <w:sz w:val="24"/>
              <w:szCs w:val="24"/>
            </w:rPr>
            <w:instrText xml:space="preserve"> PAGE   \* MERGEFORMAT </w:instrText>
          </w:r>
          <w:r w:rsidR="004758E6" w:rsidRPr="00890B1D">
            <w:rPr>
              <w:rFonts w:ascii="Times New Roman" w:hAnsi="Times New Roman"/>
              <w:sz w:val="24"/>
              <w:szCs w:val="24"/>
            </w:rPr>
            <w:fldChar w:fldCharType="separate"/>
          </w:r>
          <w:r w:rsidR="002F1946" w:rsidRPr="002F1946">
            <w:rPr>
              <w:rFonts w:ascii="Times New Roman" w:hAnsi="Times New Roman"/>
              <w:b/>
              <w:noProof/>
              <w:sz w:val="24"/>
              <w:szCs w:val="24"/>
            </w:rPr>
            <w:t>1</w:t>
          </w:r>
          <w:r w:rsidR="004758E6" w:rsidRPr="00890B1D">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C45ABE" w:rsidRDefault="00C45ABE" w:rsidP="00454C08">
          <w:pPr>
            <w:pStyle w:val="Footer"/>
            <w:jc w:val="center"/>
            <w:rPr>
              <w:rFonts w:ascii="Times New Roman" w:hAnsi="Times New Roman"/>
              <w:lang w:val="es-PR"/>
            </w:rPr>
          </w:pPr>
        </w:p>
        <w:p w:rsidR="00C45ABE" w:rsidRDefault="00C45ABE" w:rsidP="00454C08">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C45ABE" w:rsidRDefault="00C45ABE" w:rsidP="00454C08">
          <w:pPr>
            <w:pStyle w:val="Footer"/>
            <w:jc w:val="center"/>
            <w:rPr>
              <w:rFonts w:ascii="Times New Roman" w:hAnsi="Times New Roman"/>
              <w:sz w:val="16"/>
              <w:szCs w:val="16"/>
              <w:lang w:val="es-PR"/>
            </w:rPr>
          </w:pPr>
        </w:p>
        <w:p w:rsidR="00C45ABE" w:rsidRDefault="00C45ABE" w:rsidP="00454C08">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C45ABE" w:rsidRDefault="00C45ABE" w:rsidP="00C45ABE">
    <w:pPr>
      <w:rPr>
        <w:rFonts w:ascii="Times New Roman" w:hAnsi="Times New Roman"/>
        <w:lang w:val="es-PR"/>
      </w:rPr>
    </w:pPr>
  </w:p>
  <w:p w:rsidR="00C45ABE" w:rsidRPr="00091F2A" w:rsidRDefault="00C45ABE" w:rsidP="00C45ABE">
    <w:pPr>
      <w:pStyle w:val="Footer"/>
      <w:rPr>
        <w:lang w:val="es-PR"/>
      </w:rPr>
    </w:pPr>
  </w:p>
  <w:p w:rsidR="00C45ABE" w:rsidRPr="003104A9" w:rsidRDefault="00C45ABE" w:rsidP="00C45ABE">
    <w:pPr>
      <w:pStyle w:val="Footer"/>
      <w:rPr>
        <w:lang w:val="es-PR"/>
      </w:rPr>
    </w:pPr>
  </w:p>
  <w:p w:rsidR="005A5486" w:rsidRPr="00C45ABE" w:rsidRDefault="005A5486" w:rsidP="00C45ABE">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87" w:rsidRDefault="008815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5CF" w:rsidRDefault="007E25CF" w:rsidP="005501A9">
      <w:pPr>
        <w:spacing w:after="0" w:line="240" w:lineRule="auto"/>
      </w:pPr>
      <w:r>
        <w:separator/>
      </w:r>
    </w:p>
  </w:footnote>
  <w:footnote w:type="continuationSeparator" w:id="0">
    <w:p w:rsidR="007E25CF" w:rsidRDefault="007E25CF"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87" w:rsidRDefault="008815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C45ABE" w:rsidRPr="00881587" w:rsidTr="00454C08">
      <w:trPr>
        <w:trHeight w:val="288"/>
      </w:trPr>
      <w:tc>
        <w:tcPr>
          <w:tcW w:w="8395" w:type="dxa"/>
        </w:tcPr>
        <w:p w:rsidR="00881587" w:rsidRDefault="00881587" w:rsidP="00881587">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881587" w:rsidRPr="00446DFA" w:rsidRDefault="00881587" w:rsidP="00881587">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881587" w:rsidRPr="00446DFA" w:rsidRDefault="00881587" w:rsidP="00881587">
          <w:pPr>
            <w:spacing w:after="0" w:line="240" w:lineRule="auto"/>
            <w:rPr>
              <w:rFonts w:ascii="Times New Roman" w:hAnsi="Times New Roman"/>
              <w:sz w:val="28"/>
              <w:szCs w:val="28"/>
              <w:lang w:val="es-PR"/>
            </w:rPr>
          </w:pPr>
          <w:r>
            <w:rPr>
              <w:rFonts w:ascii="Times New Roman" w:hAnsi="Times New Roman"/>
              <w:sz w:val="28"/>
              <w:szCs w:val="28"/>
              <w:lang w:val="es-PR"/>
            </w:rPr>
            <w:t>Negociado de Servicio al Contribuyente</w:t>
          </w:r>
        </w:p>
        <w:p w:rsidR="00C45ABE" w:rsidRPr="004C743D" w:rsidRDefault="002745B1" w:rsidP="00454C08">
          <w:pPr>
            <w:autoSpaceDE w:val="0"/>
            <w:autoSpaceDN w:val="0"/>
            <w:adjustRightInd w:val="0"/>
            <w:spacing w:after="0" w:line="240" w:lineRule="auto"/>
            <w:rPr>
              <w:rFonts w:ascii="Times New Roman" w:hAnsi="Times New Roman"/>
              <w:b/>
              <w:sz w:val="28"/>
              <w:szCs w:val="28"/>
              <w:lang w:val="es-PR"/>
            </w:rPr>
          </w:pPr>
          <w:bookmarkStart w:id="0" w:name="OLE_LINK1"/>
          <w:bookmarkStart w:id="1" w:name="OLE_LINK2"/>
          <w:r>
            <w:rPr>
              <w:rFonts w:ascii="Times New Roman" w:hAnsi="Times New Roman"/>
              <w:b/>
              <w:sz w:val="28"/>
              <w:szCs w:val="28"/>
              <w:lang w:val="es-PR"/>
            </w:rPr>
            <w:t>Opción 94 (Individuo)</w:t>
          </w:r>
          <w:r w:rsidR="00C45ABE">
            <w:rPr>
              <w:rFonts w:ascii="Times New Roman" w:hAnsi="Times New Roman"/>
              <w:b/>
              <w:bCs/>
              <w:sz w:val="28"/>
              <w:szCs w:val="28"/>
              <w:lang w:val="es-PR" w:eastAsia="es-PR"/>
            </w:rPr>
            <w:t xml:space="preserve"> </w:t>
          </w:r>
          <w:bookmarkEnd w:id="0"/>
          <w:bookmarkEnd w:id="1"/>
        </w:p>
      </w:tc>
      <w:tc>
        <w:tcPr>
          <w:tcW w:w="1195" w:type="dxa"/>
        </w:tcPr>
        <w:p w:rsidR="00C45ABE" w:rsidRPr="00D049E5" w:rsidRDefault="004758E6" w:rsidP="00454C08">
          <w:pPr>
            <w:pStyle w:val="Header"/>
            <w:rPr>
              <w:rFonts w:asciiTheme="majorHAnsi" w:eastAsiaTheme="majorEastAsia" w:hAnsiTheme="majorHAnsi" w:cstheme="majorBidi"/>
              <w:b/>
              <w:bCs/>
              <w:color w:val="4F81BD" w:themeColor="accent1"/>
              <w:sz w:val="36"/>
              <w:szCs w:val="36"/>
              <w:lang w:val="es-PR"/>
            </w:rPr>
          </w:pPr>
          <w:r>
            <w:rPr>
              <w:rFonts w:asciiTheme="majorHAnsi" w:eastAsiaTheme="majorEastAsia" w:hAnsiTheme="majorHAnsi" w:cstheme="majorBidi"/>
              <w:b/>
              <w:bCs/>
              <w:noProof/>
              <w:color w:val="4F81BD" w:themeColor="accent1"/>
              <w:sz w:val="36"/>
              <w:szCs w:val="36"/>
            </w:rPr>
            <w:pict>
              <v:shapetype id="_x0000_t202" coordsize="21600,21600" o:spt="202" path="m,l,21600r21600,l21600,xe">
                <v:stroke joinstyle="miter"/>
                <v:path gradientshapeok="t" o:connecttype="rect"/>
              </v:shapetype>
              <v:shape id="Text Box 1" o:spid="_x0000_s4101" type="#_x0000_t202" style="position:absolute;margin-left:-2.75pt;margin-top:43.65pt;width:83.25pt;height:26.2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C45ABE" w:rsidRPr="00446DFA" w:rsidRDefault="00881587" w:rsidP="00C45ABE">
                      <w:pPr>
                        <w:spacing w:after="0" w:line="240" w:lineRule="auto"/>
                        <w:jc w:val="center"/>
                        <w:rPr>
                          <w:rFonts w:ascii="Times New Roman" w:hAnsi="Times New Roman"/>
                          <w:sz w:val="16"/>
                          <w:szCs w:val="16"/>
                          <w:lang w:val="es-PR"/>
                        </w:rPr>
                      </w:pPr>
                      <w:r>
                        <w:rPr>
                          <w:rFonts w:ascii="Times New Roman" w:hAnsi="Times New Roman"/>
                          <w:sz w:val="16"/>
                          <w:szCs w:val="16"/>
                          <w:lang w:val="es-PR"/>
                        </w:rPr>
                        <w:t>NS</w:t>
                      </w:r>
                      <w:r w:rsidR="00C45ABE">
                        <w:rPr>
                          <w:rFonts w:ascii="Times New Roman" w:hAnsi="Times New Roman"/>
                          <w:sz w:val="16"/>
                          <w:szCs w:val="16"/>
                          <w:lang w:val="es-PR"/>
                        </w:rPr>
                        <w:t>AC-063</w:t>
                      </w:r>
                    </w:p>
                    <w:p w:rsidR="00C45ABE" w:rsidRPr="002608D6" w:rsidRDefault="00881587" w:rsidP="00C45ABE">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18-sep</w:t>
                      </w:r>
                      <w:r w:rsidR="00C45ABE" w:rsidRPr="00446DFA">
                        <w:rPr>
                          <w:rFonts w:ascii="Times New Roman" w:hAnsi="Times New Roman"/>
                          <w:sz w:val="16"/>
                          <w:szCs w:val="16"/>
                          <w:lang w:val="es-PR"/>
                        </w:rPr>
                        <w:t>-15</w:t>
                      </w:r>
                    </w:p>
                  </w:txbxContent>
                </v:textbox>
              </v:shape>
            </w:pict>
          </w:r>
        </w:p>
      </w:tc>
    </w:tr>
  </w:tbl>
  <w:p w:rsidR="005A5486" w:rsidRPr="00C45ABE" w:rsidRDefault="005A5486" w:rsidP="00C45ABE">
    <w:pPr>
      <w:pStyle w:val="Header"/>
      <w:spacing w:line="120" w:lineRule="exact"/>
      <w:rPr>
        <w:szCs w:val="18"/>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87" w:rsidRDefault="008815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86F"/>
    <w:multiLevelType w:val="hybridMultilevel"/>
    <w:tmpl w:val="71EC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2375"/>
    <w:multiLevelType w:val="hybridMultilevel"/>
    <w:tmpl w:val="BAE47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B5C0AD1"/>
    <w:multiLevelType w:val="hybridMultilevel"/>
    <w:tmpl w:val="3B800B1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BE167C7"/>
    <w:multiLevelType w:val="hybridMultilevel"/>
    <w:tmpl w:val="176E40C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0D9B22DA"/>
    <w:multiLevelType w:val="hybridMultilevel"/>
    <w:tmpl w:val="20CCB516"/>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A5292"/>
    <w:multiLevelType w:val="hybridMultilevel"/>
    <w:tmpl w:val="BF72F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795198"/>
    <w:multiLevelType w:val="hybridMultilevel"/>
    <w:tmpl w:val="ED48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E40E2"/>
    <w:multiLevelType w:val="hybridMultilevel"/>
    <w:tmpl w:val="962A348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nsid w:val="13F56386"/>
    <w:multiLevelType w:val="hybridMultilevel"/>
    <w:tmpl w:val="D0BA103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146F086F"/>
    <w:multiLevelType w:val="hybridMultilevel"/>
    <w:tmpl w:val="6440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18E42B4E"/>
    <w:multiLevelType w:val="hybridMultilevel"/>
    <w:tmpl w:val="CF80168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CFB0022"/>
    <w:multiLevelType w:val="hybridMultilevel"/>
    <w:tmpl w:val="8CDC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B05FF4"/>
    <w:multiLevelType w:val="hybridMultilevel"/>
    <w:tmpl w:val="DF3A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FE7634"/>
    <w:multiLevelType w:val="hybridMultilevel"/>
    <w:tmpl w:val="EF0C619C"/>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nsid w:val="297D4F16"/>
    <w:multiLevelType w:val="hybridMultilevel"/>
    <w:tmpl w:val="6774245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6">
    <w:nsid w:val="29DE6BDC"/>
    <w:multiLevelType w:val="hybridMultilevel"/>
    <w:tmpl w:val="6BFC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CD140E"/>
    <w:multiLevelType w:val="hybridMultilevel"/>
    <w:tmpl w:val="164C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0A497E"/>
    <w:multiLevelType w:val="hybridMultilevel"/>
    <w:tmpl w:val="92A8AC78"/>
    <w:lvl w:ilvl="0" w:tplc="A9DA968A">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35F40EBD"/>
    <w:multiLevelType w:val="hybridMultilevel"/>
    <w:tmpl w:val="1A7C6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94124BA"/>
    <w:multiLevelType w:val="hybridMultilevel"/>
    <w:tmpl w:val="2A36D58E"/>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nsid w:val="402F02D4"/>
    <w:multiLevelType w:val="hybridMultilevel"/>
    <w:tmpl w:val="68F4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96555D"/>
    <w:multiLevelType w:val="hybridMultilevel"/>
    <w:tmpl w:val="2368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876D7B"/>
    <w:multiLevelType w:val="hybridMultilevel"/>
    <w:tmpl w:val="8D56C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144093"/>
    <w:multiLevelType w:val="hybridMultilevel"/>
    <w:tmpl w:val="DB3C2B02"/>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4FF05E9D"/>
    <w:multiLevelType w:val="hybridMultilevel"/>
    <w:tmpl w:val="D27EE2C6"/>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D5728A"/>
    <w:multiLevelType w:val="hybridMultilevel"/>
    <w:tmpl w:val="F35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8115B4"/>
    <w:multiLevelType w:val="hybridMultilevel"/>
    <w:tmpl w:val="C2F60BD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9">
    <w:nsid w:val="57A34654"/>
    <w:multiLevelType w:val="hybridMultilevel"/>
    <w:tmpl w:val="6DC486E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580E678C"/>
    <w:multiLevelType w:val="hybridMultilevel"/>
    <w:tmpl w:val="B622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2272A9"/>
    <w:multiLevelType w:val="hybridMultilevel"/>
    <w:tmpl w:val="8ED87066"/>
    <w:lvl w:ilvl="0" w:tplc="C9CE580C">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nsid w:val="65CA30E3"/>
    <w:multiLevelType w:val="hybridMultilevel"/>
    <w:tmpl w:val="7A7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CE2983"/>
    <w:multiLevelType w:val="hybridMultilevel"/>
    <w:tmpl w:val="852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155E19"/>
    <w:multiLevelType w:val="hybridMultilevel"/>
    <w:tmpl w:val="5F581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5035F7"/>
    <w:multiLevelType w:val="hybridMultilevel"/>
    <w:tmpl w:val="240A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8253D0"/>
    <w:multiLevelType w:val="hybridMultilevel"/>
    <w:tmpl w:val="5464E88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7">
    <w:nsid w:val="6ED6490E"/>
    <w:multiLevelType w:val="hybridMultilevel"/>
    <w:tmpl w:val="A470FB28"/>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A25B37"/>
    <w:multiLevelType w:val="hybridMultilevel"/>
    <w:tmpl w:val="33BC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772922"/>
    <w:multiLevelType w:val="hybridMultilevel"/>
    <w:tmpl w:val="4D9EFE5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0">
    <w:nsid w:val="7F244F12"/>
    <w:multiLevelType w:val="hybridMultilevel"/>
    <w:tmpl w:val="77B6E54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1"/>
  </w:num>
  <w:num w:numId="2">
    <w:abstractNumId w:val="1"/>
  </w:num>
  <w:num w:numId="3">
    <w:abstractNumId w:val="24"/>
  </w:num>
  <w:num w:numId="4">
    <w:abstractNumId w:val="26"/>
  </w:num>
  <w:num w:numId="5">
    <w:abstractNumId w:val="6"/>
  </w:num>
  <w:num w:numId="6">
    <w:abstractNumId w:val="13"/>
  </w:num>
  <w:num w:numId="7">
    <w:abstractNumId w:val="19"/>
  </w:num>
  <w:num w:numId="8">
    <w:abstractNumId w:val="15"/>
  </w:num>
  <w:num w:numId="9">
    <w:abstractNumId w:val="28"/>
  </w:num>
  <w:num w:numId="10">
    <w:abstractNumId w:val="27"/>
  </w:num>
  <w:num w:numId="11">
    <w:abstractNumId w:val="0"/>
  </w:num>
  <w:num w:numId="12">
    <w:abstractNumId w:val="33"/>
  </w:num>
  <w:num w:numId="13">
    <w:abstractNumId w:val="40"/>
  </w:num>
  <w:num w:numId="14">
    <w:abstractNumId w:val="8"/>
  </w:num>
  <w:num w:numId="15">
    <w:abstractNumId w:val="29"/>
  </w:num>
  <w:num w:numId="16">
    <w:abstractNumId w:val="3"/>
  </w:num>
  <w:num w:numId="17">
    <w:abstractNumId w:val="10"/>
  </w:num>
  <w:num w:numId="18">
    <w:abstractNumId w:val="35"/>
  </w:num>
  <w:num w:numId="19">
    <w:abstractNumId w:val="5"/>
  </w:num>
  <w:num w:numId="20">
    <w:abstractNumId w:val="16"/>
  </w:num>
  <w:num w:numId="21">
    <w:abstractNumId w:val="36"/>
  </w:num>
  <w:num w:numId="22">
    <w:abstractNumId w:val="12"/>
  </w:num>
  <w:num w:numId="23">
    <w:abstractNumId w:val="22"/>
  </w:num>
  <w:num w:numId="24">
    <w:abstractNumId w:val="4"/>
  </w:num>
  <w:num w:numId="25">
    <w:abstractNumId w:val="37"/>
  </w:num>
  <w:num w:numId="26">
    <w:abstractNumId w:val="25"/>
  </w:num>
  <w:num w:numId="27">
    <w:abstractNumId w:val="2"/>
  </w:num>
  <w:num w:numId="28">
    <w:abstractNumId w:val="39"/>
  </w:num>
  <w:num w:numId="29">
    <w:abstractNumId w:val="38"/>
  </w:num>
  <w:num w:numId="30">
    <w:abstractNumId w:val="34"/>
  </w:num>
  <w:num w:numId="31">
    <w:abstractNumId w:val="9"/>
  </w:num>
  <w:num w:numId="32">
    <w:abstractNumId w:val="32"/>
  </w:num>
  <w:num w:numId="33">
    <w:abstractNumId w:val="30"/>
  </w:num>
  <w:num w:numId="34">
    <w:abstractNumId w:val="18"/>
  </w:num>
  <w:num w:numId="35">
    <w:abstractNumId w:val="20"/>
  </w:num>
  <w:num w:numId="36">
    <w:abstractNumId w:val="7"/>
  </w:num>
  <w:num w:numId="37">
    <w:abstractNumId w:val="31"/>
  </w:num>
  <w:num w:numId="38">
    <w:abstractNumId w:val="14"/>
  </w:num>
  <w:num w:numId="39">
    <w:abstractNumId w:val="23"/>
  </w:num>
  <w:num w:numId="40">
    <w:abstractNumId w:val="21"/>
  </w:num>
  <w:num w:numId="41">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hyphenationZone w:val="425"/>
  <w:drawingGridHorizontalSpacing w:val="110"/>
  <w:displayHorizontalDrawingGridEvery w:val="2"/>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1A49AE"/>
    <w:rsid w:val="00005355"/>
    <w:rsid w:val="000103CD"/>
    <w:rsid w:val="00021BB5"/>
    <w:rsid w:val="00022098"/>
    <w:rsid w:val="00026825"/>
    <w:rsid w:val="00031913"/>
    <w:rsid w:val="00032898"/>
    <w:rsid w:val="00032D48"/>
    <w:rsid w:val="00035A7B"/>
    <w:rsid w:val="00037674"/>
    <w:rsid w:val="000458BF"/>
    <w:rsid w:val="000517CD"/>
    <w:rsid w:val="0005534A"/>
    <w:rsid w:val="00057000"/>
    <w:rsid w:val="000571B1"/>
    <w:rsid w:val="000654F9"/>
    <w:rsid w:val="00066C33"/>
    <w:rsid w:val="000674D5"/>
    <w:rsid w:val="0007270C"/>
    <w:rsid w:val="00075B22"/>
    <w:rsid w:val="00075B7B"/>
    <w:rsid w:val="00076DE8"/>
    <w:rsid w:val="00077B18"/>
    <w:rsid w:val="00080427"/>
    <w:rsid w:val="0009017E"/>
    <w:rsid w:val="00091C87"/>
    <w:rsid w:val="000940BF"/>
    <w:rsid w:val="00095162"/>
    <w:rsid w:val="0009685B"/>
    <w:rsid w:val="000A1207"/>
    <w:rsid w:val="000A19E1"/>
    <w:rsid w:val="000A5968"/>
    <w:rsid w:val="000A6877"/>
    <w:rsid w:val="000B2831"/>
    <w:rsid w:val="000B69D3"/>
    <w:rsid w:val="000C1428"/>
    <w:rsid w:val="000C5283"/>
    <w:rsid w:val="000D60F9"/>
    <w:rsid w:val="000E4017"/>
    <w:rsid w:val="000F40B6"/>
    <w:rsid w:val="000F4705"/>
    <w:rsid w:val="000F7989"/>
    <w:rsid w:val="00101F32"/>
    <w:rsid w:val="0011279C"/>
    <w:rsid w:val="00112EDF"/>
    <w:rsid w:val="001143FE"/>
    <w:rsid w:val="0012286D"/>
    <w:rsid w:val="00122E19"/>
    <w:rsid w:val="00125E0D"/>
    <w:rsid w:val="00126FC9"/>
    <w:rsid w:val="00133BAB"/>
    <w:rsid w:val="00134878"/>
    <w:rsid w:val="001356F1"/>
    <w:rsid w:val="00142FD6"/>
    <w:rsid w:val="0014766A"/>
    <w:rsid w:val="00162D4A"/>
    <w:rsid w:val="00162E92"/>
    <w:rsid w:val="0016664C"/>
    <w:rsid w:val="00173985"/>
    <w:rsid w:val="00174283"/>
    <w:rsid w:val="00175C1F"/>
    <w:rsid w:val="00181A79"/>
    <w:rsid w:val="00182153"/>
    <w:rsid w:val="00185F44"/>
    <w:rsid w:val="001860B9"/>
    <w:rsid w:val="00186F51"/>
    <w:rsid w:val="00191D71"/>
    <w:rsid w:val="00194922"/>
    <w:rsid w:val="001A0C2B"/>
    <w:rsid w:val="001A49AE"/>
    <w:rsid w:val="001B0BD6"/>
    <w:rsid w:val="001B4194"/>
    <w:rsid w:val="001B5E3B"/>
    <w:rsid w:val="001B6C87"/>
    <w:rsid w:val="001C147E"/>
    <w:rsid w:val="001C2D5F"/>
    <w:rsid w:val="001C4B1B"/>
    <w:rsid w:val="001C686C"/>
    <w:rsid w:val="001C7A01"/>
    <w:rsid w:val="001D12CF"/>
    <w:rsid w:val="001D586F"/>
    <w:rsid w:val="001E1870"/>
    <w:rsid w:val="001E5F9F"/>
    <w:rsid w:val="001E770C"/>
    <w:rsid w:val="001F4301"/>
    <w:rsid w:val="002004EC"/>
    <w:rsid w:val="0020276F"/>
    <w:rsid w:val="002036C5"/>
    <w:rsid w:val="00203A78"/>
    <w:rsid w:val="00204116"/>
    <w:rsid w:val="002069F5"/>
    <w:rsid w:val="00212441"/>
    <w:rsid w:val="002178F4"/>
    <w:rsid w:val="002240FF"/>
    <w:rsid w:val="002241F3"/>
    <w:rsid w:val="00224796"/>
    <w:rsid w:val="00225FE9"/>
    <w:rsid w:val="00231ED1"/>
    <w:rsid w:val="00236370"/>
    <w:rsid w:val="00237BDC"/>
    <w:rsid w:val="00245FEB"/>
    <w:rsid w:val="002501E2"/>
    <w:rsid w:val="00257170"/>
    <w:rsid w:val="002608D6"/>
    <w:rsid w:val="00263021"/>
    <w:rsid w:val="00265792"/>
    <w:rsid w:val="0026787D"/>
    <w:rsid w:val="00267DA0"/>
    <w:rsid w:val="00271452"/>
    <w:rsid w:val="00271D34"/>
    <w:rsid w:val="002734CB"/>
    <w:rsid w:val="002745B1"/>
    <w:rsid w:val="0027646A"/>
    <w:rsid w:val="00277BF0"/>
    <w:rsid w:val="00285FF6"/>
    <w:rsid w:val="002908E3"/>
    <w:rsid w:val="00294163"/>
    <w:rsid w:val="0029587A"/>
    <w:rsid w:val="00297C09"/>
    <w:rsid w:val="002A7ACF"/>
    <w:rsid w:val="002B0E31"/>
    <w:rsid w:val="002B332F"/>
    <w:rsid w:val="002B5156"/>
    <w:rsid w:val="002C1753"/>
    <w:rsid w:val="002C1D22"/>
    <w:rsid w:val="002C67C1"/>
    <w:rsid w:val="002D1E0C"/>
    <w:rsid w:val="002D3544"/>
    <w:rsid w:val="002D3658"/>
    <w:rsid w:val="002E0E3E"/>
    <w:rsid w:val="002E7A6C"/>
    <w:rsid w:val="002F030A"/>
    <w:rsid w:val="002F1946"/>
    <w:rsid w:val="002F2A29"/>
    <w:rsid w:val="002F38A5"/>
    <w:rsid w:val="002F644B"/>
    <w:rsid w:val="0030058C"/>
    <w:rsid w:val="003017A1"/>
    <w:rsid w:val="00303BF4"/>
    <w:rsid w:val="00306286"/>
    <w:rsid w:val="00307F9A"/>
    <w:rsid w:val="00314199"/>
    <w:rsid w:val="00314FA6"/>
    <w:rsid w:val="00336FEF"/>
    <w:rsid w:val="0033701A"/>
    <w:rsid w:val="00344E42"/>
    <w:rsid w:val="00351C23"/>
    <w:rsid w:val="003556DB"/>
    <w:rsid w:val="003561C2"/>
    <w:rsid w:val="00362B7B"/>
    <w:rsid w:val="0036675A"/>
    <w:rsid w:val="00370141"/>
    <w:rsid w:val="0038431C"/>
    <w:rsid w:val="00392D61"/>
    <w:rsid w:val="00393F9D"/>
    <w:rsid w:val="003950A0"/>
    <w:rsid w:val="00396926"/>
    <w:rsid w:val="003A20CF"/>
    <w:rsid w:val="003A7310"/>
    <w:rsid w:val="003B4575"/>
    <w:rsid w:val="003C6015"/>
    <w:rsid w:val="003D1FB4"/>
    <w:rsid w:val="003E0674"/>
    <w:rsid w:val="003E3CF4"/>
    <w:rsid w:val="003E6A7E"/>
    <w:rsid w:val="003F0271"/>
    <w:rsid w:val="003F6F56"/>
    <w:rsid w:val="003F7B76"/>
    <w:rsid w:val="003F7EF4"/>
    <w:rsid w:val="004012B7"/>
    <w:rsid w:val="00404BC2"/>
    <w:rsid w:val="00406783"/>
    <w:rsid w:val="00406F6B"/>
    <w:rsid w:val="00407014"/>
    <w:rsid w:val="0041138B"/>
    <w:rsid w:val="00412C48"/>
    <w:rsid w:val="004241F6"/>
    <w:rsid w:val="00424D18"/>
    <w:rsid w:val="0043005F"/>
    <w:rsid w:val="004310B2"/>
    <w:rsid w:val="004316D9"/>
    <w:rsid w:val="00431B7D"/>
    <w:rsid w:val="00434497"/>
    <w:rsid w:val="00445105"/>
    <w:rsid w:val="004529FC"/>
    <w:rsid w:val="004548F1"/>
    <w:rsid w:val="00456683"/>
    <w:rsid w:val="00462633"/>
    <w:rsid w:val="004651BE"/>
    <w:rsid w:val="0046777A"/>
    <w:rsid w:val="0047186A"/>
    <w:rsid w:val="004758E6"/>
    <w:rsid w:val="00475E45"/>
    <w:rsid w:val="00476F59"/>
    <w:rsid w:val="004842B9"/>
    <w:rsid w:val="004847E5"/>
    <w:rsid w:val="00492B06"/>
    <w:rsid w:val="00493208"/>
    <w:rsid w:val="0049324C"/>
    <w:rsid w:val="004979AF"/>
    <w:rsid w:val="00497B37"/>
    <w:rsid w:val="004A04AB"/>
    <w:rsid w:val="004A5AAE"/>
    <w:rsid w:val="004C2D1D"/>
    <w:rsid w:val="004C746A"/>
    <w:rsid w:val="004D1C16"/>
    <w:rsid w:val="004D2A32"/>
    <w:rsid w:val="004D2C96"/>
    <w:rsid w:val="004D33BF"/>
    <w:rsid w:val="004D415A"/>
    <w:rsid w:val="004D4BCC"/>
    <w:rsid w:val="004E0DAC"/>
    <w:rsid w:val="004E1CC2"/>
    <w:rsid w:val="004F0386"/>
    <w:rsid w:val="004F04E8"/>
    <w:rsid w:val="004F4209"/>
    <w:rsid w:val="00506097"/>
    <w:rsid w:val="005115C4"/>
    <w:rsid w:val="005241A9"/>
    <w:rsid w:val="00525CC2"/>
    <w:rsid w:val="00527066"/>
    <w:rsid w:val="00532C7E"/>
    <w:rsid w:val="005342D7"/>
    <w:rsid w:val="005377F6"/>
    <w:rsid w:val="00537AFD"/>
    <w:rsid w:val="00537DAB"/>
    <w:rsid w:val="005420A8"/>
    <w:rsid w:val="00544149"/>
    <w:rsid w:val="005448F7"/>
    <w:rsid w:val="005501A9"/>
    <w:rsid w:val="00550DB3"/>
    <w:rsid w:val="005515A2"/>
    <w:rsid w:val="00551C52"/>
    <w:rsid w:val="005554A9"/>
    <w:rsid w:val="005556A2"/>
    <w:rsid w:val="00556A00"/>
    <w:rsid w:val="00557289"/>
    <w:rsid w:val="00557367"/>
    <w:rsid w:val="0056797A"/>
    <w:rsid w:val="0057341B"/>
    <w:rsid w:val="00576109"/>
    <w:rsid w:val="0058498C"/>
    <w:rsid w:val="00590F9C"/>
    <w:rsid w:val="00591CEE"/>
    <w:rsid w:val="0059391F"/>
    <w:rsid w:val="0059790A"/>
    <w:rsid w:val="005A5486"/>
    <w:rsid w:val="005B0EA6"/>
    <w:rsid w:val="005B2388"/>
    <w:rsid w:val="005C1B0C"/>
    <w:rsid w:val="005C1D13"/>
    <w:rsid w:val="005C33B7"/>
    <w:rsid w:val="005D2EE9"/>
    <w:rsid w:val="005D500A"/>
    <w:rsid w:val="005D6FC4"/>
    <w:rsid w:val="005D72CC"/>
    <w:rsid w:val="005E4849"/>
    <w:rsid w:val="005E50CF"/>
    <w:rsid w:val="005F07EB"/>
    <w:rsid w:val="005F21F7"/>
    <w:rsid w:val="005F3A77"/>
    <w:rsid w:val="005F7447"/>
    <w:rsid w:val="00614A7E"/>
    <w:rsid w:val="00614C19"/>
    <w:rsid w:val="00622027"/>
    <w:rsid w:val="006257DE"/>
    <w:rsid w:val="006318C0"/>
    <w:rsid w:val="00633154"/>
    <w:rsid w:val="00633672"/>
    <w:rsid w:val="00633E03"/>
    <w:rsid w:val="00636F9A"/>
    <w:rsid w:val="00642902"/>
    <w:rsid w:val="00644031"/>
    <w:rsid w:val="00647CDC"/>
    <w:rsid w:val="00655D34"/>
    <w:rsid w:val="00655E15"/>
    <w:rsid w:val="00657A0B"/>
    <w:rsid w:val="0066535D"/>
    <w:rsid w:val="00667D45"/>
    <w:rsid w:val="006750E3"/>
    <w:rsid w:val="006810A0"/>
    <w:rsid w:val="00681D7E"/>
    <w:rsid w:val="006823A0"/>
    <w:rsid w:val="0068260E"/>
    <w:rsid w:val="00682EDE"/>
    <w:rsid w:val="0068687E"/>
    <w:rsid w:val="00686BFC"/>
    <w:rsid w:val="00687F7E"/>
    <w:rsid w:val="00693EEE"/>
    <w:rsid w:val="00694504"/>
    <w:rsid w:val="006A35EC"/>
    <w:rsid w:val="006A5C1B"/>
    <w:rsid w:val="006A6AB1"/>
    <w:rsid w:val="006B4A5E"/>
    <w:rsid w:val="006B5A60"/>
    <w:rsid w:val="006B7DFA"/>
    <w:rsid w:val="006C1662"/>
    <w:rsid w:val="006C50A0"/>
    <w:rsid w:val="006C6588"/>
    <w:rsid w:val="006C6B39"/>
    <w:rsid w:val="006E3049"/>
    <w:rsid w:val="006E374E"/>
    <w:rsid w:val="006F0C66"/>
    <w:rsid w:val="006F14E2"/>
    <w:rsid w:val="006F359E"/>
    <w:rsid w:val="00706AE9"/>
    <w:rsid w:val="00710135"/>
    <w:rsid w:val="00722794"/>
    <w:rsid w:val="00726CF4"/>
    <w:rsid w:val="007271F4"/>
    <w:rsid w:val="00735007"/>
    <w:rsid w:val="00735FB7"/>
    <w:rsid w:val="00740B1C"/>
    <w:rsid w:val="007415A2"/>
    <w:rsid w:val="0074728C"/>
    <w:rsid w:val="0076116F"/>
    <w:rsid w:val="00771EEF"/>
    <w:rsid w:val="007776A3"/>
    <w:rsid w:val="00781E56"/>
    <w:rsid w:val="007833DA"/>
    <w:rsid w:val="00790A6E"/>
    <w:rsid w:val="00793C85"/>
    <w:rsid w:val="0079658A"/>
    <w:rsid w:val="007B1C6B"/>
    <w:rsid w:val="007B3534"/>
    <w:rsid w:val="007B4C53"/>
    <w:rsid w:val="007C089B"/>
    <w:rsid w:val="007C19B8"/>
    <w:rsid w:val="007C3FAC"/>
    <w:rsid w:val="007C4C59"/>
    <w:rsid w:val="007C7829"/>
    <w:rsid w:val="007C795B"/>
    <w:rsid w:val="007D07C4"/>
    <w:rsid w:val="007E1921"/>
    <w:rsid w:val="007E25CF"/>
    <w:rsid w:val="007E319D"/>
    <w:rsid w:val="007F0041"/>
    <w:rsid w:val="007F060A"/>
    <w:rsid w:val="007F6C93"/>
    <w:rsid w:val="007F7A59"/>
    <w:rsid w:val="00807397"/>
    <w:rsid w:val="00815B23"/>
    <w:rsid w:val="00817C0C"/>
    <w:rsid w:val="00824CB0"/>
    <w:rsid w:val="00826B35"/>
    <w:rsid w:val="00832CC3"/>
    <w:rsid w:val="00841D9E"/>
    <w:rsid w:val="008465C6"/>
    <w:rsid w:val="008542CD"/>
    <w:rsid w:val="00856F8E"/>
    <w:rsid w:val="008766CF"/>
    <w:rsid w:val="00877A45"/>
    <w:rsid w:val="00881587"/>
    <w:rsid w:val="008947B8"/>
    <w:rsid w:val="008A0367"/>
    <w:rsid w:val="008A49CC"/>
    <w:rsid w:val="008B7F12"/>
    <w:rsid w:val="008C29E6"/>
    <w:rsid w:val="008C479E"/>
    <w:rsid w:val="008F34D6"/>
    <w:rsid w:val="008F7AFB"/>
    <w:rsid w:val="009035D0"/>
    <w:rsid w:val="00910F3B"/>
    <w:rsid w:val="00916D37"/>
    <w:rsid w:val="00917173"/>
    <w:rsid w:val="009177F5"/>
    <w:rsid w:val="00920F3A"/>
    <w:rsid w:val="00924F05"/>
    <w:rsid w:val="00933418"/>
    <w:rsid w:val="00934BD4"/>
    <w:rsid w:val="0093666D"/>
    <w:rsid w:val="00951825"/>
    <w:rsid w:val="00953728"/>
    <w:rsid w:val="00953C5A"/>
    <w:rsid w:val="00960D67"/>
    <w:rsid w:val="0096140B"/>
    <w:rsid w:val="00963FB9"/>
    <w:rsid w:val="0097559D"/>
    <w:rsid w:val="00976767"/>
    <w:rsid w:val="00982DEA"/>
    <w:rsid w:val="00983D4F"/>
    <w:rsid w:val="00983F08"/>
    <w:rsid w:val="00985EC6"/>
    <w:rsid w:val="009A1E26"/>
    <w:rsid w:val="009B1E80"/>
    <w:rsid w:val="009B26E4"/>
    <w:rsid w:val="009B2C9B"/>
    <w:rsid w:val="009B4C68"/>
    <w:rsid w:val="009C3BD1"/>
    <w:rsid w:val="009C57C9"/>
    <w:rsid w:val="009D5454"/>
    <w:rsid w:val="009E10B3"/>
    <w:rsid w:val="009E6F83"/>
    <w:rsid w:val="009F3839"/>
    <w:rsid w:val="009F4507"/>
    <w:rsid w:val="00A01CD3"/>
    <w:rsid w:val="00A03578"/>
    <w:rsid w:val="00A046C5"/>
    <w:rsid w:val="00A05433"/>
    <w:rsid w:val="00A05F47"/>
    <w:rsid w:val="00A132E2"/>
    <w:rsid w:val="00A15EFF"/>
    <w:rsid w:val="00A22135"/>
    <w:rsid w:val="00A25135"/>
    <w:rsid w:val="00A26F7F"/>
    <w:rsid w:val="00A271A0"/>
    <w:rsid w:val="00A5086B"/>
    <w:rsid w:val="00A52D37"/>
    <w:rsid w:val="00A5492B"/>
    <w:rsid w:val="00A60B6E"/>
    <w:rsid w:val="00A625BF"/>
    <w:rsid w:val="00A633B9"/>
    <w:rsid w:val="00A64429"/>
    <w:rsid w:val="00A64584"/>
    <w:rsid w:val="00A67769"/>
    <w:rsid w:val="00A7361C"/>
    <w:rsid w:val="00A73A7D"/>
    <w:rsid w:val="00A85737"/>
    <w:rsid w:val="00A877BD"/>
    <w:rsid w:val="00A87E54"/>
    <w:rsid w:val="00A902C1"/>
    <w:rsid w:val="00AA6BE0"/>
    <w:rsid w:val="00AB0DF3"/>
    <w:rsid w:val="00AB1AE5"/>
    <w:rsid w:val="00AB301F"/>
    <w:rsid w:val="00AB7A80"/>
    <w:rsid w:val="00AC25B5"/>
    <w:rsid w:val="00AC3208"/>
    <w:rsid w:val="00AD3D71"/>
    <w:rsid w:val="00AD43CC"/>
    <w:rsid w:val="00AD65F3"/>
    <w:rsid w:val="00AE099B"/>
    <w:rsid w:val="00AF0F2D"/>
    <w:rsid w:val="00AF2EAF"/>
    <w:rsid w:val="00B03DC9"/>
    <w:rsid w:val="00B04364"/>
    <w:rsid w:val="00B105B2"/>
    <w:rsid w:val="00B26E30"/>
    <w:rsid w:val="00B30328"/>
    <w:rsid w:val="00B34D73"/>
    <w:rsid w:val="00B45ED1"/>
    <w:rsid w:val="00B51703"/>
    <w:rsid w:val="00B54104"/>
    <w:rsid w:val="00B54FFF"/>
    <w:rsid w:val="00B64200"/>
    <w:rsid w:val="00B65025"/>
    <w:rsid w:val="00B671BF"/>
    <w:rsid w:val="00B80DEA"/>
    <w:rsid w:val="00B841AB"/>
    <w:rsid w:val="00B96917"/>
    <w:rsid w:val="00B97614"/>
    <w:rsid w:val="00BA2309"/>
    <w:rsid w:val="00BA3D48"/>
    <w:rsid w:val="00BA55B7"/>
    <w:rsid w:val="00BB3B19"/>
    <w:rsid w:val="00BB3D25"/>
    <w:rsid w:val="00BB72F0"/>
    <w:rsid w:val="00BB7B19"/>
    <w:rsid w:val="00BB7D22"/>
    <w:rsid w:val="00BC089D"/>
    <w:rsid w:val="00BC361C"/>
    <w:rsid w:val="00BC6D56"/>
    <w:rsid w:val="00BD387E"/>
    <w:rsid w:val="00BD5A35"/>
    <w:rsid w:val="00BE20DD"/>
    <w:rsid w:val="00BE5E84"/>
    <w:rsid w:val="00BF0C6E"/>
    <w:rsid w:val="00BF69F3"/>
    <w:rsid w:val="00C0535D"/>
    <w:rsid w:val="00C133B5"/>
    <w:rsid w:val="00C14966"/>
    <w:rsid w:val="00C21DBC"/>
    <w:rsid w:val="00C22E14"/>
    <w:rsid w:val="00C26448"/>
    <w:rsid w:val="00C268D9"/>
    <w:rsid w:val="00C30F2D"/>
    <w:rsid w:val="00C4384C"/>
    <w:rsid w:val="00C44AC8"/>
    <w:rsid w:val="00C4507A"/>
    <w:rsid w:val="00C45ABE"/>
    <w:rsid w:val="00C56D6C"/>
    <w:rsid w:val="00C57A67"/>
    <w:rsid w:val="00C614EA"/>
    <w:rsid w:val="00C62C17"/>
    <w:rsid w:val="00C7220A"/>
    <w:rsid w:val="00C77541"/>
    <w:rsid w:val="00C84847"/>
    <w:rsid w:val="00C86E43"/>
    <w:rsid w:val="00C975AA"/>
    <w:rsid w:val="00CA0090"/>
    <w:rsid w:val="00CA1937"/>
    <w:rsid w:val="00CC2A43"/>
    <w:rsid w:val="00CD525F"/>
    <w:rsid w:val="00CD54BF"/>
    <w:rsid w:val="00CD63D6"/>
    <w:rsid w:val="00CD67A1"/>
    <w:rsid w:val="00CF03B8"/>
    <w:rsid w:val="00CF2784"/>
    <w:rsid w:val="00CF4807"/>
    <w:rsid w:val="00CF6CE6"/>
    <w:rsid w:val="00D06581"/>
    <w:rsid w:val="00D06C9C"/>
    <w:rsid w:val="00D17B23"/>
    <w:rsid w:val="00D206B5"/>
    <w:rsid w:val="00D22047"/>
    <w:rsid w:val="00D33863"/>
    <w:rsid w:val="00D34073"/>
    <w:rsid w:val="00D3537B"/>
    <w:rsid w:val="00D3571F"/>
    <w:rsid w:val="00D35785"/>
    <w:rsid w:val="00D42014"/>
    <w:rsid w:val="00D57B36"/>
    <w:rsid w:val="00D7198C"/>
    <w:rsid w:val="00D72227"/>
    <w:rsid w:val="00D86144"/>
    <w:rsid w:val="00D90302"/>
    <w:rsid w:val="00D97047"/>
    <w:rsid w:val="00DA5FE2"/>
    <w:rsid w:val="00DA69B9"/>
    <w:rsid w:val="00DB009A"/>
    <w:rsid w:val="00DB20A5"/>
    <w:rsid w:val="00DB3272"/>
    <w:rsid w:val="00DB63E7"/>
    <w:rsid w:val="00DB7E70"/>
    <w:rsid w:val="00DC21AF"/>
    <w:rsid w:val="00DC25B7"/>
    <w:rsid w:val="00DC7A7E"/>
    <w:rsid w:val="00DD27CC"/>
    <w:rsid w:val="00DD55E4"/>
    <w:rsid w:val="00DD5B0A"/>
    <w:rsid w:val="00DD6814"/>
    <w:rsid w:val="00DE0030"/>
    <w:rsid w:val="00DE184B"/>
    <w:rsid w:val="00DE3FAC"/>
    <w:rsid w:val="00DE6021"/>
    <w:rsid w:val="00DF27A7"/>
    <w:rsid w:val="00E02E6B"/>
    <w:rsid w:val="00E05B59"/>
    <w:rsid w:val="00E101F1"/>
    <w:rsid w:val="00E14EC8"/>
    <w:rsid w:val="00E1642E"/>
    <w:rsid w:val="00E169B7"/>
    <w:rsid w:val="00E16D22"/>
    <w:rsid w:val="00E23183"/>
    <w:rsid w:val="00E263A1"/>
    <w:rsid w:val="00E27EA1"/>
    <w:rsid w:val="00E366B6"/>
    <w:rsid w:val="00E36B79"/>
    <w:rsid w:val="00E53D05"/>
    <w:rsid w:val="00E562F3"/>
    <w:rsid w:val="00E60873"/>
    <w:rsid w:val="00E62119"/>
    <w:rsid w:val="00E622B2"/>
    <w:rsid w:val="00E62823"/>
    <w:rsid w:val="00E65EC2"/>
    <w:rsid w:val="00E67805"/>
    <w:rsid w:val="00E75F40"/>
    <w:rsid w:val="00E8314F"/>
    <w:rsid w:val="00E8625D"/>
    <w:rsid w:val="00E86DA8"/>
    <w:rsid w:val="00E94C68"/>
    <w:rsid w:val="00EA1BE9"/>
    <w:rsid w:val="00EA5372"/>
    <w:rsid w:val="00EB10E1"/>
    <w:rsid w:val="00EB2605"/>
    <w:rsid w:val="00EB7ACD"/>
    <w:rsid w:val="00EC0600"/>
    <w:rsid w:val="00ED7DEC"/>
    <w:rsid w:val="00EE0ADA"/>
    <w:rsid w:val="00EE130A"/>
    <w:rsid w:val="00EE37B2"/>
    <w:rsid w:val="00EE3A06"/>
    <w:rsid w:val="00EE4871"/>
    <w:rsid w:val="00EE489A"/>
    <w:rsid w:val="00EF547F"/>
    <w:rsid w:val="00F028E3"/>
    <w:rsid w:val="00F02EB4"/>
    <w:rsid w:val="00F05AE7"/>
    <w:rsid w:val="00F10880"/>
    <w:rsid w:val="00F17576"/>
    <w:rsid w:val="00F3589A"/>
    <w:rsid w:val="00F44F70"/>
    <w:rsid w:val="00F52E10"/>
    <w:rsid w:val="00F5308E"/>
    <w:rsid w:val="00F62596"/>
    <w:rsid w:val="00F71A63"/>
    <w:rsid w:val="00F7510A"/>
    <w:rsid w:val="00F80327"/>
    <w:rsid w:val="00F8075F"/>
    <w:rsid w:val="00F814FC"/>
    <w:rsid w:val="00F83691"/>
    <w:rsid w:val="00F84D63"/>
    <w:rsid w:val="00F8575F"/>
    <w:rsid w:val="00F95728"/>
    <w:rsid w:val="00F965E1"/>
    <w:rsid w:val="00FA2219"/>
    <w:rsid w:val="00FA3431"/>
    <w:rsid w:val="00FB373F"/>
    <w:rsid w:val="00FB479D"/>
    <w:rsid w:val="00FD084F"/>
    <w:rsid w:val="00FD6A44"/>
    <w:rsid w:val="00FD70EE"/>
    <w:rsid w:val="00FE0291"/>
    <w:rsid w:val="00FE28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link w:val="ListParagraphChar"/>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ListParagraphChar">
    <w:name w:val="List Paragraph Char"/>
    <w:link w:val="ListParagraph"/>
    <w:uiPriority w:val="34"/>
    <w:rsid w:val="00C45ABE"/>
    <w:rPr>
      <w:sz w:val="22"/>
      <w:szCs w:val="22"/>
      <w:lang w:val="en-US" w:eastAsia="en-US"/>
    </w:rPr>
  </w:style>
  <w:style w:type="paragraph" w:customStyle="1" w:styleId="important">
    <w:name w:val="important"/>
    <w:basedOn w:val="Normal"/>
    <w:rsid w:val="002745B1"/>
    <w:pPr>
      <w:spacing w:after="150" w:line="315" w:lineRule="atLeast"/>
    </w:pPr>
    <w:rPr>
      <w:rFonts w:ascii="Open Sans" w:eastAsia="Times New Roman" w:hAnsi="Open Sans"/>
      <w:sz w:val="23"/>
      <w:szCs w:val="23"/>
    </w:rPr>
  </w:style>
</w:styles>
</file>

<file path=word/webSettings.xml><?xml version="1.0" encoding="utf-8"?>
<w:webSettings xmlns:r="http://schemas.openxmlformats.org/officeDocument/2006/relationships" xmlns:w="http://schemas.openxmlformats.org/wordprocessingml/2006/main">
  <w:divs>
    <w:div w:id="166411467">
      <w:bodyDiv w:val="1"/>
      <w:marLeft w:val="0"/>
      <w:marRight w:val="0"/>
      <w:marTop w:val="0"/>
      <w:marBottom w:val="0"/>
      <w:divBdr>
        <w:top w:val="none" w:sz="0" w:space="0" w:color="auto"/>
        <w:left w:val="none" w:sz="0" w:space="0" w:color="auto"/>
        <w:bottom w:val="none" w:sz="0" w:space="0" w:color="auto"/>
        <w:right w:val="none" w:sz="0" w:space="0" w:color="auto"/>
      </w:divBdr>
    </w:div>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9992584">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523395710">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76694">
      <w:bodyDiv w:val="1"/>
      <w:marLeft w:val="0"/>
      <w:marRight w:val="0"/>
      <w:marTop w:val="0"/>
      <w:marBottom w:val="0"/>
      <w:divBdr>
        <w:top w:val="none" w:sz="0" w:space="0" w:color="auto"/>
        <w:left w:val="none" w:sz="0" w:space="0" w:color="auto"/>
        <w:bottom w:val="none" w:sz="0" w:space="0" w:color="auto"/>
        <w:right w:val="none" w:sz="0" w:space="0" w:color="auto"/>
      </w:divBdr>
      <w:divsChild>
        <w:div w:id="85350664">
          <w:marLeft w:val="0"/>
          <w:marRight w:val="0"/>
          <w:marTop w:val="0"/>
          <w:marBottom w:val="0"/>
          <w:divBdr>
            <w:top w:val="none" w:sz="0" w:space="0" w:color="auto"/>
            <w:left w:val="none" w:sz="0" w:space="0" w:color="auto"/>
            <w:bottom w:val="none" w:sz="0" w:space="0" w:color="auto"/>
            <w:right w:val="none" w:sz="0" w:space="0" w:color="auto"/>
          </w:divBdr>
          <w:divsChild>
            <w:div w:id="996300846">
              <w:marLeft w:val="-225"/>
              <w:marRight w:val="-225"/>
              <w:marTop w:val="0"/>
              <w:marBottom w:val="0"/>
              <w:divBdr>
                <w:top w:val="none" w:sz="0" w:space="0" w:color="auto"/>
                <w:left w:val="none" w:sz="0" w:space="0" w:color="auto"/>
                <w:bottom w:val="none" w:sz="0" w:space="0" w:color="auto"/>
                <w:right w:val="none" w:sz="0" w:space="0" w:color="auto"/>
              </w:divBdr>
              <w:divsChild>
                <w:div w:id="994188705">
                  <w:marLeft w:val="0"/>
                  <w:marRight w:val="0"/>
                  <w:marTop w:val="0"/>
                  <w:marBottom w:val="0"/>
                  <w:divBdr>
                    <w:top w:val="none" w:sz="0" w:space="0" w:color="auto"/>
                    <w:left w:val="none" w:sz="0" w:space="0" w:color="auto"/>
                    <w:bottom w:val="none" w:sz="0" w:space="0" w:color="auto"/>
                    <w:right w:val="none" w:sz="0" w:space="0" w:color="auto"/>
                  </w:divBdr>
                  <w:divsChild>
                    <w:div w:id="661784208">
                      <w:marLeft w:val="0"/>
                      <w:marRight w:val="0"/>
                      <w:marTop w:val="0"/>
                      <w:marBottom w:val="0"/>
                      <w:divBdr>
                        <w:top w:val="none" w:sz="0" w:space="0" w:color="auto"/>
                        <w:left w:val="none" w:sz="0" w:space="0" w:color="auto"/>
                        <w:bottom w:val="none" w:sz="0" w:space="0" w:color="auto"/>
                        <w:right w:val="none" w:sz="0" w:space="0" w:color="auto"/>
                      </w:divBdr>
                      <w:divsChild>
                        <w:div w:id="298808055">
                          <w:marLeft w:val="-225"/>
                          <w:marRight w:val="-225"/>
                          <w:marTop w:val="0"/>
                          <w:marBottom w:val="0"/>
                          <w:divBdr>
                            <w:top w:val="none" w:sz="0" w:space="0" w:color="auto"/>
                            <w:left w:val="none" w:sz="0" w:space="0" w:color="auto"/>
                            <w:bottom w:val="none" w:sz="0" w:space="0" w:color="auto"/>
                            <w:right w:val="none" w:sz="0" w:space="0" w:color="auto"/>
                          </w:divBdr>
                          <w:divsChild>
                            <w:div w:id="14724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618675">
      <w:bodyDiv w:val="1"/>
      <w:marLeft w:val="0"/>
      <w:marRight w:val="0"/>
      <w:marTop w:val="0"/>
      <w:marBottom w:val="0"/>
      <w:divBdr>
        <w:top w:val="none" w:sz="0" w:space="0" w:color="auto"/>
        <w:left w:val="none" w:sz="0" w:space="0" w:color="auto"/>
        <w:bottom w:val="none" w:sz="0" w:space="0" w:color="auto"/>
        <w:right w:val="none" w:sz="0" w:space="0" w:color="auto"/>
      </w:divBdr>
      <w:divsChild>
        <w:div w:id="778180854">
          <w:marLeft w:val="0"/>
          <w:marRight w:val="0"/>
          <w:marTop w:val="0"/>
          <w:marBottom w:val="0"/>
          <w:divBdr>
            <w:top w:val="none" w:sz="0" w:space="0" w:color="auto"/>
            <w:left w:val="none" w:sz="0" w:space="0" w:color="auto"/>
            <w:bottom w:val="none" w:sz="0" w:space="0" w:color="auto"/>
            <w:right w:val="none" w:sz="0" w:space="0" w:color="auto"/>
          </w:divBdr>
          <w:divsChild>
            <w:div w:id="1748723210">
              <w:marLeft w:val="-225"/>
              <w:marRight w:val="-225"/>
              <w:marTop w:val="0"/>
              <w:marBottom w:val="0"/>
              <w:divBdr>
                <w:top w:val="none" w:sz="0" w:space="0" w:color="auto"/>
                <w:left w:val="none" w:sz="0" w:space="0" w:color="auto"/>
                <w:bottom w:val="none" w:sz="0" w:space="0" w:color="auto"/>
                <w:right w:val="none" w:sz="0" w:space="0" w:color="auto"/>
              </w:divBdr>
              <w:divsChild>
                <w:div w:id="1515919374">
                  <w:marLeft w:val="0"/>
                  <w:marRight w:val="0"/>
                  <w:marTop w:val="0"/>
                  <w:marBottom w:val="0"/>
                  <w:divBdr>
                    <w:top w:val="none" w:sz="0" w:space="0" w:color="auto"/>
                    <w:left w:val="none" w:sz="0" w:space="0" w:color="auto"/>
                    <w:bottom w:val="none" w:sz="0" w:space="0" w:color="auto"/>
                    <w:right w:val="none" w:sz="0" w:space="0" w:color="auto"/>
                  </w:divBdr>
                  <w:divsChild>
                    <w:div w:id="1092510993">
                      <w:marLeft w:val="0"/>
                      <w:marRight w:val="0"/>
                      <w:marTop w:val="0"/>
                      <w:marBottom w:val="0"/>
                      <w:divBdr>
                        <w:top w:val="none" w:sz="0" w:space="0" w:color="auto"/>
                        <w:left w:val="none" w:sz="0" w:space="0" w:color="auto"/>
                        <w:bottom w:val="none" w:sz="0" w:space="0" w:color="auto"/>
                        <w:right w:val="none" w:sz="0" w:space="0" w:color="auto"/>
                      </w:divBdr>
                      <w:divsChild>
                        <w:div w:id="1757555860">
                          <w:marLeft w:val="0"/>
                          <w:marRight w:val="0"/>
                          <w:marTop w:val="0"/>
                          <w:marBottom w:val="0"/>
                          <w:divBdr>
                            <w:top w:val="none" w:sz="0" w:space="0" w:color="auto"/>
                            <w:left w:val="none" w:sz="0" w:space="0" w:color="auto"/>
                            <w:bottom w:val="none" w:sz="0" w:space="0" w:color="auto"/>
                            <w:right w:val="none" w:sz="0" w:space="0" w:color="auto"/>
                          </w:divBdr>
                          <w:divsChild>
                            <w:div w:id="1596861175">
                              <w:marLeft w:val="0"/>
                              <w:marRight w:val="0"/>
                              <w:marTop w:val="0"/>
                              <w:marBottom w:val="0"/>
                              <w:divBdr>
                                <w:top w:val="none" w:sz="0" w:space="0" w:color="auto"/>
                                <w:left w:val="none" w:sz="0" w:space="0" w:color="auto"/>
                                <w:bottom w:val="none" w:sz="0" w:space="0" w:color="auto"/>
                                <w:right w:val="none" w:sz="0" w:space="0" w:color="auto"/>
                              </w:divBdr>
                              <w:divsChild>
                                <w:div w:id="2137216238">
                                  <w:marLeft w:val="0"/>
                                  <w:marRight w:val="0"/>
                                  <w:marTop w:val="0"/>
                                  <w:marBottom w:val="0"/>
                                  <w:divBdr>
                                    <w:top w:val="none" w:sz="0" w:space="0" w:color="auto"/>
                                    <w:left w:val="none" w:sz="0" w:space="0" w:color="auto"/>
                                    <w:bottom w:val="none" w:sz="0" w:space="0" w:color="auto"/>
                                    <w:right w:val="none" w:sz="0" w:space="0" w:color="auto"/>
                                  </w:divBdr>
                                  <w:divsChild>
                                    <w:div w:id="13327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cienda.gobierno.pr/sites/default/files/documentos/inst_opcion_94_ind_2014.pdf" TargetMode="External"/><Relationship Id="rId18" Type="http://schemas.openxmlformats.org/officeDocument/2006/relationships/hyperlink" Target="http://www.hacienda.pr.gov/sobre-hacienda/servicios-al-contribuyente/directorio-de-colecturia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hacienda.gobierno.pr/documentos/2014-planilla-de-contribucion-sobre-ingresos-de-individuos-opcion-94" TargetMode="External"/><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header" Target="header2.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hacienda.pr.gov/sobre-hacienda/servicios-al-contribuyente/procurador-del-contribuyente/contacto"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8.jpeg"/><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www.hacienda.pr.gov/sobre-hacienda/servicios-al-contribuyente/directorio-de-colecturia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cienda.pr.gov/sites/default/files/codigo_de_rentas_internas_11-19-2014_0.pdf" TargetMode="External"/><Relationship Id="rId22" Type="http://schemas.openxmlformats.org/officeDocument/2006/relationships/hyperlink" Target="http://www.hacienda.gobierno.pr"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162</Negociado>
    <Classification xmlns="5f0ae432-0749-408f-8ead-50bf53da4852">10</Classification>
  </documentManagement>
</p:properties>
</file>

<file path=customXml/itemProps1.xml><?xml version="1.0" encoding="utf-8"?>
<ds:datastoreItem xmlns:ds="http://schemas.openxmlformats.org/officeDocument/2006/customXml" ds:itemID="{C8A843E6-0A8E-4F2A-BBFE-E00B479AF54F}"/>
</file>

<file path=customXml/itemProps2.xml><?xml version="1.0" encoding="utf-8"?>
<ds:datastoreItem xmlns:ds="http://schemas.openxmlformats.org/officeDocument/2006/customXml" ds:itemID="{965921A9-CD0A-4349-8B10-94C868593C33}"/>
</file>

<file path=customXml/itemProps3.xml><?xml version="1.0" encoding="utf-8"?>
<ds:datastoreItem xmlns:ds="http://schemas.openxmlformats.org/officeDocument/2006/customXml" ds:itemID="{3B456E6C-377C-4217-9600-734E12841B03}"/>
</file>

<file path=customXml/itemProps4.xml><?xml version="1.0" encoding="utf-8"?>
<ds:datastoreItem xmlns:ds="http://schemas.openxmlformats.org/officeDocument/2006/customXml" ds:itemID="{ACD872FB-D082-4AC6-98AE-9F962897765B}"/>
</file>

<file path=docProps/app.xml><?xml version="1.0" encoding="utf-8"?>
<Properties xmlns="http://schemas.openxmlformats.org/officeDocument/2006/extended-properties" xmlns:vt="http://schemas.openxmlformats.org/officeDocument/2006/docPropsVTypes">
  <Template>Normal.dotm</Template>
  <TotalTime>321</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Opcion 94 (Individuo) </vt:lpstr>
    </vt:vector>
  </TitlesOfParts>
  <Company>Area de Rentas Internas</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Opcion 94 (Individuo)</dc:title>
  <dc:subject>Referido</dc:subject>
  <dc:creator>Edgar R Rivera Cruz</dc:creator>
  <cp:keywords>NSAC</cp:keywords>
  <dc:description/>
  <cp:lastModifiedBy>erc0119</cp:lastModifiedBy>
  <cp:revision>20</cp:revision>
  <cp:lastPrinted>2015-04-17T19:43:00Z</cp:lastPrinted>
  <dcterms:created xsi:type="dcterms:W3CDTF">2015-04-06T13:46:00Z</dcterms:created>
  <dcterms:modified xsi:type="dcterms:W3CDTF">2015-09-17T18:04:00Z</dcterms:modified>
  <cp:category>Negociado de Servicio al Contribuyente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