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noProof/>
              </w:rPr>
              <w:t xml:space="preserve">   </w:t>
            </w:r>
            <w:r w:rsidR="002C0BE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1A708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CD7324" w:rsidRPr="008B1777" w:rsidRDefault="0085752C" w:rsidP="00AC2B89">
      <w:pPr>
        <w:pStyle w:val="ListParagraph"/>
        <w:numPr>
          <w:ilvl w:val="0"/>
          <w:numId w:val="7"/>
        </w:numPr>
        <w:spacing w:before="120" w:after="120" w:line="240" w:lineRule="auto"/>
        <w:ind w:left="990" w:hanging="450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Ofrece información sobre la planilla mensual que toda persona que importe propiedad mueble tangible por cualquier medio, incluyendo un sistema de servicio postal o porteador aéreo, tendrá la obligación de rendir electrónicamente.</w:t>
      </w:r>
    </w:p>
    <w:tbl>
      <w:tblPr>
        <w:tblW w:w="1033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9517"/>
      </w:tblGrid>
      <w:tr w:rsidR="009B5543" w:rsidRPr="0085752C" w:rsidTr="009C5B4F">
        <w:trPr>
          <w:trHeight w:val="495"/>
        </w:trPr>
        <w:tc>
          <w:tcPr>
            <w:tcW w:w="8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B5543" w:rsidRPr="001B542E" w:rsidRDefault="009B5543" w:rsidP="003412E6">
            <w:pPr>
              <w:pStyle w:val="NormalWeb"/>
              <w:rPr>
                <w:color w:val="00000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10" name="Picture 10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7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9B5543" w:rsidRPr="001B542E" w:rsidRDefault="001A7086" w:rsidP="003412E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3D1913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1D44CE" w:rsidRPr="008B1777" w:rsidRDefault="00BE0482" w:rsidP="00691C15">
      <w:pPr>
        <w:pStyle w:val="ListParagraph"/>
        <w:numPr>
          <w:ilvl w:val="0"/>
          <w:numId w:val="5"/>
        </w:numPr>
        <w:spacing w:before="120" w:after="120" w:line="240" w:lineRule="auto"/>
        <w:ind w:left="907" w:right="-180"/>
        <w:rPr>
          <w:rFonts w:ascii="Times New Roman" w:hAnsi="Times New Roman"/>
          <w:color w:val="000000"/>
          <w:lang w:val="es-PR"/>
        </w:rPr>
      </w:pPr>
      <w:r w:rsidRPr="00204FA7">
        <w:rPr>
          <w:rFonts w:ascii="Times New Roman" w:hAnsi="Times New Roman"/>
          <w:b/>
          <w:sz w:val="24"/>
          <w:szCs w:val="24"/>
          <w:lang w:val="es-PR"/>
        </w:rPr>
        <w:t xml:space="preserve"> </w:t>
      </w:r>
      <w:r w:rsidR="00DE3B06">
        <w:rPr>
          <w:rFonts w:ascii="Times New Roman" w:hAnsi="Times New Roman"/>
          <w:color w:val="000000"/>
          <w:sz w:val="24"/>
          <w:lang w:val="es-PR"/>
        </w:rPr>
        <w:t>Comerciantes</w:t>
      </w:r>
    </w:p>
    <w:tbl>
      <w:tblPr>
        <w:tblW w:w="1035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9537"/>
      </w:tblGrid>
      <w:tr w:rsidR="004A5AAE" w:rsidRPr="004F70CC" w:rsidTr="00691C15">
        <w:trPr>
          <w:trHeight w:val="177"/>
        </w:trPr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2C0BE7" w:rsidP="0085752C">
            <w:pPr>
              <w:pStyle w:val="NormalWeb"/>
              <w:spacing w:before="120" w:beforeAutospacing="0" w:after="12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6" type="#_x0000_t75" style="width:24pt;height:21.75pt">
                  <v:imagedata r:id="rId10" o:title="folder"/>
                </v:shape>
              </w:pict>
            </w:r>
          </w:p>
        </w:tc>
        <w:tc>
          <w:tcPr>
            <w:tcW w:w="9537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85752C">
            <w:pPr>
              <w:spacing w:before="120"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1A708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5C39D9" w:rsidRPr="005C39D9" w:rsidRDefault="005C39D9" w:rsidP="005C39D9">
      <w:pPr>
        <w:pStyle w:val="ListParagraph"/>
        <w:numPr>
          <w:ilvl w:val="0"/>
          <w:numId w:val="7"/>
        </w:numPr>
        <w:shd w:val="clear" w:color="auto" w:fill="FFFFFF"/>
        <w:tabs>
          <w:tab w:val="left" w:pos="990"/>
        </w:tabs>
        <w:spacing w:before="120" w:after="120"/>
        <w:ind w:left="990" w:hanging="450"/>
        <w:rPr>
          <w:rFonts w:ascii="Times New Roman" w:hAnsi="Times New Roman"/>
          <w:b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>Las i</w:t>
      </w:r>
      <w:r w:rsidRPr="005C39D9">
        <w:rPr>
          <w:rFonts w:ascii="Times New Roman" w:hAnsi="Times New Roman"/>
          <w:b/>
          <w:color w:val="000000"/>
          <w:sz w:val="24"/>
          <w:lang w:val="es-PR"/>
        </w:rPr>
        <w:t>nstrucciones para Completar la Planilla Mensual de Impuesto sobre Uso en Importaciones</w:t>
      </w:r>
      <w:r>
        <w:rPr>
          <w:rFonts w:ascii="Times New Roman" w:hAnsi="Times New Roman"/>
          <w:b/>
          <w:color w:val="000000"/>
          <w:sz w:val="24"/>
          <w:lang w:val="es-PR"/>
        </w:rPr>
        <w:t xml:space="preserve"> son las siguientes:</w:t>
      </w:r>
    </w:p>
    <w:p w:rsidR="005C39D9" w:rsidRDefault="006F065D" w:rsidP="005C39D9">
      <w:pPr>
        <w:pStyle w:val="ListParagraph"/>
        <w:numPr>
          <w:ilvl w:val="0"/>
          <w:numId w:val="19"/>
        </w:numPr>
        <w:shd w:val="clear" w:color="auto" w:fill="FFFFFF"/>
        <w:tabs>
          <w:tab w:val="left" w:pos="990"/>
        </w:tabs>
        <w:spacing w:before="120" w:after="120"/>
        <w:rPr>
          <w:rFonts w:ascii="Times New Roman" w:hAnsi="Times New Roman"/>
          <w:color w:val="000000"/>
          <w:sz w:val="24"/>
          <w:lang w:val="es-PR"/>
        </w:rPr>
      </w:pPr>
      <w:r w:rsidRPr="0085752C">
        <w:rPr>
          <w:rFonts w:ascii="Times New Roman" w:hAnsi="Times New Roman"/>
          <w:color w:val="000000"/>
          <w:sz w:val="24"/>
          <w:lang w:val="es-PR"/>
        </w:rPr>
        <w:t>Se completará y radicará electrónicamente no más tarde del día diez (10) del mes siguiente en que se realizaron las importaciones.</w:t>
      </w:r>
    </w:p>
    <w:p w:rsidR="005C39D9" w:rsidRDefault="006F065D" w:rsidP="005C39D9">
      <w:pPr>
        <w:pStyle w:val="ListParagraph"/>
        <w:numPr>
          <w:ilvl w:val="0"/>
          <w:numId w:val="19"/>
        </w:numPr>
        <w:shd w:val="clear" w:color="auto" w:fill="FFFFFF"/>
        <w:tabs>
          <w:tab w:val="left" w:pos="990"/>
        </w:tabs>
        <w:spacing w:before="120" w:after="120"/>
        <w:rPr>
          <w:rFonts w:ascii="Times New Roman" w:hAnsi="Times New Roman"/>
          <w:color w:val="000000"/>
          <w:sz w:val="24"/>
          <w:lang w:val="es-PR"/>
        </w:rPr>
      </w:pPr>
      <w:r w:rsidRPr="005C39D9">
        <w:rPr>
          <w:rFonts w:ascii="Times New Roman" w:hAnsi="Times New Roman"/>
          <w:color w:val="000000"/>
          <w:sz w:val="24"/>
          <w:lang w:val="es-PR"/>
        </w:rPr>
        <w:t>Se nutrirá de las Declaraciones de Importaciones para Uso radicadas durante el mes, incluyendo las importaciones para la reventa.</w:t>
      </w:r>
    </w:p>
    <w:p w:rsidR="00710472" w:rsidRPr="005C39D9" w:rsidRDefault="006F065D" w:rsidP="005C39D9">
      <w:pPr>
        <w:pStyle w:val="ListParagraph"/>
        <w:numPr>
          <w:ilvl w:val="0"/>
          <w:numId w:val="19"/>
        </w:numPr>
        <w:shd w:val="clear" w:color="auto" w:fill="FFFFFF"/>
        <w:tabs>
          <w:tab w:val="left" w:pos="990"/>
        </w:tabs>
        <w:spacing w:before="120" w:after="120"/>
        <w:rPr>
          <w:rFonts w:ascii="Times New Roman" w:hAnsi="Times New Roman"/>
          <w:color w:val="000000"/>
          <w:sz w:val="24"/>
          <w:lang w:val="es-PR"/>
        </w:rPr>
      </w:pPr>
      <w:r w:rsidRPr="005C39D9">
        <w:rPr>
          <w:rFonts w:ascii="Times New Roman" w:hAnsi="Times New Roman"/>
          <w:color w:val="000000"/>
          <w:sz w:val="24"/>
          <w:lang w:val="es-PR"/>
        </w:rPr>
        <w:t xml:space="preserve">El comerciante verificará que todos los montos de las declaraciones estén incluidos en esta planilla. </w:t>
      </w:r>
    </w:p>
    <w:p w:rsidR="00710472" w:rsidRPr="005C39D9" w:rsidRDefault="006F065D" w:rsidP="005C39D9">
      <w:pPr>
        <w:pStyle w:val="ListParagraph"/>
        <w:numPr>
          <w:ilvl w:val="0"/>
          <w:numId w:val="19"/>
        </w:numPr>
        <w:shd w:val="clear" w:color="auto" w:fill="FFFFFF"/>
        <w:tabs>
          <w:tab w:val="left" w:pos="990"/>
        </w:tabs>
        <w:spacing w:before="120" w:after="120"/>
        <w:rPr>
          <w:rFonts w:ascii="Times New Roman" w:hAnsi="Times New Roman"/>
          <w:color w:val="000000"/>
          <w:sz w:val="24"/>
          <w:lang w:val="es-PR"/>
        </w:rPr>
      </w:pPr>
      <w:r w:rsidRPr="005C39D9">
        <w:rPr>
          <w:rFonts w:ascii="Times New Roman" w:hAnsi="Times New Roman"/>
          <w:color w:val="000000"/>
          <w:sz w:val="24"/>
          <w:lang w:val="es-PR"/>
        </w:rPr>
        <w:t xml:space="preserve">El comerciante no entrará información en la planilla ya que el sistema PICO transferirá automáticamente los datos de las declaraciones a esta planilla. </w:t>
      </w:r>
    </w:p>
    <w:p w:rsidR="00710472" w:rsidRDefault="005C39D9" w:rsidP="005C39D9">
      <w:pPr>
        <w:pStyle w:val="ListParagraph"/>
        <w:numPr>
          <w:ilvl w:val="0"/>
          <w:numId w:val="19"/>
        </w:numPr>
        <w:shd w:val="clear" w:color="auto" w:fill="FFFFFF"/>
        <w:tabs>
          <w:tab w:val="left" w:pos="990"/>
        </w:tabs>
        <w:spacing w:before="120" w:after="120"/>
        <w:rPr>
          <w:rFonts w:ascii="Times New Roman" w:hAnsi="Times New Roman"/>
          <w:color w:val="000000"/>
          <w:sz w:val="24"/>
          <w:lang w:val="es-PR"/>
        </w:rPr>
      </w:pPr>
      <w:r w:rsidRPr="005C39D9">
        <w:rPr>
          <w:rFonts w:ascii="Times New Roman" w:hAnsi="Times New Roman"/>
          <w:color w:val="000000"/>
          <w:sz w:val="24"/>
          <w:lang w:val="es-PR"/>
        </w:rPr>
        <w:t>En el caso de comerciantes que introduzcan partidas tributables por correo o porteador aéreo sujetas al impuesto sobre uso, deberán haber radicado una Declaración de Importaciones sobre Uso para que dicha información se refleje en esta planilla.</w:t>
      </w:r>
    </w:p>
    <w:p w:rsidR="0085752C" w:rsidRPr="005C39D9" w:rsidRDefault="006F065D" w:rsidP="005C39D9">
      <w:pPr>
        <w:pStyle w:val="ListParagraph"/>
        <w:numPr>
          <w:ilvl w:val="0"/>
          <w:numId w:val="19"/>
        </w:numPr>
        <w:shd w:val="clear" w:color="auto" w:fill="FFFFFF"/>
        <w:tabs>
          <w:tab w:val="left" w:pos="990"/>
        </w:tabs>
        <w:spacing w:before="120" w:after="120"/>
        <w:rPr>
          <w:rFonts w:ascii="Times New Roman" w:hAnsi="Times New Roman"/>
          <w:color w:val="000000"/>
          <w:sz w:val="24"/>
          <w:lang w:val="es-PR"/>
        </w:rPr>
      </w:pPr>
      <w:r w:rsidRPr="005C39D9">
        <w:rPr>
          <w:rFonts w:ascii="Times New Roman" w:hAnsi="Times New Roman"/>
          <w:color w:val="000000"/>
          <w:sz w:val="24"/>
          <w:lang w:val="es-PR"/>
        </w:rPr>
        <w:t xml:space="preserve">Luego de verificar toda la información, asegúrese de oprimir el botón correspondiente para que la planilla se rinda en o antes de la fecha de vencimiento.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4F70CC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F3589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1A708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1A708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1A7086" w:rsidRPr="001A7086" w:rsidRDefault="002C0BE7" w:rsidP="001A7086">
      <w:pPr>
        <w:pStyle w:val="ListParagraph"/>
        <w:numPr>
          <w:ilvl w:val="0"/>
          <w:numId w:val="7"/>
        </w:numPr>
        <w:shd w:val="clear" w:color="auto" w:fill="FFFFFF"/>
        <w:spacing w:before="120" w:after="120" w:line="240" w:lineRule="auto"/>
        <w:ind w:left="990" w:hanging="450"/>
        <w:rPr>
          <w:rFonts w:ascii="Times New Roman" w:hAnsi="Times New Roman"/>
          <w:color w:val="000000"/>
          <w:sz w:val="24"/>
          <w:lang w:val="es-PR"/>
        </w:rPr>
      </w:pPr>
      <w:hyperlink r:id="rId12" w:history="1">
        <w:r w:rsidR="001A7086" w:rsidRPr="00F80B6F">
          <w:rPr>
            <w:rStyle w:val="Hyperlink"/>
            <w:rFonts w:ascii="Times New Roman" w:hAnsi="Times New Roman"/>
            <w:sz w:val="24"/>
            <w:lang w:val="es-ES"/>
          </w:rPr>
          <w:t>Código de Rentas Internas para un Nuevos Puerto Rico 2011</w:t>
        </w:r>
      </w:hyperlink>
    </w:p>
    <w:p w:rsidR="005D231D" w:rsidRPr="001A7086" w:rsidRDefault="00CD18A1" w:rsidP="001A7086">
      <w:pPr>
        <w:pStyle w:val="ListParagraph"/>
        <w:numPr>
          <w:ilvl w:val="0"/>
          <w:numId w:val="7"/>
        </w:numPr>
        <w:shd w:val="clear" w:color="auto" w:fill="FFFFFF"/>
        <w:spacing w:before="120" w:after="120" w:line="240" w:lineRule="auto"/>
        <w:ind w:left="990" w:hanging="450"/>
        <w:rPr>
          <w:rFonts w:ascii="Times New Roman" w:hAnsi="Times New Roman"/>
          <w:color w:val="000000"/>
          <w:sz w:val="24"/>
          <w:lang w:val="es-PR"/>
        </w:rPr>
      </w:pPr>
      <w:r w:rsidRPr="001A7086">
        <w:rPr>
          <w:rFonts w:ascii="Times New Roman" w:hAnsi="Times New Roman"/>
          <w:color w:val="000000"/>
          <w:sz w:val="24"/>
          <w:lang w:val="es-ES"/>
        </w:rPr>
        <w:t>Sección 4042.03(c)</w:t>
      </w:r>
      <w:r w:rsidR="00A96F0C" w:rsidRPr="001A7086">
        <w:rPr>
          <w:rFonts w:ascii="Times New Roman" w:hAnsi="Times New Roman"/>
          <w:color w:val="000000"/>
          <w:sz w:val="24"/>
          <w:lang w:val="es-ES"/>
        </w:rPr>
        <w:t xml:space="preserve">: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4F70CC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2C0BE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7" type="#_x0000_t75" style="width:27.75pt;height:23.25pt">
                  <v:imagedata r:id="rId13" o:title="dinero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1A708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336FEF" w:rsidRDefault="005C5F14" w:rsidP="00AC2B89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ind w:hanging="18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</w:t>
      </w:r>
      <w:r w:rsidRPr="005C5F14">
        <w:rPr>
          <w:rFonts w:ascii="Times New Roman" w:hAnsi="Times New Roman"/>
          <w:color w:val="000000"/>
          <w:sz w:val="24"/>
          <w:lang w:val="es-PR"/>
        </w:rPr>
        <w:t>No aplica</w:t>
      </w:r>
      <w:r>
        <w:rPr>
          <w:rFonts w:ascii="Times New Roman" w:hAnsi="Times New Roman"/>
          <w:color w:val="000000"/>
          <w:sz w:val="24"/>
          <w:lang w:val="es-PR"/>
        </w:rPr>
        <w:t>.</w:t>
      </w:r>
    </w:p>
    <w:p w:rsidR="00F02911" w:rsidRPr="005C5F14" w:rsidRDefault="00F02911" w:rsidP="00F02911">
      <w:pPr>
        <w:pStyle w:val="ListParagraph"/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4F70CC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2C0BE7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lastRenderedPageBreak/>
              <w:pict>
                <v:shape id="_x0000_i1028" type="#_x0000_t75" style="width:27.75pt;height:27pt">
                  <v:imagedata r:id="rId14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1A708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691C15" w:rsidRDefault="00691C15" w:rsidP="001A7086">
      <w:pPr>
        <w:pStyle w:val="Default"/>
        <w:numPr>
          <w:ilvl w:val="0"/>
          <w:numId w:val="20"/>
        </w:numPr>
        <w:adjustRightInd w:val="0"/>
        <w:spacing w:before="120"/>
        <w:ind w:left="907"/>
        <w:rPr>
          <w:lang w:val="es-PR"/>
        </w:rPr>
      </w:pPr>
      <w:r>
        <w:rPr>
          <w:b/>
          <w:bCs/>
          <w:lang w:val="es-PR"/>
        </w:rPr>
        <w:t xml:space="preserve">Lugar:      </w:t>
      </w:r>
      <w:r>
        <w:rPr>
          <w:lang w:val="es-PR"/>
        </w:rPr>
        <w:t>Edificio Mercantil Plaza Piso 1, Oficina de Imposición</w:t>
      </w:r>
    </w:p>
    <w:p w:rsidR="00691C15" w:rsidRDefault="00691C15" w:rsidP="00691C15">
      <w:pPr>
        <w:pStyle w:val="Default"/>
        <w:ind w:left="900"/>
        <w:rPr>
          <w:lang w:val="es-PR"/>
        </w:rPr>
      </w:pPr>
      <w:r>
        <w:rPr>
          <w:lang w:val="es-PR"/>
        </w:rPr>
        <w:t xml:space="preserve">  </w:t>
      </w:r>
      <w:r>
        <w:rPr>
          <w:lang w:val="es-PR"/>
        </w:rPr>
        <w:tab/>
        <w:t xml:space="preserve">         Ponce de León Ave. 255, </w:t>
      </w:r>
    </w:p>
    <w:p w:rsidR="00691C15" w:rsidRDefault="00691C15" w:rsidP="00691C15">
      <w:pPr>
        <w:pStyle w:val="Default"/>
        <w:ind w:left="900"/>
        <w:rPr>
          <w:lang w:val="es-PR"/>
        </w:rPr>
      </w:pPr>
      <w:r>
        <w:rPr>
          <w:lang w:val="es-PR"/>
        </w:rPr>
        <w:t xml:space="preserve">                  Parada 27 ½, 00918 San Juan </w:t>
      </w:r>
    </w:p>
    <w:p w:rsidR="00691C15" w:rsidRDefault="00691C15" w:rsidP="00691C15">
      <w:pPr>
        <w:pStyle w:val="Default"/>
        <w:ind w:left="900"/>
        <w:rPr>
          <w:lang w:val="es-PR"/>
        </w:rPr>
      </w:pPr>
    </w:p>
    <w:p w:rsidR="00691C15" w:rsidRDefault="00691C15" w:rsidP="00691C15">
      <w:pPr>
        <w:pStyle w:val="Default"/>
        <w:numPr>
          <w:ilvl w:val="0"/>
          <w:numId w:val="20"/>
        </w:numPr>
        <w:adjustRightInd w:val="0"/>
        <w:rPr>
          <w:lang w:val="es-PR"/>
        </w:rPr>
      </w:pPr>
      <w:r>
        <w:rPr>
          <w:b/>
          <w:bCs/>
          <w:lang w:val="es-PR"/>
        </w:rPr>
        <w:t xml:space="preserve">Horario:   </w:t>
      </w:r>
      <w:r>
        <w:rPr>
          <w:lang w:val="es-PR"/>
        </w:rPr>
        <w:t xml:space="preserve">Lunes a Viernes </w:t>
      </w:r>
    </w:p>
    <w:p w:rsidR="00691C15" w:rsidRDefault="00691C15" w:rsidP="00691C15">
      <w:pPr>
        <w:pStyle w:val="Default"/>
        <w:ind w:left="1440"/>
        <w:rPr>
          <w:lang w:val="es-PR"/>
        </w:rPr>
      </w:pPr>
      <w:r>
        <w:rPr>
          <w:lang w:val="es-PR"/>
        </w:rPr>
        <w:t xml:space="preserve">         8:00 am-3:30 pm </w:t>
      </w:r>
    </w:p>
    <w:p w:rsidR="00691C15" w:rsidRDefault="00691C15" w:rsidP="00691C15">
      <w:pPr>
        <w:pStyle w:val="Default"/>
        <w:ind w:left="1440"/>
        <w:rPr>
          <w:lang w:val="es-PR"/>
        </w:rPr>
      </w:pPr>
    </w:p>
    <w:p w:rsidR="00691C15" w:rsidRDefault="00691C15" w:rsidP="00691C15">
      <w:pPr>
        <w:pStyle w:val="Default"/>
        <w:numPr>
          <w:ilvl w:val="0"/>
          <w:numId w:val="20"/>
        </w:numPr>
        <w:adjustRightInd w:val="0"/>
        <w:rPr>
          <w:lang w:val="es-PR"/>
        </w:rPr>
      </w:pPr>
      <w:r>
        <w:rPr>
          <w:b/>
          <w:bCs/>
          <w:lang w:val="es-PR"/>
        </w:rPr>
        <w:t xml:space="preserve">Teléfono:  </w:t>
      </w:r>
      <w:r>
        <w:rPr>
          <w:lang w:val="es-PR"/>
        </w:rPr>
        <w:t xml:space="preserve">(787) 200-7310 </w:t>
      </w:r>
    </w:p>
    <w:p w:rsidR="00691C15" w:rsidRDefault="00691C15" w:rsidP="00691C15">
      <w:pPr>
        <w:pStyle w:val="Default"/>
        <w:ind w:left="900"/>
      </w:pPr>
      <w:r>
        <w:rPr>
          <w:lang w:val="es-PR"/>
        </w:rPr>
        <w:t xml:space="preserve">                  (787) </w:t>
      </w:r>
      <w:r>
        <w:t xml:space="preserve">200-7311 </w:t>
      </w:r>
    </w:p>
    <w:p w:rsidR="00691C15" w:rsidRDefault="00691C15" w:rsidP="00691C15">
      <w:pPr>
        <w:pStyle w:val="Default"/>
        <w:ind w:left="900"/>
      </w:pPr>
    </w:p>
    <w:p w:rsidR="00691C15" w:rsidRDefault="00691C15" w:rsidP="00691C15">
      <w:pPr>
        <w:pStyle w:val="Default"/>
        <w:numPr>
          <w:ilvl w:val="0"/>
          <w:numId w:val="20"/>
        </w:numPr>
        <w:adjustRightInd w:val="0"/>
      </w:pPr>
      <w:r>
        <w:rPr>
          <w:b/>
          <w:bCs/>
        </w:rPr>
        <w:t xml:space="preserve">Fax:          </w:t>
      </w:r>
      <w:r>
        <w:t>(787) 200-9574</w:t>
      </w:r>
    </w:p>
    <w:p w:rsidR="00691C15" w:rsidRDefault="00691C15" w:rsidP="00691C15">
      <w:pPr>
        <w:pStyle w:val="Default"/>
        <w:ind w:left="900"/>
      </w:pPr>
      <w:r>
        <w:t xml:space="preserve"> </w:t>
      </w:r>
    </w:p>
    <w:p w:rsidR="00691C15" w:rsidRDefault="002C0BE7" w:rsidP="00691C15">
      <w:pPr>
        <w:pStyle w:val="ListParagraph"/>
        <w:numPr>
          <w:ilvl w:val="0"/>
          <w:numId w:val="2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5" w:history="1">
        <w:r w:rsidR="00691C15">
          <w:rPr>
            <w:rStyle w:val="Hyperlink"/>
            <w:rFonts w:ascii="Times New Roman" w:hAnsi="Times New Roman"/>
            <w:sz w:val="24"/>
            <w:lang w:val="es-PR"/>
          </w:rPr>
          <w:t>Directorio de Colecturía</w:t>
        </w:r>
      </w:hyperlink>
    </w:p>
    <w:p w:rsidR="00691C15" w:rsidRDefault="002C0BE7" w:rsidP="00691C15">
      <w:pPr>
        <w:pStyle w:val="ListParagraph"/>
        <w:numPr>
          <w:ilvl w:val="0"/>
          <w:numId w:val="2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691C15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691C15" w:rsidRDefault="002C0BE7" w:rsidP="00691C15">
      <w:pPr>
        <w:pStyle w:val="ListParagraph"/>
        <w:numPr>
          <w:ilvl w:val="0"/>
          <w:numId w:val="2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691C15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6226DD" w:rsidRPr="00691C15" w:rsidRDefault="002C0BE7" w:rsidP="00691C15">
      <w:pPr>
        <w:pStyle w:val="ListParagraph"/>
        <w:numPr>
          <w:ilvl w:val="0"/>
          <w:numId w:val="2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691C15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9454"/>
      </w:tblGrid>
      <w:tr w:rsidR="001E5F9F" w:rsidRPr="00C268D9" w:rsidTr="009C5B4F">
        <w:trPr>
          <w:trHeight w:val="468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2C0BE7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30pt;height:19.5pt">
                  <v:imagedata r:id="rId19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1A7086" w:rsidP="005A548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96596F" w:rsidRPr="001A7086" w:rsidRDefault="002C0BE7" w:rsidP="008518F5">
      <w:pPr>
        <w:pStyle w:val="ListParagraph"/>
        <w:numPr>
          <w:ilvl w:val="0"/>
          <w:numId w:val="4"/>
        </w:numPr>
        <w:spacing w:before="120" w:after="120" w:line="240" w:lineRule="auto"/>
        <w:ind w:left="900"/>
        <w:rPr>
          <w:rFonts w:ascii="Times New Roman" w:hAnsi="Times New Roman"/>
          <w:color w:val="17365D" w:themeColor="text2" w:themeShade="BF"/>
          <w:sz w:val="32"/>
          <w:lang w:val="es-PR"/>
        </w:rPr>
      </w:pPr>
      <w:hyperlink r:id="rId20" w:history="1">
        <w:r w:rsidR="008518F5" w:rsidRPr="008518F5">
          <w:rPr>
            <w:rStyle w:val="Hyperlink"/>
            <w:rFonts w:ascii="Times New Roman" w:hAnsi="Times New Roman"/>
            <w:sz w:val="24"/>
            <w:lang w:val="es-PR"/>
          </w:rPr>
          <w:t>Modelo SC 2915 D:  Planilla Mensual de Impuesto sobre Uso en Importaciones</w:t>
        </w:r>
      </w:hyperlink>
    </w:p>
    <w:p w:rsidR="001A7086" w:rsidRPr="001A7086" w:rsidRDefault="002C0BE7" w:rsidP="001A7086">
      <w:pPr>
        <w:pStyle w:val="ListParagraph"/>
        <w:numPr>
          <w:ilvl w:val="0"/>
          <w:numId w:val="4"/>
        </w:numPr>
        <w:spacing w:before="120" w:after="120" w:line="240" w:lineRule="auto"/>
        <w:ind w:left="900"/>
        <w:rPr>
          <w:rFonts w:ascii="Times New Roman" w:hAnsi="Times New Roman"/>
          <w:color w:val="17365D" w:themeColor="text2" w:themeShade="BF"/>
          <w:sz w:val="24"/>
          <w:lang w:val="es-PR"/>
        </w:rPr>
      </w:pPr>
      <w:hyperlink r:id="rId21" w:history="1">
        <w:r w:rsidR="001A7086" w:rsidRPr="000245AB">
          <w:rPr>
            <w:rStyle w:val="Hyperlink"/>
            <w:rFonts w:ascii="Times New Roman" w:hAnsi="Times New Roman"/>
            <w:sz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1A7086" w:rsidP="005A548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5C39D9" w:rsidRPr="005C39D9" w:rsidRDefault="005C39D9" w:rsidP="00691C15">
      <w:pPr>
        <w:pStyle w:val="Default"/>
        <w:numPr>
          <w:ilvl w:val="0"/>
          <w:numId w:val="1"/>
        </w:numPr>
        <w:spacing w:before="120"/>
        <w:ind w:left="907"/>
        <w:rPr>
          <w:lang w:val="es-PR"/>
        </w:rPr>
      </w:pPr>
      <w:r>
        <w:rPr>
          <w:b/>
          <w:bCs/>
          <w:lang w:val="es-PR"/>
        </w:rPr>
        <w:t xml:space="preserve">¿Qué es la Planilla Mensual de Impuesto sobre Uso en Importaciones? </w:t>
      </w:r>
      <w:r w:rsidRPr="005C39D9">
        <w:rPr>
          <w:lang w:val="es-PR"/>
        </w:rPr>
        <w:t xml:space="preserve">La Planilla Mensual de Impuesto sobre Uso en Importaciones es el documento donde se resumen todas las Declaraciones de Importaciones para Uso, incluyendo las importaciones para la reventa. </w:t>
      </w:r>
    </w:p>
    <w:p w:rsidR="00976767" w:rsidRPr="005C39D9" w:rsidRDefault="005C39D9" w:rsidP="005C39D9">
      <w:pPr>
        <w:pStyle w:val="Default"/>
        <w:numPr>
          <w:ilvl w:val="0"/>
          <w:numId w:val="1"/>
        </w:numPr>
        <w:rPr>
          <w:lang w:val="es-PR"/>
        </w:rPr>
      </w:pPr>
      <w:r w:rsidRPr="005C39D9">
        <w:rPr>
          <w:b/>
          <w:bCs/>
          <w:color w:val="auto"/>
          <w:lang w:val="es-PR"/>
        </w:rPr>
        <w:t xml:space="preserve">¿Qué deberá verificar el comerciante al momento de radicar la Planilla Mensual de Impuesto sobre Uso en Importaciones? </w:t>
      </w:r>
      <w:r w:rsidRPr="005C39D9">
        <w:rPr>
          <w:lang w:val="es-PR"/>
        </w:rPr>
        <w:t>El comerciante verificará que todos los montos estén incluidos en las Declaraciones de Importaciones para Uso co</w:t>
      </w:r>
      <w:r w:rsidR="00691C15">
        <w:rPr>
          <w:lang w:val="es-PR"/>
        </w:rPr>
        <w:t>rrespondientes a esta planilla.</w:t>
      </w:r>
      <w:r w:rsidR="00402380">
        <w:rPr>
          <w:lang w:val="es-PR"/>
        </w:rPr>
        <w:t xml:space="preserve"> </w:t>
      </w:r>
      <w:r w:rsidRPr="005C39D9">
        <w:rPr>
          <w:lang w:val="es-PR"/>
        </w:rPr>
        <w:t>El comerciante no entrará información en la planilla ya que PICO transferirá automáticamente los datos de las Declaraciones de Importaciones para Uso a esta planilla.</w:t>
      </w:r>
    </w:p>
    <w:sectPr w:rsidR="00976767" w:rsidRPr="005C39D9" w:rsidSect="00F0291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00D" w:rsidRDefault="0084400D" w:rsidP="005501A9">
      <w:pPr>
        <w:spacing w:after="0" w:line="240" w:lineRule="auto"/>
      </w:pPr>
      <w:r>
        <w:separator/>
      </w:r>
    </w:p>
  </w:endnote>
  <w:endnote w:type="continuationSeparator" w:id="0">
    <w:p w:rsidR="0084400D" w:rsidRDefault="0084400D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0CC" w:rsidRDefault="004F70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776"/>
      <w:gridCol w:w="7800"/>
    </w:tblGrid>
    <w:tr w:rsidR="00F02911" w:rsidRPr="004F70CC">
      <w:tc>
        <w:tcPr>
          <w:tcW w:w="918" w:type="dxa"/>
        </w:tcPr>
        <w:p w:rsidR="00F02911" w:rsidRPr="00F02911" w:rsidRDefault="00F02911">
          <w:pPr>
            <w:pStyle w:val="Footer"/>
            <w:jc w:val="right"/>
            <w:rPr>
              <w:rFonts w:ascii="Times New Roman" w:hAnsi="Times New Roman"/>
              <w:b/>
              <w:sz w:val="24"/>
              <w:szCs w:val="24"/>
            </w:rPr>
          </w:pPr>
          <w:r w:rsidRPr="00F02911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971550" cy="619125"/>
                <wp:effectExtent l="19050" t="0" r="0" b="0"/>
                <wp:docPr id="2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920" cy="62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85CB2" w:rsidRPr="00F02911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F02911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585CB2" w:rsidRPr="00F02911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C0BE7" w:rsidRPr="002C0BE7">
            <w:rPr>
              <w:rFonts w:ascii="Times New Roman" w:hAnsi="Times New Roman"/>
              <w:b/>
              <w:noProof/>
              <w:sz w:val="24"/>
              <w:szCs w:val="24"/>
            </w:rPr>
            <w:t>2</w:t>
          </w:r>
          <w:r w:rsidR="00585CB2" w:rsidRPr="00F02911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:rsidR="00F02911" w:rsidRDefault="00F02911" w:rsidP="00F02911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F02911" w:rsidRDefault="00F02911" w:rsidP="00F02911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/>
              <w:lang w:val="es-PR"/>
            </w:rPr>
            <w:t>Hacienda Responde</w:t>
          </w:r>
        </w:p>
        <w:p w:rsidR="00F02911" w:rsidRDefault="00F02911" w:rsidP="00F02911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F02911" w:rsidRPr="00F02911" w:rsidRDefault="00F02911" w:rsidP="00F02911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Este documento es</w:t>
          </w:r>
          <w:r>
            <w:rPr>
              <w:rFonts w:ascii="Times New Roman" w:hAnsi="Times New Roman"/>
              <w:sz w:val="16"/>
              <w:szCs w:val="16"/>
              <w:lang w:val="es-PR"/>
            </w:rPr>
            <w:t xml:space="preserve"> sólo de carácter informativo.  </w:t>
          </w: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La comunicación provista puede estar sujeta a cambios y no sustituye ninguna legislación, jurisprudencia, orden ejecutiva, reglamentos y/o normas aplicables a la agencia de gobierno.</w:t>
          </w:r>
        </w:p>
      </w:tc>
    </w:tr>
  </w:tbl>
  <w:p w:rsidR="00A64463" w:rsidRPr="0079658A" w:rsidRDefault="00A64463">
    <w:pPr>
      <w:rPr>
        <w:lang w:val="es-P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0CC" w:rsidRDefault="004F70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00D" w:rsidRDefault="0084400D" w:rsidP="005501A9">
      <w:pPr>
        <w:spacing w:after="0" w:line="240" w:lineRule="auto"/>
      </w:pPr>
      <w:r>
        <w:separator/>
      </w:r>
    </w:p>
  </w:footnote>
  <w:footnote w:type="continuationSeparator" w:id="0">
    <w:p w:rsidR="0084400D" w:rsidRDefault="0084400D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0CC" w:rsidRDefault="004F70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1A7086" w:rsidRPr="009A0F6D">
      <w:trPr>
        <w:trHeight w:val="288"/>
      </w:trPr>
      <w:tc>
        <w:tcPr>
          <w:tcW w:w="7765" w:type="dxa"/>
        </w:tcPr>
        <w:p w:rsidR="009A0F6D" w:rsidRDefault="001A7086" w:rsidP="001A7086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 w:rsidR="009A0F6D"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1A7086" w:rsidRPr="00446DFA" w:rsidRDefault="001A7086" w:rsidP="001A7086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1A7086" w:rsidRPr="009A0F6D" w:rsidRDefault="001A7086" w:rsidP="001A7086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bookmarkStart w:id="1" w:name="OLE_LINK19"/>
          <w:bookmarkStart w:id="2" w:name="OLE_LINK20"/>
          <w:r w:rsidRPr="009A0F6D">
            <w:rPr>
              <w:rFonts w:ascii="Times New Roman" w:hAnsi="Times New Roman"/>
              <w:sz w:val="28"/>
              <w:szCs w:val="28"/>
              <w:lang w:val="es-PR"/>
            </w:rPr>
            <w:t>Negociado de Impuesto al Consumo</w:t>
          </w:r>
        </w:p>
        <w:p w:rsidR="001A7086" w:rsidRPr="001A7086" w:rsidRDefault="001A7086" w:rsidP="001A7086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bookmarkStart w:id="3" w:name="OLE_LINK17"/>
          <w:bookmarkStart w:id="4" w:name="OLE_LINK18"/>
          <w:bookmarkEnd w:id="1"/>
          <w:bookmarkEnd w:id="2"/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Planilla Mensual de Impuesto sobre Uso en Importaciones</w:t>
          </w:r>
          <w:bookmarkEnd w:id="3"/>
          <w:bookmarkEnd w:id="4"/>
        </w:p>
      </w:tc>
      <w:tc>
        <w:tcPr>
          <w:tcW w:w="1105" w:type="dxa"/>
        </w:tcPr>
        <w:p w:rsidR="001A7086" w:rsidRPr="00DE3B06" w:rsidRDefault="002C0BE7" w:rsidP="001A7086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="Times New Roman" w:hAnsi="Times New Roman"/>
              <w:noProof/>
              <w:sz w:val="32"/>
              <w:szCs w:val="3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54" type="#_x0000_t202" style="position:absolute;margin-left:-2.75pt;margin-top:36.6pt;width:86.25pt;height:30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 filled="f">
                <v:textbox style="mso-next-textbox:#Text Box 1">
                  <w:txbxContent>
                    <w:p w:rsidR="001A7086" w:rsidRPr="00446DFA" w:rsidRDefault="001A7086" w:rsidP="001A70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NIC-004</w:t>
                      </w:r>
                    </w:p>
                    <w:p w:rsidR="001A7086" w:rsidRPr="002608D6" w:rsidRDefault="001A7086" w:rsidP="001A70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</w:t>
                      </w:r>
                      <w:r w:rsidR="009A0F6D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9</w:t>
                      </w:r>
                      <w:r w:rsidR="004F70CC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-ago</w:t>
                      </w:r>
                      <w:r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3E4F7E" w:rsidRPr="005F26F6" w:rsidRDefault="003E4F7E" w:rsidP="001A7086">
    <w:pPr>
      <w:spacing w:after="0" w:line="140" w:lineRule="exact"/>
      <w:rPr>
        <w:rFonts w:ascii="Times New Roman" w:hAnsi="Times New Roman"/>
        <w:b/>
        <w:sz w:val="28"/>
        <w:szCs w:val="2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0CC" w:rsidRDefault="004F70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87F"/>
    <w:multiLevelType w:val="hybridMultilevel"/>
    <w:tmpl w:val="0370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B22DA"/>
    <w:multiLevelType w:val="hybridMultilevel"/>
    <w:tmpl w:val="C55A8C3C"/>
    <w:lvl w:ilvl="0" w:tplc="43F45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450F5"/>
    <w:multiLevelType w:val="hybridMultilevel"/>
    <w:tmpl w:val="34E484F2"/>
    <w:lvl w:ilvl="0" w:tplc="D3FE4E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404C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7E89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CCE8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FA4D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8E46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20B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7A25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9E87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77D4"/>
    <w:multiLevelType w:val="hybridMultilevel"/>
    <w:tmpl w:val="BA668236"/>
    <w:lvl w:ilvl="0" w:tplc="F86CD9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FAC5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D29B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C888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C036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D206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D411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BA25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BC56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945EC"/>
    <w:multiLevelType w:val="hybridMultilevel"/>
    <w:tmpl w:val="4078C1A4"/>
    <w:lvl w:ilvl="0" w:tplc="5B3C6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C47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2E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48E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06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68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BE7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2C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8C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E42B4E"/>
    <w:multiLevelType w:val="hybridMultilevel"/>
    <w:tmpl w:val="D1D0B6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DE52459"/>
    <w:multiLevelType w:val="multilevel"/>
    <w:tmpl w:val="6818C5AE"/>
    <w:lvl w:ilvl="0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140"/>
        </w:tabs>
        <w:ind w:left="4140" w:hanging="360"/>
      </w:pPr>
    </w:lvl>
    <w:lvl w:ilvl="2">
      <w:start w:val="1"/>
      <w:numFmt w:val="decimal"/>
      <w:lvlText w:val="%3."/>
      <w:lvlJc w:val="left"/>
      <w:pPr>
        <w:tabs>
          <w:tab w:val="num" w:pos="4860"/>
        </w:tabs>
        <w:ind w:left="4860" w:hanging="360"/>
      </w:pPr>
    </w:lvl>
    <w:lvl w:ilvl="3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>
      <w:start w:val="1"/>
      <w:numFmt w:val="decimal"/>
      <w:lvlText w:val="%5."/>
      <w:lvlJc w:val="left"/>
      <w:pPr>
        <w:tabs>
          <w:tab w:val="num" w:pos="6300"/>
        </w:tabs>
        <w:ind w:left="6300" w:hanging="360"/>
      </w:pPr>
    </w:lvl>
    <w:lvl w:ilvl="5">
      <w:start w:val="1"/>
      <w:numFmt w:val="decimal"/>
      <w:lvlText w:val="%6."/>
      <w:lvlJc w:val="left"/>
      <w:pPr>
        <w:tabs>
          <w:tab w:val="num" w:pos="7020"/>
        </w:tabs>
        <w:ind w:left="7020" w:hanging="360"/>
      </w:pPr>
    </w:lvl>
    <w:lvl w:ilvl="6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>
      <w:start w:val="1"/>
      <w:numFmt w:val="decimal"/>
      <w:lvlText w:val="%8."/>
      <w:lvlJc w:val="left"/>
      <w:pPr>
        <w:tabs>
          <w:tab w:val="num" w:pos="8460"/>
        </w:tabs>
        <w:ind w:left="8460" w:hanging="360"/>
      </w:pPr>
    </w:lvl>
    <w:lvl w:ilvl="8">
      <w:start w:val="1"/>
      <w:numFmt w:val="decimal"/>
      <w:lvlText w:val="%9."/>
      <w:lvlJc w:val="left"/>
      <w:pPr>
        <w:tabs>
          <w:tab w:val="num" w:pos="9180"/>
        </w:tabs>
        <w:ind w:left="9180" w:hanging="360"/>
      </w:pPr>
    </w:lvl>
  </w:abstractNum>
  <w:abstractNum w:abstractNumId="7" w15:restartNumberingAfterBreak="0">
    <w:nsid w:val="2A454C52"/>
    <w:multiLevelType w:val="hybridMultilevel"/>
    <w:tmpl w:val="36780234"/>
    <w:lvl w:ilvl="0" w:tplc="BEECF7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D6AE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1E10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A8C6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B48B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4633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EA1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980D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EE8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57693"/>
    <w:multiLevelType w:val="hybridMultilevel"/>
    <w:tmpl w:val="8CB8E858"/>
    <w:lvl w:ilvl="0" w:tplc="38EE5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E6EA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A6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C7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B4F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F49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E1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22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E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72C43BF"/>
    <w:multiLevelType w:val="hybridMultilevel"/>
    <w:tmpl w:val="7B98F222"/>
    <w:lvl w:ilvl="0" w:tplc="8FDEC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C72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963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67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4E5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E4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21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A9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647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D144093"/>
    <w:multiLevelType w:val="hybridMultilevel"/>
    <w:tmpl w:val="DB3C2B02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0383870"/>
    <w:multiLevelType w:val="hybridMultilevel"/>
    <w:tmpl w:val="C140506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23CCE"/>
    <w:multiLevelType w:val="hybridMultilevel"/>
    <w:tmpl w:val="CCBE3E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737A4"/>
    <w:multiLevelType w:val="hybridMultilevel"/>
    <w:tmpl w:val="A4CA7AC8"/>
    <w:lvl w:ilvl="0" w:tplc="BED47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26372"/>
    <w:multiLevelType w:val="hybridMultilevel"/>
    <w:tmpl w:val="A0463B4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653C6C53"/>
    <w:multiLevelType w:val="hybridMultilevel"/>
    <w:tmpl w:val="5BECE4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B7CAC"/>
    <w:multiLevelType w:val="hybridMultilevel"/>
    <w:tmpl w:val="31087A4A"/>
    <w:lvl w:ilvl="0" w:tplc="0E44C2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ED5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540E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9E4E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A2B6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1A38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9221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208C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2EBE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B7C99"/>
    <w:multiLevelType w:val="hybridMultilevel"/>
    <w:tmpl w:val="9F4CD1E6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"/>
  </w:num>
  <w:num w:numId="5">
    <w:abstractNumId w:val="14"/>
  </w:num>
  <w:num w:numId="6">
    <w:abstractNumId w:val="0"/>
  </w:num>
  <w:num w:numId="7">
    <w:abstractNumId w:val="11"/>
  </w:num>
  <w:num w:numId="8">
    <w:abstractNumId w:val="16"/>
  </w:num>
  <w:num w:numId="9">
    <w:abstractNumId w:val="13"/>
  </w:num>
  <w:num w:numId="10">
    <w:abstractNumId w:val="18"/>
  </w:num>
  <w:num w:numId="11">
    <w:abstractNumId w:val="8"/>
  </w:num>
  <w:num w:numId="12">
    <w:abstractNumId w:val="4"/>
  </w:num>
  <w:num w:numId="13">
    <w:abstractNumId w:val="9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7"/>
  </w:num>
  <w:num w:numId="18">
    <w:abstractNumId w:val="17"/>
  </w:num>
  <w:num w:numId="19">
    <w:abstractNumId w:val="15"/>
  </w:num>
  <w:num w:numId="2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9AE"/>
    <w:rsid w:val="00005355"/>
    <w:rsid w:val="000103CD"/>
    <w:rsid w:val="00021BB5"/>
    <w:rsid w:val="00022098"/>
    <w:rsid w:val="00026825"/>
    <w:rsid w:val="00031913"/>
    <w:rsid w:val="00032898"/>
    <w:rsid w:val="00032D48"/>
    <w:rsid w:val="00035A7B"/>
    <w:rsid w:val="00037674"/>
    <w:rsid w:val="000458BF"/>
    <w:rsid w:val="000517CD"/>
    <w:rsid w:val="0005534A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87CB3"/>
    <w:rsid w:val="0009017E"/>
    <w:rsid w:val="00091C87"/>
    <w:rsid w:val="000931BC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26F9"/>
    <w:rsid w:val="000C5283"/>
    <w:rsid w:val="000D0ECD"/>
    <w:rsid w:val="000D1646"/>
    <w:rsid w:val="000D60F9"/>
    <w:rsid w:val="000E0503"/>
    <w:rsid w:val="000E07E2"/>
    <w:rsid w:val="000E4017"/>
    <w:rsid w:val="000F2739"/>
    <w:rsid w:val="000F40B6"/>
    <w:rsid w:val="000F4705"/>
    <w:rsid w:val="000F7989"/>
    <w:rsid w:val="00101F32"/>
    <w:rsid w:val="0011279C"/>
    <w:rsid w:val="00112EDF"/>
    <w:rsid w:val="001143FE"/>
    <w:rsid w:val="00122E19"/>
    <w:rsid w:val="00125E0D"/>
    <w:rsid w:val="00126FC9"/>
    <w:rsid w:val="00133BAB"/>
    <w:rsid w:val="00134878"/>
    <w:rsid w:val="001356F1"/>
    <w:rsid w:val="00142FD6"/>
    <w:rsid w:val="0014766A"/>
    <w:rsid w:val="0016073E"/>
    <w:rsid w:val="00162D4A"/>
    <w:rsid w:val="00162E92"/>
    <w:rsid w:val="0016664C"/>
    <w:rsid w:val="00167033"/>
    <w:rsid w:val="0017280F"/>
    <w:rsid w:val="00173985"/>
    <w:rsid w:val="00174283"/>
    <w:rsid w:val="0017557C"/>
    <w:rsid w:val="00175C1F"/>
    <w:rsid w:val="00181A79"/>
    <w:rsid w:val="00182153"/>
    <w:rsid w:val="00185F44"/>
    <w:rsid w:val="001860B9"/>
    <w:rsid w:val="00191D71"/>
    <w:rsid w:val="00194922"/>
    <w:rsid w:val="00196350"/>
    <w:rsid w:val="001A0C2B"/>
    <w:rsid w:val="001A49AE"/>
    <w:rsid w:val="001A7086"/>
    <w:rsid w:val="001B0BD6"/>
    <w:rsid w:val="001B4194"/>
    <w:rsid w:val="001B542E"/>
    <w:rsid w:val="001B5E3B"/>
    <w:rsid w:val="001B6C87"/>
    <w:rsid w:val="001B70DB"/>
    <w:rsid w:val="001B74B7"/>
    <w:rsid w:val="001C147E"/>
    <w:rsid w:val="001C2D5F"/>
    <w:rsid w:val="001C4B1B"/>
    <w:rsid w:val="001C7A01"/>
    <w:rsid w:val="001D12CF"/>
    <w:rsid w:val="001D44CE"/>
    <w:rsid w:val="001D4B35"/>
    <w:rsid w:val="001D5065"/>
    <w:rsid w:val="001D586F"/>
    <w:rsid w:val="001E1870"/>
    <w:rsid w:val="001E5F9F"/>
    <w:rsid w:val="001E770C"/>
    <w:rsid w:val="001E7BC3"/>
    <w:rsid w:val="001F4301"/>
    <w:rsid w:val="002004EC"/>
    <w:rsid w:val="0020276F"/>
    <w:rsid w:val="002036C5"/>
    <w:rsid w:val="00203A78"/>
    <w:rsid w:val="00204116"/>
    <w:rsid w:val="00204FA7"/>
    <w:rsid w:val="002057AB"/>
    <w:rsid w:val="002069F5"/>
    <w:rsid w:val="002160D3"/>
    <w:rsid w:val="002178F4"/>
    <w:rsid w:val="002211A0"/>
    <w:rsid w:val="002240FF"/>
    <w:rsid w:val="002241F3"/>
    <w:rsid w:val="00224796"/>
    <w:rsid w:val="00225FE9"/>
    <w:rsid w:val="00230040"/>
    <w:rsid w:val="00231ED1"/>
    <w:rsid w:val="00235062"/>
    <w:rsid w:val="0023536C"/>
    <w:rsid w:val="00236370"/>
    <w:rsid w:val="00236F9F"/>
    <w:rsid w:val="00237BDC"/>
    <w:rsid w:val="00245FEB"/>
    <w:rsid w:val="002501E2"/>
    <w:rsid w:val="00252203"/>
    <w:rsid w:val="00257170"/>
    <w:rsid w:val="0026048F"/>
    <w:rsid w:val="002608D6"/>
    <w:rsid w:val="00260B67"/>
    <w:rsid w:val="00265792"/>
    <w:rsid w:val="00266E31"/>
    <w:rsid w:val="0026787D"/>
    <w:rsid w:val="00267DA0"/>
    <w:rsid w:val="002734CB"/>
    <w:rsid w:val="0027646A"/>
    <w:rsid w:val="00277BF0"/>
    <w:rsid w:val="00280855"/>
    <w:rsid w:val="002808B8"/>
    <w:rsid w:val="00285FF6"/>
    <w:rsid w:val="002908E3"/>
    <w:rsid w:val="00294163"/>
    <w:rsid w:val="00294F66"/>
    <w:rsid w:val="002A7ACF"/>
    <w:rsid w:val="002B348F"/>
    <w:rsid w:val="002B3B71"/>
    <w:rsid w:val="002B5156"/>
    <w:rsid w:val="002C0BE7"/>
    <w:rsid w:val="002C1753"/>
    <w:rsid w:val="002C67C1"/>
    <w:rsid w:val="002D1E0C"/>
    <w:rsid w:val="002D3544"/>
    <w:rsid w:val="002D3658"/>
    <w:rsid w:val="002F030A"/>
    <w:rsid w:val="002F27C7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278F2"/>
    <w:rsid w:val="00334540"/>
    <w:rsid w:val="00336FEF"/>
    <w:rsid w:val="0033701A"/>
    <w:rsid w:val="003412E6"/>
    <w:rsid w:val="00344E42"/>
    <w:rsid w:val="0035198A"/>
    <w:rsid w:val="00351C23"/>
    <w:rsid w:val="003556DB"/>
    <w:rsid w:val="003561C2"/>
    <w:rsid w:val="00362B7B"/>
    <w:rsid w:val="0036675A"/>
    <w:rsid w:val="00367692"/>
    <w:rsid w:val="00370141"/>
    <w:rsid w:val="003746B0"/>
    <w:rsid w:val="0038431C"/>
    <w:rsid w:val="00393F9D"/>
    <w:rsid w:val="003950A0"/>
    <w:rsid w:val="00396926"/>
    <w:rsid w:val="003A20CF"/>
    <w:rsid w:val="003A2868"/>
    <w:rsid w:val="003A39B8"/>
    <w:rsid w:val="003A7310"/>
    <w:rsid w:val="003B05C3"/>
    <w:rsid w:val="003B4575"/>
    <w:rsid w:val="003C6015"/>
    <w:rsid w:val="003D1913"/>
    <w:rsid w:val="003E0674"/>
    <w:rsid w:val="003E3CF4"/>
    <w:rsid w:val="003E4F7E"/>
    <w:rsid w:val="003E6538"/>
    <w:rsid w:val="003F0271"/>
    <w:rsid w:val="003F697F"/>
    <w:rsid w:val="003F6F56"/>
    <w:rsid w:val="003F7B76"/>
    <w:rsid w:val="003F7EF4"/>
    <w:rsid w:val="004012B7"/>
    <w:rsid w:val="00402380"/>
    <w:rsid w:val="00404BC2"/>
    <w:rsid w:val="00406783"/>
    <w:rsid w:val="00407014"/>
    <w:rsid w:val="0041138B"/>
    <w:rsid w:val="00412C48"/>
    <w:rsid w:val="004241F6"/>
    <w:rsid w:val="00424D18"/>
    <w:rsid w:val="0043005F"/>
    <w:rsid w:val="00431B7D"/>
    <w:rsid w:val="00434497"/>
    <w:rsid w:val="00440548"/>
    <w:rsid w:val="00445105"/>
    <w:rsid w:val="00446DFA"/>
    <w:rsid w:val="004529FC"/>
    <w:rsid w:val="004548F1"/>
    <w:rsid w:val="00456683"/>
    <w:rsid w:val="004651BE"/>
    <w:rsid w:val="0047186A"/>
    <w:rsid w:val="0047480F"/>
    <w:rsid w:val="00475E45"/>
    <w:rsid w:val="00476F59"/>
    <w:rsid w:val="004842B9"/>
    <w:rsid w:val="004847E5"/>
    <w:rsid w:val="004923C2"/>
    <w:rsid w:val="00492B06"/>
    <w:rsid w:val="00493208"/>
    <w:rsid w:val="0049324C"/>
    <w:rsid w:val="004979AF"/>
    <w:rsid w:val="00497B37"/>
    <w:rsid w:val="00497B57"/>
    <w:rsid w:val="004A04AB"/>
    <w:rsid w:val="004A3B37"/>
    <w:rsid w:val="004A5AAE"/>
    <w:rsid w:val="004B5277"/>
    <w:rsid w:val="004C0063"/>
    <w:rsid w:val="004C2D1D"/>
    <w:rsid w:val="004C746A"/>
    <w:rsid w:val="004D1C16"/>
    <w:rsid w:val="004D2A32"/>
    <w:rsid w:val="004D33BF"/>
    <w:rsid w:val="004D415A"/>
    <w:rsid w:val="004E0DAC"/>
    <w:rsid w:val="004E1CC2"/>
    <w:rsid w:val="004F00E6"/>
    <w:rsid w:val="004F0386"/>
    <w:rsid w:val="004F1CA8"/>
    <w:rsid w:val="004F4209"/>
    <w:rsid w:val="004F70CC"/>
    <w:rsid w:val="00506097"/>
    <w:rsid w:val="005115C4"/>
    <w:rsid w:val="0051720E"/>
    <w:rsid w:val="00521891"/>
    <w:rsid w:val="005241A9"/>
    <w:rsid w:val="00527066"/>
    <w:rsid w:val="00532C7E"/>
    <w:rsid w:val="00535C97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289"/>
    <w:rsid w:val="00557367"/>
    <w:rsid w:val="00562569"/>
    <w:rsid w:val="00576109"/>
    <w:rsid w:val="0058498C"/>
    <w:rsid w:val="00584EAA"/>
    <w:rsid w:val="00585CB2"/>
    <w:rsid w:val="00590F9C"/>
    <w:rsid w:val="00591CEE"/>
    <w:rsid w:val="0059391F"/>
    <w:rsid w:val="0059790A"/>
    <w:rsid w:val="005A5486"/>
    <w:rsid w:val="005B0EA6"/>
    <w:rsid w:val="005B2388"/>
    <w:rsid w:val="005C1B0C"/>
    <w:rsid w:val="005C1D13"/>
    <w:rsid w:val="005C33B7"/>
    <w:rsid w:val="005C39D9"/>
    <w:rsid w:val="005C5F14"/>
    <w:rsid w:val="005D231D"/>
    <w:rsid w:val="005D2EE9"/>
    <w:rsid w:val="005D4CDE"/>
    <w:rsid w:val="005D6FC4"/>
    <w:rsid w:val="005D72CC"/>
    <w:rsid w:val="005F07EB"/>
    <w:rsid w:val="005F21F7"/>
    <w:rsid w:val="005F26F6"/>
    <w:rsid w:val="005F3A77"/>
    <w:rsid w:val="005F7447"/>
    <w:rsid w:val="00605644"/>
    <w:rsid w:val="00614C19"/>
    <w:rsid w:val="00622027"/>
    <w:rsid w:val="006226DD"/>
    <w:rsid w:val="006318C0"/>
    <w:rsid w:val="00633154"/>
    <w:rsid w:val="00633672"/>
    <w:rsid w:val="00633E03"/>
    <w:rsid w:val="00636F9A"/>
    <w:rsid w:val="00644031"/>
    <w:rsid w:val="00650A44"/>
    <w:rsid w:val="00655D34"/>
    <w:rsid w:val="00655E15"/>
    <w:rsid w:val="00657A0B"/>
    <w:rsid w:val="0066535D"/>
    <w:rsid w:val="006660B7"/>
    <w:rsid w:val="00667D45"/>
    <w:rsid w:val="00675BE1"/>
    <w:rsid w:val="006810A0"/>
    <w:rsid w:val="00681D7E"/>
    <w:rsid w:val="006823A0"/>
    <w:rsid w:val="0068260E"/>
    <w:rsid w:val="00682EDE"/>
    <w:rsid w:val="0068687E"/>
    <w:rsid w:val="00686BFC"/>
    <w:rsid w:val="00687F7E"/>
    <w:rsid w:val="00691C15"/>
    <w:rsid w:val="00693EEE"/>
    <w:rsid w:val="00694504"/>
    <w:rsid w:val="006A3148"/>
    <w:rsid w:val="006A35EC"/>
    <w:rsid w:val="006A5C1B"/>
    <w:rsid w:val="006B4A5E"/>
    <w:rsid w:val="006B5A60"/>
    <w:rsid w:val="006B7DFA"/>
    <w:rsid w:val="006C1662"/>
    <w:rsid w:val="006C3E6D"/>
    <w:rsid w:val="006C50A0"/>
    <w:rsid w:val="006C6588"/>
    <w:rsid w:val="006C6B39"/>
    <w:rsid w:val="006E3049"/>
    <w:rsid w:val="006E374E"/>
    <w:rsid w:val="006E53F7"/>
    <w:rsid w:val="006E714E"/>
    <w:rsid w:val="006F065D"/>
    <w:rsid w:val="006F0C66"/>
    <w:rsid w:val="006F14E2"/>
    <w:rsid w:val="006F359E"/>
    <w:rsid w:val="006F73FB"/>
    <w:rsid w:val="00706AE9"/>
    <w:rsid w:val="00710472"/>
    <w:rsid w:val="00722794"/>
    <w:rsid w:val="00726CF4"/>
    <w:rsid w:val="007271F4"/>
    <w:rsid w:val="00731597"/>
    <w:rsid w:val="00732CA9"/>
    <w:rsid w:val="00735007"/>
    <w:rsid w:val="00735FB7"/>
    <w:rsid w:val="007415A2"/>
    <w:rsid w:val="0074728C"/>
    <w:rsid w:val="007546E5"/>
    <w:rsid w:val="00756897"/>
    <w:rsid w:val="0076116F"/>
    <w:rsid w:val="00771EEF"/>
    <w:rsid w:val="0077273F"/>
    <w:rsid w:val="007776A3"/>
    <w:rsid w:val="00781E56"/>
    <w:rsid w:val="00781F98"/>
    <w:rsid w:val="007833DA"/>
    <w:rsid w:val="00790A6E"/>
    <w:rsid w:val="00793C85"/>
    <w:rsid w:val="0079658A"/>
    <w:rsid w:val="007B1C6B"/>
    <w:rsid w:val="007B3534"/>
    <w:rsid w:val="007B4C53"/>
    <w:rsid w:val="007C089B"/>
    <w:rsid w:val="007C3FAC"/>
    <w:rsid w:val="007C4C59"/>
    <w:rsid w:val="007C795B"/>
    <w:rsid w:val="007D07C4"/>
    <w:rsid w:val="007E1921"/>
    <w:rsid w:val="007E319D"/>
    <w:rsid w:val="007F0041"/>
    <w:rsid w:val="007F35AE"/>
    <w:rsid w:val="007F6C93"/>
    <w:rsid w:val="007F7A59"/>
    <w:rsid w:val="00807397"/>
    <w:rsid w:val="00811A87"/>
    <w:rsid w:val="00815B23"/>
    <w:rsid w:val="00817C0C"/>
    <w:rsid w:val="00824CB0"/>
    <w:rsid w:val="00825489"/>
    <w:rsid w:val="00832CC3"/>
    <w:rsid w:val="0083442B"/>
    <w:rsid w:val="00841D9E"/>
    <w:rsid w:val="0084400D"/>
    <w:rsid w:val="008465C6"/>
    <w:rsid w:val="008518F5"/>
    <w:rsid w:val="008542CD"/>
    <w:rsid w:val="0085752C"/>
    <w:rsid w:val="008607D6"/>
    <w:rsid w:val="00864B7D"/>
    <w:rsid w:val="008766CF"/>
    <w:rsid w:val="00877A45"/>
    <w:rsid w:val="00883000"/>
    <w:rsid w:val="008947B8"/>
    <w:rsid w:val="008A0367"/>
    <w:rsid w:val="008A4334"/>
    <w:rsid w:val="008B1777"/>
    <w:rsid w:val="008B7F12"/>
    <w:rsid w:val="008C29E6"/>
    <w:rsid w:val="008C479E"/>
    <w:rsid w:val="008E24F1"/>
    <w:rsid w:val="008F34D6"/>
    <w:rsid w:val="008F69EA"/>
    <w:rsid w:val="00910F3B"/>
    <w:rsid w:val="00916D37"/>
    <w:rsid w:val="00917173"/>
    <w:rsid w:val="009177F5"/>
    <w:rsid w:val="00920F3A"/>
    <w:rsid w:val="00924F05"/>
    <w:rsid w:val="00933418"/>
    <w:rsid w:val="00934BD4"/>
    <w:rsid w:val="0093666D"/>
    <w:rsid w:val="0094263A"/>
    <w:rsid w:val="00951825"/>
    <w:rsid w:val="00953728"/>
    <w:rsid w:val="00953C5A"/>
    <w:rsid w:val="0096140B"/>
    <w:rsid w:val="00963FB9"/>
    <w:rsid w:val="0096536E"/>
    <w:rsid w:val="0096596F"/>
    <w:rsid w:val="00967C95"/>
    <w:rsid w:val="0097559D"/>
    <w:rsid w:val="00976767"/>
    <w:rsid w:val="00982DEA"/>
    <w:rsid w:val="00983D4F"/>
    <w:rsid w:val="00983F08"/>
    <w:rsid w:val="009841BE"/>
    <w:rsid w:val="00985EC6"/>
    <w:rsid w:val="00986A1F"/>
    <w:rsid w:val="009A0F6D"/>
    <w:rsid w:val="009A1E26"/>
    <w:rsid w:val="009B1E80"/>
    <w:rsid w:val="009B26E4"/>
    <w:rsid w:val="009B2C9B"/>
    <w:rsid w:val="009B5543"/>
    <w:rsid w:val="009C3BD1"/>
    <w:rsid w:val="009C5B4F"/>
    <w:rsid w:val="009C78FB"/>
    <w:rsid w:val="009D5454"/>
    <w:rsid w:val="009E10B3"/>
    <w:rsid w:val="009E6F83"/>
    <w:rsid w:val="009F4507"/>
    <w:rsid w:val="00A01CD3"/>
    <w:rsid w:val="00A03578"/>
    <w:rsid w:val="00A05433"/>
    <w:rsid w:val="00A05F47"/>
    <w:rsid w:val="00A132E2"/>
    <w:rsid w:val="00A15EFF"/>
    <w:rsid w:val="00A22135"/>
    <w:rsid w:val="00A25135"/>
    <w:rsid w:val="00A262A8"/>
    <w:rsid w:val="00A26F7F"/>
    <w:rsid w:val="00A271A0"/>
    <w:rsid w:val="00A37E29"/>
    <w:rsid w:val="00A5086B"/>
    <w:rsid w:val="00A5492B"/>
    <w:rsid w:val="00A60B6E"/>
    <w:rsid w:val="00A625BF"/>
    <w:rsid w:val="00A633B9"/>
    <w:rsid w:val="00A64429"/>
    <w:rsid w:val="00A64463"/>
    <w:rsid w:val="00A64584"/>
    <w:rsid w:val="00A67769"/>
    <w:rsid w:val="00A7361C"/>
    <w:rsid w:val="00A73A7D"/>
    <w:rsid w:val="00A76D92"/>
    <w:rsid w:val="00A81F60"/>
    <w:rsid w:val="00A85737"/>
    <w:rsid w:val="00A877BD"/>
    <w:rsid w:val="00A87E54"/>
    <w:rsid w:val="00A902C1"/>
    <w:rsid w:val="00A96F0C"/>
    <w:rsid w:val="00AA29FA"/>
    <w:rsid w:val="00AA588C"/>
    <w:rsid w:val="00AB0DF3"/>
    <w:rsid w:val="00AB1AE5"/>
    <w:rsid w:val="00AB301F"/>
    <w:rsid w:val="00AB7A80"/>
    <w:rsid w:val="00AB7CA7"/>
    <w:rsid w:val="00AC2B89"/>
    <w:rsid w:val="00AC3208"/>
    <w:rsid w:val="00AD0A0F"/>
    <w:rsid w:val="00AD3D71"/>
    <w:rsid w:val="00AD43CC"/>
    <w:rsid w:val="00AD65F3"/>
    <w:rsid w:val="00AE0969"/>
    <w:rsid w:val="00AF0F2D"/>
    <w:rsid w:val="00AF2EAF"/>
    <w:rsid w:val="00B03DC9"/>
    <w:rsid w:val="00B04364"/>
    <w:rsid w:val="00B105B2"/>
    <w:rsid w:val="00B15A6C"/>
    <w:rsid w:val="00B24F25"/>
    <w:rsid w:val="00B26E30"/>
    <w:rsid w:val="00B30328"/>
    <w:rsid w:val="00B34D73"/>
    <w:rsid w:val="00B351B8"/>
    <w:rsid w:val="00B45ED1"/>
    <w:rsid w:val="00B51703"/>
    <w:rsid w:val="00B54104"/>
    <w:rsid w:val="00B54FFF"/>
    <w:rsid w:val="00B64200"/>
    <w:rsid w:val="00B65025"/>
    <w:rsid w:val="00B671BF"/>
    <w:rsid w:val="00B80DEA"/>
    <w:rsid w:val="00B83F06"/>
    <w:rsid w:val="00B841AB"/>
    <w:rsid w:val="00B96917"/>
    <w:rsid w:val="00B97614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3520"/>
    <w:rsid w:val="00BD49DC"/>
    <w:rsid w:val="00BD5A35"/>
    <w:rsid w:val="00BD6D27"/>
    <w:rsid w:val="00BE0482"/>
    <w:rsid w:val="00BE20DD"/>
    <w:rsid w:val="00BE5E84"/>
    <w:rsid w:val="00BE7CC9"/>
    <w:rsid w:val="00BF0C6E"/>
    <w:rsid w:val="00BF69F3"/>
    <w:rsid w:val="00C0535D"/>
    <w:rsid w:val="00C05368"/>
    <w:rsid w:val="00C133B5"/>
    <w:rsid w:val="00C14966"/>
    <w:rsid w:val="00C21DBC"/>
    <w:rsid w:val="00C22E14"/>
    <w:rsid w:val="00C26448"/>
    <w:rsid w:val="00C268D9"/>
    <w:rsid w:val="00C30F2D"/>
    <w:rsid w:val="00C31704"/>
    <w:rsid w:val="00C44AC8"/>
    <w:rsid w:val="00C4507A"/>
    <w:rsid w:val="00C54701"/>
    <w:rsid w:val="00C56D6C"/>
    <w:rsid w:val="00C57A67"/>
    <w:rsid w:val="00C614EA"/>
    <w:rsid w:val="00C62C17"/>
    <w:rsid w:val="00C7220A"/>
    <w:rsid w:val="00C77541"/>
    <w:rsid w:val="00C84847"/>
    <w:rsid w:val="00C86E43"/>
    <w:rsid w:val="00C928B9"/>
    <w:rsid w:val="00C975AA"/>
    <w:rsid w:val="00CA0090"/>
    <w:rsid w:val="00CA1937"/>
    <w:rsid w:val="00CC2A43"/>
    <w:rsid w:val="00CD18A1"/>
    <w:rsid w:val="00CD525F"/>
    <w:rsid w:val="00CD63D6"/>
    <w:rsid w:val="00CD7324"/>
    <w:rsid w:val="00CF03B8"/>
    <w:rsid w:val="00CF2784"/>
    <w:rsid w:val="00CF6CE6"/>
    <w:rsid w:val="00D06581"/>
    <w:rsid w:val="00D06C9C"/>
    <w:rsid w:val="00D072E7"/>
    <w:rsid w:val="00D16DB7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57B36"/>
    <w:rsid w:val="00D6466F"/>
    <w:rsid w:val="00D7198C"/>
    <w:rsid w:val="00D72227"/>
    <w:rsid w:val="00D767C2"/>
    <w:rsid w:val="00D90302"/>
    <w:rsid w:val="00D97047"/>
    <w:rsid w:val="00DA5FE2"/>
    <w:rsid w:val="00DA69B9"/>
    <w:rsid w:val="00DB009A"/>
    <w:rsid w:val="00DB20A5"/>
    <w:rsid w:val="00DB3272"/>
    <w:rsid w:val="00DB63E7"/>
    <w:rsid w:val="00DB7E70"/>
    <w:rsid w:val="00DC21AF"/>
    <w:rsid w:val="00DC25B7"/>
    <w:rsid w:val="00DC7A7E"/>
    <w:rsid w:val="00DD55E4"/>
    <w:rsid w:val="00DD6814"/>
    <w:rsid w:val="00DE0030"/>
    <w:rsid w:val="00DE184B"/>
    <w:rsid w:val="00DE3B06"/>
    <w:rsid w:val="00DE6021"/>
    <w:rsid w:val="00DF27A7"/>
    <w:rsid w:val="00E04B0E"/>
    <w:rsid w:val="00E05B59"/>
    <w:rsid w:val="00E07446"/>
    <w:rsid w:val="00E07EE0"/>
    <w:rsid w:val="00E101F1"/>
    <w:rsid w:val="00E1269A"/>
    <w:rsid w:val="00E14EC8"/>
    <w:rsid w:val="00E1642E"/>
    <w:rsid w:val="00E169B7"/>
    <w:rsid w:val="00E16D22"/>
    <w:rsid w:val="00E23183"/>
    <w:rsid w:val="00E263A1"/>
    <w:rsid w:val="00E27EA1"/>
    <w:rsid w:val="00E366B6"/>
    <w:rsid w:val="00E36B79"/>
    <w:rsid w:val="00E53D05"/>
    <w:rsid w:val="00E562F3"/>
    <w:rsid w:val="00E56DFF"/>
    <w:rsid w:val="00E60873"/>
    <w:rsid w:val="00E62119"/>
    <w:rsid w:val="00E62823"/>
    <w:rsid w:val="00E65EC2"/>
    <w:rsid w:val="00E67805"/>
    <w:rsid w:val="00E8314F"/>
    <w:rsid w:val="00E872C2"/>
    <w:rsid w:val="00E94C68"/>
    <w:rsid w:val="00E96F82"/>
    <w:rsid w:val="00EA15D1"/>
    <w:rsid w:val="00EB10E1"/>
    <w:rsid w:val="00EB2605"/>
    <w:rsid w:val="00EB7ACD"/>
    <w:rsid w:val="00EC0600"/>
    <w:rsid w:val="00EC13A5"/>
    <w:rsid w:val="00EE0ADA"/>
    <w:rsid w:val="00EE130A"/>
    <w:rsid w:val="00EE1450"/>
    <w:rsid w:val="00EE37B2"/>
    <w:rsid w:val="00EE3A06"/>
    <w:rsid w:val="00EE4871"/>
    <w:rsid w:val="00EE489A"/>
    <w:rsid w:val="00EF3A5F"/>
    <w:rsid w:val="00EF547F"/>
    <w:rsid w:val="00F0273E"/>
    <w:rsid w:val="00F028E3"/>
    <w:rsid w:val="00F02911"/>
    <w:rsid w:val="00F02EB4"/>
    <w:rsid w:val="00F05AE7"/>
    <w:rsid w:val="00F10880"/>
    <w:rsid w:val="00F17576"/>
    <w:rsid w:val="00F22F39"/>
    <w:rsid w:val="00F35201"/>
    <w:rsid w:val="00F3589A"/>
    <w:rsid w:val="00F358DD"/>
    <w:rsid w:val="00F411B0"/>
    <w:rsid w:val="00F44F70"/>
    <w:rsid w:val="00F52E10"/>
    <w:rsid w:val="00F5308E"/>
    <w:rsid w:val="00F62596"/>
    <w:rsid w:val="00F71A63"/>
    <w:rsid w:val="00F7510A"/>
    <w:rsid w:val="00F80327"/>
    <w:rsid w:val="00F8075F"/>
    <w:rsid w:val="00F814FC"/>
    <w:rsid w:val="00F8171A"/>
    <w:rsid w:val="00F83691"/>
    <w:rsid w:val="00F84D63"/>
    <w:rsid w:val="00F95728"/>
    <w:rsid w:val="00F965E1"/>
    <w:rsid w:val="00FA18B2"/>
    <w:rsid w:val="00FA2219"/>
    <w:rsid w:val="00FA24AA"/>
    <w:rsid w:val="00FA3431"/>
    <w:rsid w:val="00FB373F"/>
    <w:rsid w:val="00FB479D"/>
    <w:rsid w:val="00FC1879"/>
    <w:rsid w:val="00FD084F"/>
    <w:rsid w:val="00FD6A44"/>
    <w:rsid w:val="00FD70EE"/>
    <w:rsid w:val="00FF1FCF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8C831288-3762-4C2F-BB2E-25DC0F2F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link w:val="Heading4Char"/>
    <w:uiPriority w:val="9"/>
    <w:unhideWhenUsed/>
    <w:qFormat/>
    <w:rsid w:val="00B15A6C"/>
    <w:pPr>
      <w:spacing w:before="100" w:beforeAutospacing="1" w:after="100" w:afterAutospacing="1" w:line="240" w:lineRule="auto"/>
      <w:outlineLvl w:val="3"/>
    </w:pPr>
    <w:rPr>
      <w:rFonts w:ascii="Times New Roman" w:eastAsiaTheme="minorHAnsi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94263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23004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B15A6C"/>
    <w:rPr>
      <w:rFonts w:ascii="Times New Roman" w:eastAsiaTheme="minorHAnsi" w:hAnsi="Times New Roman"/>
      <w:b/>
      <w:bCs/>
      <w:sz w:val="24"/>
      <w:szCs w:val="24"/>
      <w:lang w:val="en-US" w:eastAsia="en-US"/>
    </w:rPr>
  </w:style>
  <w:style w:type="paragraph" w:customStyle="1" w:styleId="Default">
    <w:name w:val="Default"/>
    <w:basedOn w:val="Normal"/>
    <w:rsid w:val="0047480F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7540">
          <w:marLeft w:val="108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9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3574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5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39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8660">
          <w:marLeft w:val="108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43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hacienda.pr.gov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aciendarespondekb.respondcrm.com/HaciendaDocs/Codigo%20de%20Rentas%20Internas%2011-19-2014/Codigo%20de%20Rentas%20Internas%2011-19-2014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1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gobierno.pr/sites/default/files/documentos/sc_2915_d_informativo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8.jpeg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157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34CAD78C-30FD-4A0F-95C6-CD55368AC8C2}"/>
</file>

<file path=customXml/itemProps2.xml><?xml version="1.0" encoding="utf-8"?>
<ds:datastoreItem xmlns:ds="http://schemas.openxmlformats.org/officeDocument/2006/customXml" ds:itemID="{8020D90F-13D7-4892-A070-4695D835FB33}"/>
</file>

<file path=customXml/itemProps3.xml><?xml version="1.0" encoding="utf-8"?>
<ds:datastoreItem xmlns:ds="http://schemas.openxmlformats.org/officeDocument/2006/customXml" ds:itemID="{F4369407-DA01-45A0-9BC4-AF30D24E1305}"/>
</file>

<file path=customXml/itemProps4.xml><?xml version="1.0" encoding="utf-8"?>
<ds:datastoreItem xmlns:ds="http://schemas.openxmlformats.org/officeDocument/2006/customXml" ds:itemID="{68180151-A91B-4232-9BD5-5B23C948C1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Planilla Mensual de Impuesto sobre Uso en Importaciones</vt:lpstr>
    </vt:vector>
  </TitlesOfParts>
  <Company>Area de Rentas Internas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Mensual de Impuesto sobre Uso en Importaciones</dc:title>
  <dc:subject>Referido</dc:subject>
  <dc:creator>Amilcar Canales Domenech</dc:creator>
  <cp:keywords>NIC</cp:keywords>
  <cp:lastModifiedBy>Neftalí Rivera Ortiz</cp:lastModifiedBy>
  <cp:revision>22</cp:revision>
  <cp:lastPrinted>2015-04-16T19:10:00Z</cp:lastPrinted>
  <dcterms:created xsi:type="dcterms:W3CDTF">2015-04-29T18:34:00Z</dcterms:created>
  <dcterms:modified xsi:type="dcterms:W3CDTF">2015-09-29T22:30:00Z</dcterms:modified>
  <cp:category>Negociado de Impuesto al Consumo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