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386"/>
        <w:gridCol w:w="3600"/>
        <w:gridCol w:w="3780"/>
        <w:gridCol w:w="2374"/>
      </w:tblGrid>
      <w:tr w:rsidR="00D4673C" w:rsidRPr="004B6E0F" w:rsidTr="00B81514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673C" w:rsidRPr="004B6E0F" w:rsidRDefault="00996F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4B6E0F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5411DEC4" wp14:editId="4C9BEB54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4B6E0F" w:rsidRDefault="00D4673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lang w:val="es-PR"/>
              </w:rPr>
              <w:t>Oficina Central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4B6E0F" w:rsidRDefault="00D4673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4B6E0F" w:rsidRDefault="00D4673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lang w:val="es-PR"/>
              </w:rPr>
              <w:t>Teléfonos / Fax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4B6E0F" w:rsidRDefault="00D4673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D4673C" w:rsidRPr="004B6E0F" w:rsidTr="00B81514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4673C" w:rsidRPr="004B6E0F" w:rsidRDefault="00D4673C" w:rsidP="00A926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B" w:rsidRPr="004B6E0F" w:rsidRDefault="00873A0B" w:rsidP="00A926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4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color w:val="000000"/>
                <w:sz w:val="23"/>
                <w:szCs w:val="24"/>
                <w:lang w:val="es-PR"/>
              </w:rPr>
              <w:t xml:space="preserve">Ave Ponce de </w:t>
            </w:r>
            <w:r w:rsidR="00833EAF" w:rsidRPr="004B6E0F">
              <w:rPr>
                <w:rFonts w:asciiTheme="minorHAnsi" w:hAnsiTheme="minorHAnsi" w:cstheme="minorHAnsi"/>
                <w:b/>
                <w:color w:val="000000"/>
                <w:sz w:val="23"/>
                <w:szCs w:val="24"/>
                <w:lang w:val="es-PR"/>
              </w:rPr>
              <w:t>León</w:t>
            </w:r>
            <w:r w:rsidR="004B6E0F" w:rsidRPr="004B6E0F">
              <w:rPr>
                <w:rFonts w:asciiTheme="minorHAnsi" w:hAnsiTheme="minorHAnsi" w:cstheme="minorHAnsi"/>
                <w:b/>
                <w:color w:val="000000"/>
                <w:sz w:val="23"/>
                <w:szCs w:val="24"/>
                <w:lang w:val="es-PR"/>
              </w:rPr>
              <w:t xml:space="preserve"> 268</w:t>
            </w:r>
          </w:p>
          <w:p w:rsidR="007C5C31" w:rsidRDefault="004B6E0F" w:rsidP="00A926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4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color w:val="000000"/>
                <w:sz w:val="23"/>
                <w:szCs w:val="24"/>
                <w:lang w:val="es-PR"/>
              </w:rPr>
              <w:t xml:space="preserve">Edificio Hato Rey Center, </w:t>
            </w:r>
          </w:p>
          <w:p w:rsidR="00873A0B" w:rsidRPr="004B6E0F" w:rsidRDefault="004B6E0F" w:rsidP="00A926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4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color w:val="000000"/>
                <w:sz w:val="23"/>
                <w:szCs w:val="24"/>
                <w:lang w:val="es-PR"/>
              </w:rPr>
              <w:t>Suite 1500</w:t>
            </w:r>
          </w:p>
          <w:p w:rsidR="00D4673C" w:rsidRPr="004B6E0F" w:rsidRDefault="004B6E0F" w:rsidP="00873A0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4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color w:val="000000"/>
                <w:sz w:val="23"/>
                <w:szCs w:val="24"/>
                <w:lang w:val="es-PR"/>
              </w:rPr>
              <w:t>Hato Rey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B" w:rsidRPr="004B6E0F" w:rsidRDefault="004B6E0F" w:rsidP="000C2036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4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color w:val="000000"/>
                <w:sz w:val="23"/>
                <w:szCs w:val="24"/>
                <w:lang w:val="es-PR"/>
              </w:rPr>
              <w:t>PO Box 19</w:t>
            </w:r>
            <w:r w:rsidR="00873A0B" w:rsidRPr="004B6E0F">
              <w:rPr>
                <w:rFonts w:asciiTheme="minorHAnsi" w:hAnsiTheme="minorHAnsi" w:cstheme="minorHAnsi"/>
                <w:b/>
                <w:color w:val="000000"/>
                <w:sz w:val="23"/>
                <w:szCs w:val="24"/>
                <w:lang w:val="es-PR"/>
              </w:rPr>
              <w:t>00</w:t>
            </w:r>
          </w:p>
          <w:p w:rsidR="000C2036" w:rsidRPr="004B6E0F" w:rsidRDefault="004B6E0F" w:rsidP="00873A0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4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color w:val="000000"/>
                <w:sz w:val="23"/>
                <w:szCs w:val="24"/>
                <w:lang w:val="es-PR"/>
              </w:rPr>
              <w:t>San Juan, PR 00918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C" w:rsidRPr="004B6E0F" w:rsidRDefault="00D4673C" w:rsidP="00A926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lang w:val="es-PR"/>
              </w:rPr>
              <w:t>Tel.:</w:t>
            </w:r>
            <w:r w:rsidRPr="004B6E0F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4B6E0F">
              <w:rPr>
                <w:rFonts w:asciiTheme="minorHAnsi" w:hAnsiTheme="minorHAnsi" w:cstheme="minorHAnsi"/>
                <w:lang w:val="es-PR"/>
              </w:rPr>
              <w:instrText xml:space="preserve"> MERGEFIELD "Telephone1" </w:instrText>
            </w:r>
            <w:r w:rsidRPr="004B6E0F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4B6E0F">
              <w:rPr>
                <w:rFonts w:asciiTheme="minorHAnsi" w:hAnsiTheme="minorHAnsi" w:cstheme="minorHAnsi"/>
                <w:noProof/>
                <w:lang w:val="es-PR"/>
              </w:rPr>
              <w:t>(787) 641-7100</w:t>
            </w:r>
            <w:r w:rsidRPr="004B6E0F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4B6E0F">
              <w:rPr>
                <w:rFonts w:asciiTheme="minorHAnsi" w:hAnsiTheme="minorHAnsi" w:cstheme="minorHAnsi"/>
                <w:lang w:val="es-PR"/>
              </w:rPr>
              <w:t xml:space="preserve"> </w:t>
            </w:r>
          </w:p>
          <w:p w:rsidR="00D4673C" w:rsidRPr="004B6E0F" w:rsidRDefault="00D4673C" w:rsidP="00A926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lang w:val="es-PR"/>
              </w:rPr>
              <w:t xml:space="preserve">Tel Audio Impedido: </w:t>
            </w:r>
            <w:r w:rsidR="00B24CD7" w:rsidRPr="004B6E0F">
              <w:rPr>
                <w:rFonts w:asciiTheme="minorHAnsi" w:hAnsiTheme="minorHAnsi" w:cstheme="minorHAnsi"/>
                <w:lang w:val="es-PR"/>
              </w:rPr>
              <w:t>No Disponible</w:t>
            </w:r>
            <w:r w:rsidRPr="004B6E0F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4B6E0F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4B6E0F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4673C" w:rsidRPr="004B6E0F" w:rsidRDefault="00D4673C" w:rsidP="00B8151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lang w:val="es-PR"/>
              </w:rPr>
              <w:t>Fax:</w:t>
            </w:r>
            <w:r w:rsidR="004B6E0F" w:rsidRPr="004B6E0F">
              <w:rPr>
                <w:rFonts w:asciiTheme="minorHAnsi" w:hAnsiTheme="minorHAnsi" w:cstheme="minorHAnsi"/>
                <w:lang w:val="es-PR"/>
              </w:rPr>
              <w:t xml:space="preserve"> (787) 641-2573</w:t>
            </w:r>
            <w:r w:rsidRPr="004B6E0F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4B6E0F">
              <w:rPr>
                <w:rFonts w:asciiTheme="minorHAnsi" w:hAnsiTheme="minorHAnsi" w:cstheme="minorHAnsi"/>
                <w:lang w:val="es-PR"/>
              </w:rPr>
              <w:instrText xml:space="preserve"> MERGEFIELD "Fax3" </w:instrText>
            </w:r>
            <w:r w:rsidRPr="004B6E0F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3" w:rsidRPr="004B6E0F" w:rsidRDefault="007C04F3" w:rsidP="00A92666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7C04F3" w:rsidRPr="004B6E0F" w:rsidRDefault="007C04F3" w:rsidP="00A92666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lang w:val="es-PR"/>
              </w:rPr>
              <w:t>8:00am -</w:t>
            </w:r>
            <w:r w:rsidR="00431D6B" w:rsidRPr="004B6E0F">
              <w:rPr>
                <w:rFonts w:asciiTheme="minorHAnsi" w:hAnsiTheme="minorHAnsi" w:cstheme="minorHAnsi"/>
                <w:lang w:val="es-PR"/>
              </w:rPr>
              <w:t xml:space="preserve"> 3</w:t>
            </w:r>
            <w:r w:rsidRPr="004B6E0F">
              <w:rPr>
                <w:rFonts w:asciiTheme="minorHAnsi" w:hAnsiTheme="minorHAnsi" w:cstheme="minorHAnsi"/>
                <w:lang w:val="es-PR"/>
              </w:rPr>
              <w:t>:30pm</w:t>
            </w:r>
          </w:p>
          <w:p w:rsidR="00D4673C" w:rsidRPr="004B6E0F" w:rsidRDefault="00D4673C" w:rsidP="00A92666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4B6E0F">
              <w:rPr>
                <w:rFonts w:asciiTheme="minorHAnsi" w:hAnsiTheme="minorHAnsi" w:cstheme="minorHAnsi"/>
                <w:lang w:val="es-PR"/>
              </w:rPr>
              <w:instrText xml:space="preserve"> MERGEFIELD horario </w:instrText>
            </w:r>
            <w:r w:rsidRPr="004B6E0F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</w:tr>
    </w:tbl>
    <w:p w:rsidR="00D4673C" w:rsidRPr="004B6E0F" w:rsidRDefault="00D4673C" w:rsidP="001D1695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D4673C" w:rsidRPr="007C5C31" w:rsidTr="003B6D80">
        <w:tc>
          <w:tcPr>
            <w:tcW w:w="1575" w:type="dxa"/>
            <w:shd w:val="clear" w:color="auto" w:fill="auto"/>
            <w:vAlign w:val="center"/>
          </w:tcPr>
          <w:p w:rsidR="00D4673C" w:rsidRPr="004B6E0F" w:rsidRDefault="00D4673C" w:rsidP="00F322E3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4673C" w:rsidRPr="004B6E0F" w:rsidRDefault="00D4673C" w:rsidP="00F322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4B6E0F">
              <w:rPr>
                <w:rFonts w:asciiTheme="minorHAnsi" w:hAnsiTheme="minorHAnsi" w:cstheme="minorHAnsi"/>
                <w:lang w:val="es-PR"/>
              </w:rPr>
              <w:instrText xml:space="preserve"> MERGEFIELD Executive </w:instrText>
            </w:r>
            <w:r w:rsidRPr="004B6E0F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4B6E0F">
              <w:rPr>
                <w:rFonts w:asciiTheme="minorHAnsi" w:hAnsiTheme="minorHAnsi" w:cstheme="minorHAnsi"/>
                <w:noProof/>
                <w:lang w:val="es-PR"/>
              </w:rPr>
              <w:t>Lcdo. Ricardo Aponte Parsi</w:t>
            </w:r>
            <w:r w:rsidRPr="004B6E0F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="00431D6B" w:rsidRPr="004B6E0F">
              <w:rPr>
                <w:rFonts w:asciiTheme="minorHAnsi" w:hAnsiTheme="minorHAnsi" w:cstheme="minorHAnsi"/>
                <w:lang w:val="es-PR"/>
              </w:rPr>
              <w:t xml:space="preserve">, Presidente </w:t>
            </w:r>
          </w:p>
          <w:p w:rsidR="00937A87" w:rsidRPr="004B6E0F" w:rsidRDefault="00937A87" w:rsidP="00F322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lang w:val="es-PR"/>
              </w:rPr>
              <w:t>Carme</w:t>
            </w:r>
            <w:r w:rsidR="007C5C31">
              <w:rPr>
                <w:rFonts w:asciiTheme="minorHAnsi" w:hAnsiTheme="minorHAnsi" w:cstheme="minorHAnsi"/>
                <w:lang w:val="es-PR"/>
              </w:rPr>
              <w:t>n</w:t>
            </w:r>
            <w:r w:rsidRPr="004B6E0F">
              <w:rPr>
                <w:rFonts w:asciiTheme="minorHAnsi" w:hAnsiTheme="minorHAnsi" w:cstheme="minorHAnsi"/>
                <w:lang w:val="es-PR"/>
              </w:rPr>
              <w:t xml:space="preserve"> L</w:t>
            </w:r>
            <w:r w:rsidR="007C5C31">
              <w:rPr>
                <w:rFonts w:asciiTheme="minorHAnsi" w:hAnsiTheme="minorHAnsi" w:cstheme="minorHAnsi"/>
                <w:lang w:val="es-PR"/>
              </w:rPr>
              <w:t>.</w:t>
            </w:r>
            <w:r w:rsidRPr="004B6E0F">
              <w:rPr>
                <w:rFonts w:asciiTheme="minorHAnsi" w:hAnsiTheme="minorHAnsi" w:cstheme="minorHAnsi"/>
                <w:lang w:val="es-PR"/>
              </w:rPr>
              <w:t xml:space="preserve"> Be</w:t>
            </w:r>
            <w:r w:rsidR="009729B1" w:rsidRPr="004B6E0F">
              <w:rPr>
                <w:rFonts w:asciiTheme="minorHAnsi" w:hAnsiTheme="minorHAnsi" w:cstheme="minorHAnsi"/>
                <w:lang w:val="es-PR"/>
              </w:rPr>
              <w:t>r</w:t>
            </w:r>
            <w:r w:rsidRPr="004B6E0F">
              <w:rPr>
                <w:rFonts w:asciiTheme="minorHAnsi" w:hAnsiTheme="minorHAnsi" w:cstheme="minorHAnsi"/>
                <w:lang w:val="es-PR"/>
              </w:rPr>
              <w:t>rios Rivera, Directora Ejecutiva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673C" w:rsidRPr="004B6E0F" w:rsidRDefault="00D4673C" w:rsidP="00F322E3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D4673C" w:rsidRPr="004B6E0F" w:rsidRDefault="00D4673C" w:rsidP="00F322E3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D4673C" w:rsidRPr="007C5C31" w:rsidTr="003B6D80">
        <w:tc>
          <w:tcPr>
            <w:tcW w:w="1575" w:type="dxa"/>
            <w:shd w:val="clear" w:color="auto" w:fill="auto"/>
            <w:vAlign w:val="center"/>
          </w:tcPr>
          <w:p w:rsidR="00D4673C" w:rsidRPr="004B6E0F" w:rsidRDefault="00D4673C" w:rsidP="00F322E3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4673C" w:rsidRPr="004B6E0F" w:rsidRDefault="00431D6B" w:rsidP="00F322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lang w:val="es-PR"/>
              </w:rPr>
              <w:t>Frente Banco ScotiaBank</w:t>
            </w:r>
            <w:r w:rsidR="00D4673C" w:rsidRPr="004B6E0F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D4673C" w:rsidRPr="004B6E0F">
              <w:rPr>
                <w:rFonts w:asciiTheme="minorHAnsi" w:hAnsiTheme="minorHAnsi" w:cstheme="minorHAnsi"/>
                <w:lang w:val="es-PR"/>
              </w:rPr>
              <w:instrText xml:space="preserve"> MERGEFIELD Reference_Point </w:instrText>
            </w:r>
            <w:r w:rsidR="00D4673C" w:rsidRPr="004B6E0F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673C" w:rsidRPr="004B6E0F" w:rsidRDefault="00D4673C" w:rsidP="00F322E3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45947" w:rsidRPr="007459E9" w:rsidRDefault="00F76B6F" w:rsidP="00F322E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lang w:val="es-PR"/>
              </w:rPr>
            </w:pPr>
            <w:hyperlink r:id="rId13" w:history="1">
              <w:r w:rsidR="007459E9" w:rsidRPr="002D1C55">
                <w:rPr>
                  <w:rStyle w:val="Hyperlink"/>
                  <w:lang w:val="es-PR"/>
                </w:rPr>
                <w:t>http://www.ce.pr.gov/</w:t>
              </w:r>
            </w:hyperlink>
            <w:r w:rsidR="007459E9">
              <w:rPr>
                <w:lang w:val="es-PR"/>
              </w:rPr>
              <w:t xml:space="preserve"> </w:t>
            </w:r>
          </w:p>
        </w:tc>
      </w:tr>
      <w:tr w:rsidR="00D4673C" w:rsidRPr="004B6E0F" w:rsidTr="003B6D80">
        <w:tc>
          <w:tcPr>
            <w:tcW w:w="1575" w:type="dxa"/>
            <w:shd w:val="clear" w:color="auto" w:fill="auto"/>
            <w:vAlign w:val="center"/>
          </w:tcPr>
          <w:p w:rsidR="00D4673C" w:rsidRPr="004B6E0F" w:rsidRDefault="00D4673C" w:rsidP="00F322E3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4673C" w:rsidRPr="004B6E0F" w:rsidRDefault="00803184" w:rsidP="00F322E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lang w:val="es-PR"/>
              </w:rPr>
              <w:t>Consejo de E</w:t>
            </w:r>
            <w:r w:rsidR="00431D6B" w:rsidRPr="004B6E0F">
              <w:rPr>
                <w:rFonts w:asciiTheme="minorHAnsi" w:hAnsiTheme="minorHAnsi" w:cstheme="minorHAnsi"/>
                <w:lang w:val="es-PR"/>
              </w:rPr>
              <w:t>ducaci</w:t>
            </w:r>
            <w:r w:rsidRPr="004B6E0F">
              <w:rPr>
                <w:rFonts w:asciiTheme="minorHAnsi" w:hAnsiTheme="minorHAnsi" w:cstheme="minorHAnsi"/>
                <w:lang w:val="es-PR"/>
              </w:rPr>
              <w:t>ó</w:t>
            </w:r>
            <w:r w:rsidR="00431D6B" w:rsidRPr="004B6E0F">
              <w:rPr>
                <w:rFonts w:asciiTheme="minorHAnsi" w:hAnsiTheme="minorHAnsi" w:cstheme="minorHAnsi"/>
                <w:lang w:val="es-PR"/>
              </w:rPr>
              <w:t>n de Puerto Rico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673C" w:rsidRPr="004B6E0F" w:rsidRDefault="00D4673C" w:rsidP="00F322E3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4673C" w:rsidRPr="004B6E0F" w:rsidRDefault="00FC26DB" w:rsidP="00F322E3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lang w:val="es-PR"/>
              </w:rPr>
              <w:t>No D</w:t>
            </w:r>
            <w:r w:rsidR="00561786" w:rsidRPr="004B6E0F">
              <w:rPr>
                <w:rFonts w:asciiTheme="minorHAnsi" w:hAnsiTheme="minorHAnsi" w:cstheme="minorHAnsi"/>
                <w:lang w:val="es-PR"/>
              </w:rPr>
              <w:t>isponible</w:t>
            </w:r>
          </w:p>
        </w:tc>
      </w:tr>
      <w:tr w:rsidR="00D4673C" w:rsidRPr="004B6E0F" w:rsidTr="003B6D80">
        <w:tc>
          <w:tcPr>
            <w:tcW w:w="1575" w:type="dxa"/>
            <w:shd w:val="clear" w:color="auto" w:fill="auto"/>
            <w:vAlign w:val="center"/>
          </w:tcPr>
          <w:p w:rsidR="00D4673C" w:rsidRPr="004B6E0F" w:rsidRDefault="00D4673C" w:rsidP="00F322E3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4673C" w:rsidRPr="004B6E0F" w:rsidRDefault="00D4673C" w:rsidP="00F322E3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4B6E0F">
              <w:rPr>
                <w:rFonts w:asciiTheme="minorHAnsi" w:hAnsiTheme="minorHAnsi" w:cstheme="minorHAnsi"/>
                <w:lang w:val="es-PR"/>
              </w:rPr>
              <w:instrText xml:space="preserve"> MERGEFIELD AMARoutes </w:instrText>
            </w:r>
            <w:r w:rsidRPr="004B6E0F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4B6E0F">
              <w:rPr>
                <w:rFonts w:asciiTheme="minorHAnsi" w:hAnsiTheme="minorHAnsi" w:cstheme="minorHAnsi"/>
                <w:noProof/>
                <w:lang w:val="es-PR"/>
              </w:rPr>
              <w:t>A3, B16, B22, M1</w:t>
            </w:r>
            <w:r w:rsidRPr="004B6E0F">
              <w:rPr>
                <w:rFonts w:asciiTheme="minorHAnsi" w:hAnsiTheme="minorHAnsi" w:cstheme="minorHAnsi"/>
                <w:noProof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673C" w:rsidRPr="004B6E0F" w:rsidRDefault="00D4673C" w:rsidP="00F322E3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4673C" w:rsidRPr="004B6E0F" w:rsidRDefault="00D4673C" w:rsidP="00F322E3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4B6E0F">
              <w:rPr>
                <w:rFonts w:asciiTheme="minorHAnsi" w:hAnsiTheme="minorHAnsi" w:cstheme="minorHAnsi"/>
                <w:lang w:val="es-PR"/>
              </w:rPr>
              <w:instrText xml:space="preserve"> MERGEFIELD Tren_Urb </w:instrText>
            </w:r>
            <w:r w:rsidRPr="004B6E0F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4B6E0F">
              <w:rPr>
                <w:rFonts w:asciiTheme="minorHAnsi" w:hAnsiTheme="minorHAnsi" w:cstheme="minorHAnsi"/>
                <w:noProof/>
                <w:lang w:val="es-PR"/>
              </w:rPr>
              <w:t>Roosevelt</w:t>
            </w:r>
            <w:r w:rsidRPr="004B6E0F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</w:tr>
    </w:tbl>
    <w:p w:rsidR="00D4673C" w:rsidRPr="004B6E0F" w:rsidRDefault="00D4673C" w:rsidP="001D1695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D4673C" w:rsidRPr="007C5C31" w:rsidTr="00D4673C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673C" w:rsidRPr="004B6E0F" w:rsidRDefault="00996F52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149FE576" wp14:editId="5532A194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4B6E0F" w:rsidRDefault="00D4673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D4673C" w:rsidRPr="004B6E0F" w:rsidTr="00D4673C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4673C" w:rsidRPr="004B6E0F" w:rsidRDefault="00D4673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4B6E0F" w:rsidRDefault="00D4673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4B6E0F" w:rsidRDefault="00D4673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4B6E0F" w:rsidRDefault="00D4673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4B6E0F" w:rsidRDefault="00D4673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D4673C" w:rsidRPr="004B6E0F" w:rsidTr="00D4673C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4673C" w:rsidRPr="004B6E0F" w:rsidRDefault="00D4673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C" w:rsidRPr="004B6E0F" w:rsidRDefault="00D4673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C" w:rsidRPr="004B6E0F" w:rsidRDefault="00D4673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C" w:rsidRPr="004B6E0F" w:rsidRDefault="00D4673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C" w:rsidRPr="004B6E0F" w:rsidRDefault="00D4673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</w:tbl>
    <w:p w:rsidR="006752D0" w:rsidRPr="004B6E0F" w:rsidRDefault="006752D0" w:rsidP="006752D0">
      <w:pPr>
        <w:spacing w:before="60" w:after="60" w:line="240" w:lineRule="auto"/>
        <w:rPr>
          <w:rFonts w:asciiTheme="minorHAnsi" w:hAnsiTheme="minorHAnsi" w:cstheme="minorHAnsi"/>
          <w:lang w:val="es-PR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6752D0" w:rsidRPr="004B6E0F" w:rsidTr="006752D0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52D0" w:rsidRPr="004B6E0F" w:rsidRDefault="00996F52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4B6E0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6D9012" wp14:editId="103CCC32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752D0" w:rsidRPr="004B6E0F" w:rsidRDefault="006752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4B6E0F">
              <w:rPr>
                <w:rFonts w:asciiTheme="minorHAnsi" w:hAnsiTheme="minorHAnsi" w:cstheme="minorHAnsi"/>
                <w:b/>
                <w:lang w:val="es-PR"/>
              </w:rPr>
              <w:t>Otros Enlaces</w:t>
            </w:r>
          </w:p>
        </w:tc>
      </w:tr>
    </w:tbl>
    <w:p w:rsidR="00B956D6" w:rsidRPr="004B6E0F" w:rsidRDefault="00F76B6F" w:rsidP="00B956D6">
      <w:pPr>
        <w:spacing w:before="120" w:after="120" w:line="240" w:lineRule="auto"/>
        <w:rPr>
          <w:rStyle w:val="Hyperlink"/>
          <w:rFonts w:asciiTheme="minorHAnsi" w:hAnsiTheme="minorHAnsi" w:cstheme="minorHAnsi"/>
          <w:b/>
          <w:lang w:val="es-PR"/>
        </w:rPr>
      </w:pPr>
      <w:hyperlink r:id="rId16" w:history="1">
        <w:r w:rsidR="00B956D6" w:rsidRPr="004B6E0F">
          <w:rPr>
            <w:rStyle w:val="Hyperlink"/>
            <w:rFonts w:asciiTheme="minorHAnsi" w:hAnsiTheme="minorHAnsi" w:cstheme="minorHAnsi"/>
            <w:lang w:val="es-PR"/>
          </w:rPr>
          <w:t>Directorio de Agencias de PR</w:t>
        </w:r>
      </w:hyperlink>
    </w:p>
    <w:p w:rsidR="00B956D6" w:rsidRPr="004B6E0F" w:rsidRDefault="00F76B6F" w:rsidP="00B956D6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17" w:history="1">
        <w:r w:rsidR="00B956D6" w:rsidRPr="004B6E0F">
          <w:rPr>
            <w:rStyle w:val="Hyperlink"/>
            <w:rFonts w:asciiTheme="minorHAnsi" w:hAnsiTheme="minorHAnsi" w:cstheme="minorHAnsi"/>
            <w:lang w:val="es-PR"/>
          </w:rPr>
          <w:t>Directorio de Municipios de PR</w:t>
        </w:r>
      </w:hyperlink>
    </w:p>
    <w:p w:rsidR="00B956D6" w:rsidRPr="004B6E0F" w:rsidRDefault="00F76B6F" w:rsidP="00B956D6">
      <w:pPr>
        <w:spacing w:before="60" w:after="60" w:line="240" w:lineRule="auto"/>
        <w:rPr>
          <w:rFonts w:asciiTheme="minorHAnsi" w:hAnsiTheme="minorHAnsi" w:cstheme="minorHAnsi"/>
          <w:lang w:val="es-PR"/>
        </w:rPr>
      </w:pPr>
      <w:hyperlink r:id="rId18" w:history="1">
        <w:r w:rsidR="00B956D6" w:rsidRPr="004B6E0F">
          <w:rPr>
            <w:rStyle w:val="Hyperlink"/>
            <w:rFonts w:asciiTheme="minorHAnsi" w:hAnsiTheme="minorHAnsi" w:cstheme="minorHAnsi"/>
            <w:lang w:val="es-PR"/>
          </w:rPr>
          <w:t>Directorio de Agencias Federales</w:t>
        </w:r>
      </w:hyperlink>
    </w:p>
    <w:sectPr w:rsidR="00B956D6" w:rsidRPr="004B6E0F" w:rsidSect="001D1695">
      <w:headerReference w:type="default" r:id="rId19"/>
      <w:footerReference w:type="default" r:id="rId20"/>
      <w:pgSz w:w="15840" w:h="12240" w:orient="landscape"/>
      <w:pgMar w:top="1440" w:right="1440" w:bottom="126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EF" w:rsidRDefault="004412EF" w:rsidP="002D274D">
      <w:pPr>
        <w:spacing w:after="0" w:line="240" w:lineRule="auto"/>
      </w:pPr>
      <w:r>
        <w:separator/>
      </w:r>
    </w:p>
  </w:endnote>
  <w:endnote w:type="continuationSeparator" w:id="0">
    <w:p w:rsidR="004412EF" w:rsidRDefault="004412EF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B956D6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B956D6" w:rsidRPr="00232CA2" w:rsidRDefault="00B956D6" w:rsidP="00B13637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6F786D6D" wp14:editId="7A0AEF65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B956D6" w:rsidRPr="00232CA2" w:rsidRDefault="00B13637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B13637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B956D6" w:rsidRPr="00232CA2" w:rsidRDefault="00B956D6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F76B6F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F76B6F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F017AA" w:rsidRPr="00B956D6" w:rsidRDefault="00F017AA" w:rsidP="00B95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EF" w:rsidRDefault="004412EF" w:rsidP="002D274D">
      <w:pPr>
        <w:spacing w:after="0" w:line="240" w:lineRule="auto"/>
      </w:pPr>
      <w:r>
        <w:separator/>
      </w:r>
    </w:p>
  </w:footnote>
  <w:footnote w:type="continuationSeparator" w:id="0">
    <w:p w:rsidR="004412EF" w:rsidRDefault="004412EF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9F28B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B956D6" w:rsidRDefault="00FB1493" w:rsidP="00FE6C6A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sz w:val="32"/>
              <w:szCs w:val="32"/>
              <w:lang w:val="es-ES"/>
            </w:rPr>
          </w:pPr>
          <w:r w:rsidRPr="00B956D6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Consejo de Educación de Puerto Rico</w:t>
          </w:r>
          <w:r w:rsidR="00FE6C6A" w:rsidRPr="00B956D6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 </w:t>
          </w:r>
          <w:r w:rsidR="007459E9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(CEPR)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B956D6" w:rsidRDefault="00FB1493" w:rsidP="00B956D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B956D6">
            <w:rPr>
              <w:rFonts w:eastAsia="@Arial Unicode MS" w:cs="Calibri"/>
              <w:color w:val="000000"/>
              <w:sz w:val="16"/>
              <w:szCs w:val="16"/>
              <w:lang w:val="es-PR"/>
            </w:rPr>
            <w:t>CEPR-182</w:t>
          </w:r>
        </w:p>
      </w:tc>
    </w:tr>
    <w:tr w:rsidR="00F017AA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17AA" w:rsidRPr="00B956D6" w:rsidRDefault="00F017AA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8"/>
              <w:szCs w:val="28"/>
              <w:lang w:val="es-PR"/>
            </w:rPr>
          </w:pPr>
          <w:r w:rsidRPr="00B956D6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2070" w:type="dxa"/>
          <w:shd w:val="clear" w:color="auto" w:fill="auto"/>
          <w:vAlign w:val="center"/>
        </w:tcPr>
        <w:p w:rsidR="00F017AA" w:rsidRPr="00B956D6" w:rsidRDefault="007459E9" w:rsidP="00B956D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27-mar-13</w:t>
          </w:r>
        </w:p>
      </w:tc>
    </w:tr>
  </w:tbl>
  <w:p w:rsidR="002D274D" w:rsidRPr="008924DE" w:rsidRDefault="002D274D" w:rsidP="008924DE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7352"/>
    <w:rsid w:val="00021D41"/>
    <w:rsid w:val="00022851"/>
    <w:rsid w:val="00031386"/>
    <w:rsid w:val="00032201"/>
    <w:rsid w:val="00033251"/>
    <w:rsid w:val="00055FC2"/>
    <w:rsid w:val="00072166"/>
    <w:rsid w:val="00080183"/>
    <w:rsid w:val="000A159F"/>
    <w:rsid w:val="000A2B2F"/>
    <w:rsid w:val="000B3B2D"/>
    <w:rsid w:val="000C2036"/>
    <w:rsid w:val="000C2368"/>
    <w:rsid w:val="000C495C"/>
    <w:rsid w:val="000D2044"/>
    <w:rsid w:val="000D7B72"/>
    <w:rsid w:val="000E2005"/>
    <w:rsid w:val="000E2158"/>
    <w:rsid w:val="000F45B2"/>
    <w:rsid w:val="00106B8A"/>
    <w:rsid w:val="00106E7E"/>
    <w:rsid w:val="00110B97"/>
    <w:rsid w:val="001114FD"/>
    <w:rsid w:val="00127F6F"/>
    <w:rsid w:val="00130FCB"/>
    <w:rsid w:val="001377AE"/>
    <w:rsid w:val="0016068E"/>
    <w:rsid w:val="0016091F"/>
    <w:rsid w:val="00163D66"/>
    <w:rsid w:val="0016569C"/>
    <w:rsid w:val="00165DE7"/>
    <w:rsid w:val="00170A95"/>
    <w:rsid w:val="00175307"/>
    <w:rsid w:val="00176DCA"/>
    <w:rsid w:val="00182AD0"/>
    <w:rsid w:val="001A21EB"/>
    <w:rsid w:val="001B2D18"/>
    <w:rsid w:val="001B5C17"/>
    <w:rsid w:val="001C3C24"/>
    <w:rsid w:val="001C7BD4"/>
    <w:rsid w:val="001D1695"/>
    <w:rsid w:val="001D7582"/>
    <w:rsid w:val="001F24FD"/>
    <w:rsid w:val="001F6B11"/>
    <w:rsid w:val="00204C0D"/>
    <w:rsid w:val="0021410D"/>
    <w:rsid w:val="0022739B"/>
    <w:rsid w:val="00240E0D"/>
    <w:rsid w:val="00246E0E"/>
    <w:rsid w:val="0025282E"/>
    <w:rsid w:val="00252BF1"/>
    <w:rsid w:val="00255652"/>
    <w:rsid w:val="002559B4"/>
    <w:rsid w:val="00256115"/>
    <w:rsid w:val="00260E3A"/>
    <w:rsid w:val="00270596"/>
    <w:rsid w:val="00272E50"/>
    <w:rsid w:val="00280D22"/>
    <w:rsid w:val="002969DF"/>
    <w:rsid w:val="002A0EAA"/>
    <w:rsid w:val="002A2F58"/>
    <w:rsid w:val="002A3674"/>
    <w:rsid w:val="002A4220"/>
    <w:rsid w:val="002A4336"/>
    <w:rsid w:val="002A519F"/>
    <w:rsid w:val="002B0F0C"/>
    <w:rsid w:val="002B68BC"/>
    <w:rsid w:val="002C7045"/>
    <w:rsid w:val="002D274D"/>
    <w:rsid w:val="002E1931"/>
    <w:rsid w:val="0030203B"/>
    <w:rsid w:val="00303478"/>
    <w:rsid w:val="00312DD3"/>
    <w:rsid w:val="003234CE"/>
    <w:rsid w:val="00323BED"/>
    <w:rsid w:val="00325329"/>
    <w:rsid w:val="00327EFB"/>
    <w:rsid w:val="003337FB"/>
    <w:rsid w:val="00333F46"/>
    <w:rsid w:val="00352D26"/>
    <w:rsid w:val="00354231"/>
    <w:rsid w:val="003879F4"/>
    <w:rsid w:val="003936A5"/>
    <w:rsid w:val="00394B7E"/>
    <w:rsid w:val="00395685"/>
    <w:rsid w:val="003A30D8"/>
    <w:rsid w:val="003A6F35"/>
    <w:rsid w:val="003B1D37"/>
    <w:rsid w:val="003B6D80"/>
    <w:rsid w:val="003B7AC4"/>
    <w:rsid w:val="003E08C0"/>
    <w:rsid w:val="003E4BB4"/>
    <w:rsid w:val="003F58B3"/>
    <w:rsid w:val="00404236"/>
    <w:rsid w:val="00405F55"/>
    <w:rsid w:val="00407C2D"/>
    <w:rsid w:val="00424C57"/>
    <w:rsid w:val="004263FA"/>
    <w:rsid w:val="00431D6B"/>
    <w:rsid w:val="00440418"/>
    <w:rsid w:val="004412EF"/>
    <w:rsid w:val="00446DB8"/>
    <w:rsid w:val="00451DF0"/>
    <w:rsid w:val="00462EAD"/>
    <w:rsid w:val="00464FBA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B6E0F"/>
    <w:rsid w:val="004C5563"/>
    <w:rsid w:val="004C6B1E"/>
    <w:rsid w:val="004D4709"/>
    <w:rsid w:val="004E4B4D"/>
    <w:rsid w:val="004E6940"/>
    <w:rsid w:val="004F031E"/>
    <w:rsid w:val="004F4E9F"/>
    <w:rsid w:val="004F6013"/>
    <w:rsid w:val="005003E1"/>
    <w:rsid w:val="00500D1C"/>
    <w:rsid w:val="0050200A"/>
    <w:rsid w:val="00530C08"/>
    <w:rsid w:val="00535CF2"/>
    <w:rsid w:val="005370A9"/>
    <w:rsid w:val="00542013"/>
    <w:rsid w:val="00550A43"/>
    <w:rsid w:val="00552196"/>
    <w:rsid w:val="00553E9A"/>
    <w:rsid w:val="005565D6"/>
    <w:rsid w:val="00561786"/>
    <w:rsid w:val="00570496"/>
    <w:rsid w:val="005723A6"/>
    <w:rsid w:val="00573570"/>
    <w:rsid w:val="00591941"/>
    <w:rsid w:val="00593C2B"/>
    <w:rsid w:val="005B73DD"/>
    <w:rsid w:val="005C4C3A"/>
    <w:rsid w:val="005C7BE0"/>
    <w:rsid w:val="005D4454"/>
    <w:rsid w:val="005D782F"/>
    <w:rsid w:val="005F076B"/>
    <w:rsid w:val="005F1755"/>
    <w:rsid w:val="005F3435"/>
    <w:rsid w:val="005F6D80"/>
    <w:rsid w:val="0060478F"/>
    <w:rsid w:val="006151E5"/>
    <w:rsid w:val="006279AB"/>
    <w:rsid w:val="0064770A"/>
    <w:rsid w:val="00647CE0"/>
    <w:rsid w:val="006500DE"/>
    <w:rsid w:val="00671DD0"/>
    <w:rsid w:val="006752D0"/>
    <w:rsid w:val="00683265"/>
    <w:rsid w:val="00685AC9"/>
    <w:rsid w:val="00687CE9"/>
    <w:rsid w:val="00690F6A"/>
    <w:rsid w:val="006A5D1C"/>
    <w:rsid w:val="006B0BD4"/>
    <w:rsid w:val="006B3AFC"/>
    <w:rsid w:val="006B42D6"/>
    <w:rsid w:val="006B6053"/>
    <w:rsid w:val="006C2FA2"/>
    <w:rsid w:val="006C371E"/>
    <w:rsid w:val="006D15C6"/>
    <w:rsid w:val="006E2D99"/>
    <w:rsid w:val="006F32D2"/>
    <w:rsid w:val="006F79D5"/>
    <w:rsid w:val="00700081"/>
    <w:rsid w:val="00704399"/>
    <w:rsid w:val="00705E8E"/>
    <w:rsid w:val="007063AA"/>
    <w:rsid w:val="007113AB"/>
    <w:rsid w:val="00733C77"/>
    <w:rsid w:val="00734CC1"/>
    <w:rsid w:val="00737FB8"/>
    <w:rsid w:val="00745049"/>
    <w:rsid w:val="007459E9"/>
    <w:rsid w:val="00745C48"/>
    <w:rsid w:val="00747112"/>
    <w:rsid w:val="00747148"/>
    <w:rsid w:val="007579E8"/>
    <w:rsid w:val="007805B0"/>
    <w:rsid w:val="00784E34"/>
    <w:rsid w:val="007865BB"/>
    <w:rsid w:val="0079185B"/>
    <w:rsid w:val="00791B11"/>
    <w:rsid w:val="00795416"/>
    <w:rsid w:val="00796586"/>
    <w:rsid w:val="00797EAD"/>
    <w:rsid w:val="007A4340"/>
    <w:rsid w:val="007B37CD"/>
    <w:rsid w:val="007B54D6"/>
    <w:rsid w:val="007C04F3"/>
    <w:rsid w:val="007C5C31"/>
    <w:rsid w:val="007C707A"/>
    <w:rsid w:val="007D7C04"/>
    <w:rsid w:val="007E56E2"/>
    <w:rsid w:val="007F61D8"/>
    <w:rsid w:val="00803184"/>
    <w:rsid w:val="00805463"/>
    <w:rsid w:val="00813CB3"/>
    <w:rsid w:val="008158E2"/>
    <w:rsid w:val="00816A28"/>
    <w:rsid w:val="008261CD"/>
    <w:rsid w:val="008262EC"/>
    <w:rsid w:val="00833EAF"/>
    <w:rsid w:val="0083598F"/>
    <w:rsid w:val="00835F40"/>
    <w:rsid w:val="00836012"/>
    <w:rsid w:val="00850A02"/>
    <w:rsid w:val="00860BC1"/>
    <w:rsid w:val="00864B3A"/>
    <w:rsid w:val="00872303"/>
    <w:rsid w:val="00873A0B"/>
    <w:rsid w:val="008807C5"/>
    <w:rsid w:val="0088221B"/>
    <w:rsid w:val="00887247"/>
    <w:rsid w:val="008924DE"/>
    <w:rsid w:val="00893B58"/>
    <w:rsid w:val="008A05CA"/>
    <w:rsid w:val="008A55A5"/>
    <w:rsid w:val="008A5D31"/>
    <w:rsid w:val="008D31E6"/>
    <w:rsid w:val="008D445D"/>
    <w:rsid w:val="008E548B"/>
    <w:rsid w:val="008E5FA2"/>
    <w:rsid w:val="008F408D"/>
    <w:rsid w:val="008F5114"/>
    <w:rsid w:val="00900150"/>
    <w:rsid w:val="0090077C"/>
    <w:rsid w:val="00900919"/>
    <w:rsid w:val="00901DD4"/>
    <w:rsid w:val="00910B40"/>
    <w:rsid w:val="00910CF8"/>
    <w:rsid w:val="00911BE9"/>
    <w:rsid w:val="0091748E"/>
    <w:rsid w:val="00920B0B"/>
    <w:rsid w:val="0092189D"/>
    <w:rsid w:val="0092574F"/>
    <w:rsid w:val="00926712"/>
    <w:rsid w:val="0093197D"/>
    <w:rsid w:val="00937A57"/>
    <w:rsid w:val="00937A87"/>
    <w:rsid w:val="00940BAE"/>
    <w:rsid w:val="00945947"/>
    <w:rsid w:val="0095358D"/>
    <w:rsid w:val="00964253"/>
    <w:rsid w:val="009712A2"/>
    <w:rsid w:val="009729B1"/>
    <w:rsid w:val="00980FDF"/>
    <w:rsid w:val="00987831"/>
    <w:rsid w:val="00993B09"/>
    <w:rsid w:val="0099563A"/>
    <w:rsid w:val="0099694D"/>
    <w:rsid w:val="00996F52"/>
    <w:rsid w:val="00997A8F"/>
    <w:rsid w:val="009A224B"/>
    <w:rsid w:val="009A43ED"/>
    <w:rsid w:val="009B1030"/>
    <w:rsid w:val="009B3A90"/>
    <w:rsid w:val="009C51B8"/>
    <w:rsid w:val="009C7E69"/>
    <w:rsid w:val="009D3FA0"/>
    <w:rsid w:val="009D4F12"/>
    <w:rsid w:val="009D6D65"/>
    <w:rsid w:val="009F09B4"/>
    <w:rsid w:val="009F0EFC"/>
    <w:rsid w:val="009F28B3"/>
    <w:rsid w:val="00A05272"/>
    <w:rsid w:val="00A063C0"/>
    <w:rsid w:val="00A1574B"/>
    <w:rsid w:val="00A24CEB"/>
    <w:rsid w:val="00A272B2"/>
    <w:rsid w:val="00A3485E"/>
    <w:rsid w:val="00A41BCC"/>
    <w:rsid w:val="00A41D31"/>
    <w:rsid w:val="00A43851"/>
    <w:rsid w:val="00A50C76"/>
    <w:rsid w:val="00A541EC"/>
    <w:rsid w:val="00A557FD"/>
    <w:rsid w:val="00A5755E"/>
    <w:rsid w:val="00A6492C"/>
    <w:rsid w:val="00A65ABD"/>
    <w:rsid w:val="00A66FD6"/>
    <w:rsid w:val="00A73FEC"/>
    <w:rsid w:val="00A76977"/>
    <w:rsid w:val="00A820C5"/>
    <w:rsid w:val="00A92666"/>
    <w:rsid w:val="00AB0E36"/>
    <w:rsid w:val="00AB2EDE"/>
    <w:rsid w:val="00AB48F2"/>
    <w:rsid w:val="00AB5E6A"/>
    <w:rsid w:val="00AB7577"/>
    <w:rsid w:val="00AD2633"/>
    <w:rsid w:val="00AD3D07"/>
    <w:rsid w:val="00AE2029"/>
    <w:rsid w:val="00AE4D20"/>
    <w:rsid w:val="00AF17D6"/>
    <w:rsid w:val="00AF5BA7"/>
    <w:rsid w:val="00B13637"/>
    <w:rsid w:val="00B13D08"/>
    <w:rsid w:val="00B16296"/>
    <w:rsid w:val="00B21E1E"/>
    <w:rsid w:val="00B24CD7"/>
    <w:rsid w:val="00B2554A"/>
    <w:rsid w:val="00B27CD3"/>
    <w:rsid w:val="00B32263"/>
    <w:rsid w:val="00B3647E"/>
    <w:rsid w:val="00B45EDC"/>
    <w:rsid w:val="00B50D87"/>
    <w:rsid w:val="00B57341"/>
    <w:rsid w:val="00B57AB6"/>
    <w:rsid w:val="00B62CC8"/>
    <w:rsid w:val="00B6473C"/>
    <w:rsid w:val="00B66B28"/>
    <w:rsid w:val="00B6714A"/>
    <w:rsid w:val="00B6766F"/>
    <w:rsid w:val="00B708FA"/>
    <w:rsid w:val="00B73223"/>
    <w:rsid w:val="00B8009F"/>
    <w:rsid w:val="00B80BBE"/>
    <w:rsid w:val="00B81514"/>
    <w:rsid w:val="00B87675"/>
    <w:rsid w:val="00B956D6"/>
    <w:rsid w:val="00B9594B"/>
    <w:rsid w:val="00BB0EE7"/>
    <w:rsid w:val="00BB22AD"/>
    <w:rsid w:val="00BB2779"/>
    <w:rsid w:val="00BC4017"/>
    <w:rsid w:val="00BD0609"/>
    <w:rsid w:val="00BD6BDC"/>
    <w:rsid w:val="00BE5A25"/>
    <w:rsid w:val="00BF1205"/>
    <w:rsid w:val="00BF15A6"/>
    <w:rsid w:val="00BF55FF"/>
    <w:rsid w:val="00C02E80"/>
    <w:rsid w:val="00C12274"/>
    <w:rsid w:val="00C136BB"/>
    <w:rsid w:val="00C15129"/>
    <w:rsid w:val="00C32690"/>
    <w:rsid w:val="00C56C48"/>
    <w:rsid w:val="00C632F1"/>
    <w:rsid w:val="00C74F36"/>
    <w:rsid w:val="00C91F45"/>
    <w:rsid w:val="00C9749B"/>
    <w:rsid w:val="00C97B13"/>
    <w:rsid w:val="00CB1A1E"/>
    <w:rsid w:val="00CB5283"/>
    <w:rsid w:val="00CB795F"/>
    <w:rsid w:val="00CC2A55"/>
    <w:rsid w:val="00CD4677"/>
    <w:rsid w:val="00CD62EA"/>
    <w:rsid w:val="00CD6747"/>
    <w:rsid w:val="00CE21AA"/>
    <w:rsid w:val="00CE54E3"/>
    <w:rsid w:val="00CF6BB0"/>
    <w:rsid w:val="00D02838"/>
    <w:rsid w:val="00D1161F"/>
    <w:rsid w:val="00D11C65"/>
    <w:rsid w:val="00D14F7A"/>
    <w:rsid w:val="00D172BD"/>
    <w:rsid w:val="00D262A5"/>
    <w:rsid w:val="00D43820"/>
    <w:rsid w:val="00D439D2"/>
    <w:rsid w:val="00D46674"/>
    <w:rsid w:val="00D4673C"/>
    <w:rsid w:val="00D572CB"/>
    <w:rsid w:val="00D60D4A"/>
    <w:rsid w:val="00D62E73"/>
    <w:rsid w:val="00D70876"/>
    <w:rsid w:val="00D83D00"/>
    <w:rsid w:val="00D83F41"/>
    <w:rsid w:val="00D869D5"/>
    <w:rsid w:val="00D92B85"/>
    <w:rsid w:val="00DA07DF"/>
    <w:rsid w:val="00DA5A32"/>
    <w:rsid w:val="00DB14C7"/>
    <w:rsid w:val="00DC6F37"/>
    <w:rsid w:val="00DD0758"/>
    <w:rsid w:val="00DE3E92"/>
    <w:rsid w:val="00DE5A4A"/>
    <w:rsid w:val="00DF21BA"/>
    <w:rsid w:val="00DF3EA8"/>
    <w:rsid w:val="00E02E8F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648D9"/>
    <w:rsid w:val="00E651E1"/>
    <w:rsid w:val="00E6602E"/>
    <w:rsid w:val="00E66128"/>
    <w:rsid w:val="00E9723C"/>
    <w:rsid w:val="00EA1BA2"/>
    <w:rsid w:val="00EA2082"/>
    <w:rsid w:val="00EA2D0D"/>
    <w:rsid w:val="00EB05F2"/>
    <w:rsid w:val="00EB7635"/>
    <w:rsid w:val="00EC1633"/>
    <w:rsid w:val="00EC36AE"/>
    <w:rsid w:val="00EC4D29"/>
    <w:rsid w:val="00EC588D"/>
    <w:rsid w:val="00EC7E0B"/>
    <w:rsid w:val="00ED5A45"/>
    <w:rsid w:val="00EE4EF1"/>
    <w:rsid w:val="00EE691F"/>
    <w:rsid w:val="00EF5D78"/>
    <w:rsid w:val="00EF6F6F"/>
    <w:rsid w:val="00F00B4A"/>
    <w:rsid w:val="00F017AA"/>
    <w:rsid w:val="00F05376"/>
    <w:rsid w:val="00F07DF3"/>
    <w:rsid w:val="00F1077E"/>
    <w:rsid w:val="00F14169"/>
    <w:rsid w:val="00F165D0"/>
    <w:rsid w:val="00F2691C"/>
    <w:rsid w:val="00F30E8C"/>
    <w:rsid w:val="00F322E3"/>
    <w:rsid w:val="00F3710F"/>
    <w:rsid w:val="00F5438C"/>
    <w:rsid w:val="00F57EE4"/>
    <w:rsid w:val="00F61E92"/>
    <w:rsid w:val="00F63441"/>
    <w:rsid w:val="00F65996"/>
    <w:rsid w:val="00F76B6F"/>
    <w:rsid w:val="00F90630"/>
    <w:rsid w:val="00FA5337"/>
    <w:rsid w:val="00FB1493"/>
    <w:rsid w:val="00FB2829"/>
    <w:rsid w:val="00FB3B1D"/>
    <w:rsid w:val="00FB750D"/>
    <w:rsid w:val="00FC26DB"/>
    <w:rsid w:val="00FC342C"/>
    <w:rsid w:val="00FC3C63"/>
    <w:rsid w:val="00FD26D7"/>
    <w:rsid w:val="00FE30CF"/>
    <w:rsid w:val="00FE6C6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75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6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59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75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6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59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3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e.pr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63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314B-C974-4A70-8F74-A48ADCF47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DB1A4-8E32-46FD-8A31-BD40D80DE2D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D7196EEF-1698-411F-8CFC-3C7523C17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876D6-2984-4E70-AF70-13480F54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CEPR-Directorio de Agencia</vt:lpstr>
    </vt:vector>
  </TitlesOfParts>
  <Company>Hewlett-Packard</Company>
  <LinksUpToDate>false</LinksUpToDate>
  <CharactersWithSpaces>1578</CharactersWithSpaces>
  <SharedDoc>false</SharedDoc>
  <HLinks>
    <vt:vector size="24" baseType="variant">
      <vt:variant>
        <vt:i4>2883634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327684</vt:i4>
      </vt:variant>
      <vt:variant>
        <vt:i4>35</vt:i4>
      </vt:variant>
      <vt:variant>
        <vt:i4>0</vt:i4>
      </vt:variant>
      <vt:variant>
        <vt:i4>5</vt:i4>
      </vt:variant>
      <vt:variant>
        <vt:lpwstr>http://www.ce.pr.gov/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CEPR-Directorio de Agencia</dc:title>
  <dc:subject>Directorio</dc:subject>
  <dc:creator>3-1-1 Tu Línea de Servicios de Gobierno</dc:creator>
  <cp:keywords>Directorio Estatal</cp:keywords>
  <cp:lastModifiedBy>respondadmin</cp:lastModifiedBy>
  <cp:revision>10</cp:revision>
  <cp:lastPrinted>2012-07-19T16:14:00Z</cp:lastPrinted>
  <dcterms:created xsi:type="dcterms:W3CDTF">2012-10-30T20:29:00Z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