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27586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275867" w:rsidRDefault="00591CEE" w:rsidP="00FD2E0E">
            <w:pPr>
              <w:pStyle w:val="NormalWeb"/>
              <w:ind w:right="-288"/>
              <w:rPr>
                <w:rFonts w:ascii="Verdana" w:hAnsi="Verdana" w:cs="Arial"/>
                <w:color w:val="000000"/>
                <w:sz w:val="20"/>
                <w:szCs w:val="20"/>
              </w:rPr>
            </w:pPr>
            <w:bookmarkStart w:id="0" w:name="_GoBack"/>
            <w:bookmarkEnd w:id="0"/>
            <w:r w:rsidRPr="00275867">
              <w:rPr>
                <w:b/>
                <w:noProof/>
                <w:sz w:val="28"/>
                <w:szCs w:val="28"/>
                <w:lang w:val="en-US"/>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927A46" w:rsidRDefault="004979AF" w:rsidP="00FD2E0E">
            <w:r w:rsidRPr="00275867">
              <w:rPr>
                <w:rFonts w:ascii="Calibri" w:hAnsi="Calibri" w:cs="Calibri"/>
                <w:b/>
                <w:sz w:val="28"/>
                <w:szCs w:val="28"/>
              </w:rPr>
              <w:t xml:space="preserve">Descripción del Servicio </w:t>
            </w:r>
            <w:r w:rsidR="00927A46">
              <w:rPr>
                <w:rFonts w:ascii="Calibri" w:hAnsi="Calibri" w:cs="Calibri"/>
                <w:b/>
                <w:sz w:val="28"/>
                <w:szCs w:val="28"/>
              </w:rPr>
              <w:t xml:space="preserve">                                                                      </w:t>
            </w:r>
            <w:r w:rsidR="00927A46" w:rsidRPr="007D14B1">
              <w:rPr>
                <w:rFonts w:cs="Calibri"/>
                <w:b/>
                <w:sz w:val="28"/>
                <w:szCs w:val="28"/>
              </w:rPr>
              <w:t>Crear Referido</w:t>
            </w:r>
          </w:p>
        </w:tc>
      </w:tr>
    </w:tbl>
    <w:p w:rsidR="000C372B" w:rsidRPr="003822FC" w:rsidRDefault="00002918" w:rsidP="00FD2E0E">
      <w:pPr>
        <w:pStyle w:val="NoSpacing"/>
        <w:numPr>
          <w:ilvl w:val="0"/>
          <w:numId w:val="17"/>
        </w:numPr>
        <w:spacing w:before="120"/>
        <w:rPr>
          <w:rFonts w:cstheme="minorHAnsi"/>
          <w:lang w:val="es-PR"/>
        </w:rPr>
      </w:pPr>
      <w:r w:rsidRPr="003822FC">
        <w:rPr>
          <w:rFonts w:cstheme="minorHAnsi"/>
          <w:lang w:val="es-PR"/>
        </w:rPr>
        <w:t xml:space="preserve">Orientar e informar al ciudadano </w:t>
      </w:r>
      <w:r w:rsidR="008979AE" w:rsidRPr="003822FC">
        <w:rPr>
          <w:rFonts w:cstheme="minorHAnsi"/>
          <w:lang w:val="es-PR"/>
        </w:rPr>
        <w:t xml:space="preserve">sobre el sistema de transporte masivo de pasajeros </w:t>
      </w:r>
      <w:r w:rsidR="000C372B" w:rsidRPr="003822FC">
        <w:rPr>
          <w:rFonts w:cstheme="minorHAnsi"/>
          <w:lang w:val="es-PR"/>
        </w:rPr>
        <w:t xml:space="preserve">(Tren Urbano) </w:t>
      </w:r>
      <w:r w:rsidR="008979AE" w:rsidRPr="003822FC">
        <w:rPr>
          <w:rFonts w:cstheme="minorHAnsi"/>
          <w:lang w:val="es-PR"/>
        </w:rPr>
        <w:t>existente</w:t>
      </w:r>
      <w:r w:rsidR="000C372B" w:rsidRPr="003822FC">
        <w:rPr>
          <w:rFonts w:cstheme="minorHAnsi"/>
          <w:lang w:val="es-PR"/>
        </w:rPr>
        <w:t xml:space="preserve"> en Puerto Rico que conecta los </w:t>
      </w:r>
      <w:r w:rsidR="001F4CB4" w:rsidRPr="003822FC">
        <w:rPr>
          <w:rFonts w:cstheme="minorHAnsi"/>
          <w:lang w:val="es-PR"/>
        </w:rPr>
        <w:t>municipios en el Área M</w:t>
      </w:r>
      <w:r w:rsidR="000C372B" w:rsidRPr="003822FC">
        <w:rPr>
          <w:rFonts w:cstheme="minorHAnsi"/>
          <w:lang w:val="es-PR"/>
        </w:rPr>
        <w:t>etropolitana</w:t>
      </w:r>
      <w:r w:rsidR="001F4CB4" w:rsidRPr="003822FC">
        <w:rPr>
          <w:rFonts w:cstheme="minorHAnsi"/>
          <w:lang w:val="es-PR"/>
        </w:rPr>
        <w:t xml:space="preserve"> de San Juan</w:t>
      </w:r>
      <w:r w:rsidR="000C372B" w:rsidRPr="003822FC">
        <w:rPr>
          <w:rFonts w:cstheme="minorHAnsi"/>
          <w:lang w:val="es-PR"/>
        </w:rPr>
        <w:t>:</w:t>
      </w:r>
      <w:r w:rsidR="001978BE" w:rsidRPr="003822FC">
        <w:rPr>
          <w:rFonts w:cstheme="minorHAnsi"/>
          <w:lang w:val="es-PR"/>
        </w:rPr>
        <w:t xml:space="preserve"> San Juan, Guaynabo y Bayamón. </w:t>
      </w:r>
    </w:p>
    <w:p w:rsidR="005832D4" w:rsidRPr="003822FC" w:rsidRDefault="005832D4" w:rsidP="00FD2E0E">
      <w:pPr>
        <w:pStyle w:val="NoSpacing"/>
        <w:numPr>
          <w:ilvl w:val="0"/>
          <w:numId w:val="17"/>
        </w:numPr>
        <w:rPr>
          <w:rFonts w:cstheme="minorHAnsi"/>
          <w:lang w:val="es-PR"/>
        </w:rPr>
      </w:pPr>
      <w:r w:rsidRPr="003822FC">
        <w:rPr>
          <w:rFonts w:cstheme="minorHAnsi"/>
          <w:lang w:val="es-PR"/>
        </w:rPr>
        <w:t xml:space="preserve">El Tren Urbano es propiedad de la Autoridad de Carreteras </w:t>
      </w:r>
      <w:r w:rsidR="00F066AD">
        <w:rPr>
          <w:rFonts w:cstheme="minorHAnsi"/>
          <w:lang w:val="es-PR"/>
        </w:rPr>
        <w:t>y Transportación, cuya Directorí</w:t>
      </w:r>
      <w:r w:rsidRPr="003822FC">
        <w:rPr>
          <w:rFonts w:cstheme="minorHAnsi"/>
          <w:lang w:val="es-PR"/>
        </w:rPr>
        <w:t xml:space="preserve">a Alternativa de Transporte Integrado, es la Oficina que Administra y fiscaliza el contrato de operación y mantenimiento de Tren Urbano, </w:t>
      </w:r>
      <w:r w:rsidR="003822FC" w:rsidRPr="003822FC">
        <w:rPr>
          <w:rFonts w:cstheme="minorHAnsi"/>
          <w:lang w:val="es-PR"/>
        </w:rPr>
        <w:t>Metro bus</w:t>
      </w:r>
      <w:r w:rsidRPr="003822FC">
        <w:rPr>
          <w:rFonts w:cstheme="minorHAnsi"/>
          <w:lang w:val="es-PR"/>
        </w:rPr>
        <w:t xml:space="preserve"> y próximamente de Metro Urbano y TU Conexión. </w:t>
      </w:r>
    </w:p>
    <w:p w:rsidR="005832D4" w:rsidRPr="003822FC" w:rsidRDefault="005832D4" w:rsidP="00FD2E0E">
      <w:pPr>
        <w:pStyle w:val="NoSpacing"/>
        <w:numPr>
          <w:ilvl w:val="0"/>
          <w:numId w:val="17"/>
        </w:numPr>
        <w:rPr>
          <w:rFonts w:cstheme="minorHAnsi"/>
          <w:lang w:val="es-PR"/>
        </w:rPr>
      </w:pPr>
      <w:r w:rsidRPr="003822FC">
        <w:rPr>
          <w:rFonts w:cstheme="minorHAnsi"/>
          <w:lang w:val="es-PR"/>
        </w:rPr>
        <w:t xml:space="preserve">Las estaciones del Tren Urbano son utilizadas como centros de trasbordo o de conexión con el sistema guaguas de </w:t>
      </w:r>
      <w:r w:rsidR="003822FC" w:rsidRPr="003822FC">
        <w:rPr>
          <w:rFonts w:cstheme="minorHAnsi"/>
          <w:lang w:val="es-PR"/>
        </w:rPr>
        <w:t>Metro bus</w:t>
      </w:r>
      <w:r w:rsidRPr="003822FC">
        <w:rPr>
          <w:rFonts w:cstheme="minorHAnsi"/>
          <w:lang w:val="es-PR"/>
        </w:rPr>
        <w:t xml:space="preserve">, AMA, Taxis, Shuttles y próximamente por Tu Conexión y Metro Urbano.  Este conglomerado de sistemas de transporte colectivo es conocido como ATI, Alternativa de Transporte Integrado o Transporte Urbano. </w:t>
      </w:r>
    </w:p>
    <w:p w:rsidR="000C372B" w:rsidRPr="003822FC" w:rsidRDefault="000C372B" w:rsidP="00FD2E0E">
      <w:pPr>
        <w:pStyle w:val="NoSpacing"/>
        <w:numPr>
          <w:ilvl w:val="0"/>
          <w:numId w:val="17"/>
        </w:numPr>
        <w:rPr>
          <w:rFonts w:cstheme="minorHAnsi"/>
          <w:lang w:val="es-PR"/>
        </w:rPr>
      </w:pPr>
      <w:r w:rsidRPr="003822FC">
        <w:rPr>
          <w:rFonts w:cstheme="minorHAnsi"/>
          <w:lang w:val="es-PR"/>
        </w:rPr>
        <w:t xml:space="preserve">Actualmente el Tren Urbano se extiende en unos 17.52 km o 10.7 millas con un total de </w:t>
      </w:r>
      <w:r w:rsidR="00C30CC8">
        <w:rPr>
          <w:rFonts w:cstheme="minorHAnsi"/>
          <w:lang w:val="es-PR"/>
        </w:rPr>
        <w:t>dieciséis (</w:t>
      </w:r>
      <w:r w:rsidRPr="003822FC">
        <w:rPr>
          <w:rFonts w:cstheme="minorHAnsi"/>
          <w:lang w:val="es-PR"/>
        </w:rPr>
        <w:t>16</w:t>
      </w:r>
      <w:r w:rsidR="00C30CC8">
        <w:rPr>
          <w:rFonts w:cstheme="minorHAnsi"/>
          <w:lang w:val="es-PR"/>
        </w:rPr>
        <w:t>)</w:t>
      </w:r>
      <w:r w:rsidRPr="003822FC">
        <w:rPr>
          <w:rFonts w:cstheme="minorHAnsi"/>
          <w:lang w:val="es-PR"/>
        </w:rPr>
        <w:t xml:space="preserve"> estaciones a lo largo del recorrido</w:t>
      </w:r>
      <w:r w:rsidR="00C65DBC" w:rsidRPr="003822FC">
        <w:rPr>
          <w:rFonts w:cstheme="minorHAnsi"/>
          <w:lang w:val="es-PR"/>
        </w:rPr>
        <w:t xml:space="preserve">, en el cual se puede realizar </w:t>
      </w:r>
      <w:r w:rsidR="009E6BD6" w:rsidRPr="003822FC">
        <w:rPr>
          <w:rFonts w:cstheme="minorHAnsi"/>
          <w:lang w:val="es-PR"/>
        </w:rPr>
        <w:t>el</w:t>
      </w:r>
      <w:r w:rsidR="00C65DBC" w:rsidRPr="003822FC">
        <w:rPr>
          <w:rFonts w:cstheme="minorHAnsi"/>
          <w:lang w:val="es-PR"/>
        </w:rPr>
        <w:t xml:space="preserve"> viaje e</w:t>
      </w:r>
      <w:r w:rsidR="009E6BD6" w:rsidRPr="003822FC">
        <w:rPr>
          <w:rFonts w:cstheme="minorHAnsi"/>
          <w:lang w:val="es-PR"/>
        </w:rPr>
        <w:t>n</w:t>
      </w:r>
      <w:r w:rsidR="00C65DBC" w:rsidRPr="003822FC">
        <w:rPr>
          <w:rFonts w:cstheme="minorHAnsi"/>
          <w:lang w:val="es-PR"/>
        </w:rPr>
        <w:t xml:space="preserve"> </w:t>
      </w:r>
      <w:r w:rsidR="00C30CC8">
        <w:rPr>
          <w:rFonts w:cstheme="minorHAnsi"/>
          <w:lang w:val="es-PR"/>
        </w:rPr>
        <w:t>treinta (</w:t>
      </w:r>
      <w:r w:rsidR="00C65DBC" w:rsidRPr="003822FC">
        <w:rPr>
          <w:rFonts w:cstheme="minorHAnsi"/>
          <w:lang w:val="es-PR"/>
        </w:rPr>
        <w:t>30</w:t>
      </w:r>
      <w:r w:rsidR="00C30CC8">
        <w:rPr>
          <w:rFonts w:cstheme="minorHAnsi"/>
          <w:lang w:val="es-PR"/>
        </w:rPr>
        <w:t>)</w:t>
      </w:r>
      <w:r w:rsidR="00C65DBC" w:rsidRPr="003822FC">
        <w:rPr>
          <w:rFonts w:cstheme="minorHAnsi"/>
          <w:lang w:val="es-PR"/>
        </w:rPr>
        <w:t xml:space="preserve"> minutos.</w:t>
      </w:r>
    </w:p>
    <w:p w:rsidR="002E6468" w:rsidRPr="003822FC" w:rsidRDefault="00A83E6A" w:rsidP="00FD2E0E">
      <w:pPr>
        <w:pStyle w:val="NoSpacing"/>
        <w:numPr>
          <w:ilvl w:val="0"/>
          <w:numId w:val="17"/>
        </w:numPr>
        <w:rPr>
          <w:rFonts w:cstheme="minorHAnsi"/>
          <w:lang w:val="es-PR"/>
        </w:rPr>
      </w:pPr>
      <w:r w:rsidRPr="003822FC">
        <w:rPr>
          <w:rFonts w:cstheme="minorHAnsi"/>
          <w:lang w:val="es-PR"/>
        </w:rPr>
        <w:t xml:space="preserve">La flota del Tren Urbano se compone de </w:t>
      </w:r>
      <w:r w:rsidR="00C30CC8">
        <w:rPr>
          <w:rFonts w:cstheme="minorHAnsi"/>
          <w:lang w:val="es-PR"/>
        </w:rPr>
        <w:t>setenta y cuatro (</w:t>
      </w:r>
      <w:r w:rsidRPr="003822FC">
        <w:rPr>
          <w:rFonts w:cstheme="minorHAnsi"/>
          <w:lang w:val="es-PR"/>
        </w:rPr>
        <w:t>74</w:t>
      </w:r>
      <w:r w:rsidR="00C30CC8">
        <w:rPr>
          <w:rFonts w:cstheme="minorHAnsi"/>
          <w:lang w:val="es-PR"/>
        </w:rPr>
        <w:t>)</w:t>
      </w:r>
      <w:r w:rsidRPr="003822FC">
        <w:rPr>
          <w:rFonts w:cstheme="minorHAnsi"/>
          <w:lang w:val="es-PR"/>
        </w:rPr>
        <w:t xml:space="preserve"> vagones de </w:t>
      </w:r>
      <w:hyperlink r:id="rId13" w:tooltip="Acero inoxidable" w:history="1">
        <w:r w:rsidRPr="003822FC">
          <w:rPr>
            <w:rFonts w:cstheme="minorHAnsi"/>
            <w:lang w:val="es-PR"/>
          </w:rPr>
          <w:t>acero inoxidable</w:t>
        </w:r>
      </w:hyperlink>
      <w:r w:rsidRPr="003822FC">
        <w:rPr>
          <w:rFonts w:cstheme="minorHAnsi"/>
          <w:lang w:val="es-PR"/>
        </w:rPr>
        <w:t xml:space="preserve"> cada uno de </w:t>
      </w:r>
      <w:r w:rsidR="00C30CC8">
        <w:rPr>
          <w:rFonts w:cstheme="minorHAnsi"/>
          <w:lang w:val="es-PR"/>
        </w:rPr>
        <w:t>veintitrés (</w:t>
      </w:r>
      <w:r w:rsidRPr="003822FC">
        <w:rPr>
          <w:rFonts w:cstheme="minorHAnsi"/>
          <w:lang w:val="es-PR"/>
        </w:rPr>
        <w:t>23</w:t>
      </w:r>
      <w:r w:rsidR="00C30CC8">
        <w:rPr>
          <w:rFonts w:cstheme="minorHAnsi"/>
          <w:lang w:val="es-PR"/>
        </w:rPr>
        <w:t>)</w:t>
      </w:r>
      <w:r w:rsidRPr="003822FC">
        <w:rPr>
          <w:rFonts w:cstheme="minorHAnsi"/>
          <w:lang w:val="es-PR"/>
        </w:rPr>
        <w:t xml:space="preserve"> metros de largo. Cada vehículo transporta </w:t>
      </w:r>
      <w:r w:rsidR="00C30CC8">
        <w:rPr>
          <w:rFonts w:cstheme="minorHAnsi"/>
          <w:lang w:val="es-PR"/>
        </w:rPr>
        <w:t>setenta y dos (</w:t>
      </w:r>
      <w:r w:rsidRPr="003822FC">
        <w:rPr>
          <w:rFonts w:cstheme="minorHAnsi"/>
          <w:lang w:val="es-PR"/>
        </w:rPr>
        <w:t>72</w:t>
      </w:r>
      <w:r w:rsidR="00C30CC8">
        <w:rPr>
          <w:rFonts w:cstheme="minorHAnsi"/>
          <w:lang w:val="es-PR"/>
        </w:rPr>
        <w:t>)</w:t>
      </w:r>
      <w:r w:rsidRPr="003822FC">
        <w:rPr>
          <w:rFonts w:cstheme="minorHAnsi"/>
          <w:lang w:val="es-PR"/>
        </w:rPr>
        <w:t xml:space="preserve"> pasajeros sentados y </w:t>
      </w:r>
      <w:r w:rsidR="00C30CC8">
        <w:rPr>
          <w:rFonts w:cstheme="minorHAnsi"/>
          <w:lang w:val="es-PR"/>
        </w:rPr>
        <w:t>ciento ocho (</w:t>
      </w:r>
      <w:r w:rsidRPr="003822FC">
        <w:rPr>
          <w:rFonts w:cstheme="minorHAnsi"/>
          <w:lang w:val="es-PR"/>
        </w:rPr>
        <w:t>108</w:t>
      </w:r>
      <w:r w:rsidR="00C30CC8">
        <w:rPr>
          <w:rFonts w:cstheme="minorHAnsi"/>
          <w:lang w:val="es-PR"/>
        </w:rPr>
        <w:t>)</w:t>
      </w:r>
      <w:r w:rsidRPr="003822FC">
        <w:rPr>
          <w:rFonts w:cstheme="minorHAnsi"/>
          <w:lang w:val="es-PR"/>
        </w:rPr>
        <w:t xml:space="preserve"> de pie. </w:t>
      </w:r>
    </w:p>
    <w:p w:rsidR="002E6468" w:rsidRPr="003822FC" w:rsidRDefault="00A83E6A" w:rsidP="00FD2E0E">
      <w:pPr>
        <w:pStyle w:val="NoSpacing"/>
        <w:numPr>
          <w:ilvl w:val="0"/>
          <w:numId w:val="17"/>
        </w:numPr>
        <w:rPr>
          <w:rFonts w:cstheme="minorHAnsi"/>
          <w:lang w:val="es-PR"/>
        </w:rPr>
      </w:pPr>
      <w:r w:rsidRPr="003822FC">
        <w:rPr>
          <w:rFonts w:cstheme="minorHAnsi"/>
          <w:lang w:val="es-PR"/>
        </w:rPr>
        <w:t>Los trenes tienen una velocidad máxima de</w:t>
      </w:r>
      <w:r w:rsidR="00C30CC8">
        <w:rPr>
          <w:rFonts w:cstheme="minorHAnsi"/>
          <w:lang w:val="es-PR"/>
        </w:rPr>
        <w:t xml:space="preserve"> cien</w:t>
      </w:r>
      <w:r w:rsidRPr="003822FC">
        <w:rPr>
          <w:rFonts w:cstheme="minorHAnsi"/>
          <w:lang w:val="es-PR"/>
        </w:rPr>
        <w:t xml:space="preserve"> </w:t>
      </w:r>
      <w:r w:rsidR="00C30CC8">
        <w:rPr>
          <w:rFonts w:cstheme="minorHAnsi"/>
          <w:lang w:val="es-PR"/>
        </w:rPr>
        <w:t>kilómetros por hora (</w:t>
      </w:r>
      <w:r w:rsidRPr="003822FC">
        <w:rPr>
          <w:rFonts w:cstheme="minorHAnsi"/>
          <w:lang w:val="es-PR"/>
        </w:rPr>
        <w:t>100 km/h</w:t>
      </w:r>
      <w:r w:rsidR="00C30CC8">
        <w:rPr>
          <w:rFonts w:cstheme="minorHAnsi"/>
          <w:lang w:val="es-PR"/>
        </w:rPr>
        <w:t>)</w:t>
      </w:r>
      <w:r w:rsidRPr="003822FC">
        <w:rPr>
          <w:rFonts w:cstheme="minorHAnsi"/>
          <w:lang w:val="es-PR"/>
        </w:rPr>
        <w:t xml:space="preserve"> </w:t>
      </w:r>
      <w:r w:rsidR="0011336B" w:rsidRPr="003822FC">
        <w:rPr>
          <w:rFonts w:cstheme="minorHAnsi"/>
          <w:lang w:val="es-PR"/>
        </w:rPr>
        <w:t>(62 mph), con un promedio de</w:t>
      </w:r>
      <w:r w:rsidR="00C30CC8">
        <w:rPr>
          <w:rFonts w:cstheme="minorHAnsi"/>
          <w:lang w:val="es-PR"/>
        </w:rPr>
        <w:t xml:space="preserve"> treinta y tres</w:t>
      </w:r>
      <w:r w:rsidR="0011336B" w:rsidRPr="003822FC">
        <w:rPr>
          <w:rFonts w:cstheme="minorHAnsi"/>
          <w:lang w:val="es-PR"/>
        </w:rPr>
        <w:t xml:space="preserve"> </w:t>
      </w:r>
      <w:r w:rsidR="00C30CC8">
        <w:rPr>
          <w:rFonts w:cstheme="minorHAnsi"/>
          <w:lang w:val="es-PR"/>
        </w:rPr>
        <w:t>punto dos kilómetros por hora (</w:t>
      </w:r>
      <w:r w:rsidR="0011336B" w:rsidRPr="003822FC">
        <w:rPr>
          <w:rFonts w:cstheme="minorHAnsi"/>
          <w:lang w:val="es-PR"/>
        </w:rPr>
        <w:t>33.</w:t>
      </w:r>
      <w:r w:rsidRPr="003822FC">
        <w:rPr>
          <w:rFonts w:cstheme="minorHAnsi"/>
          <w:lang w:val="es-PR"/>
        </w:rPr>
        <w:t>2 km/h</w:t>
      </w:r>
      <w:r w:rsidR="00C30CC8">
        <w:rPr>
          <w:rFonts w:cstheme="minorHAnsi"/>
          <w:lang w:val="es-PR"/>
        </w:rPr>
        <w:t>)</w:t>
      </w:r>
      <w:r w:rsidRPr="003822FC">
        <w:rPr>
          <w:rFonts w:cstheme="minorHAnsi"/>
          <w:lang w:val="es-PR"/>
        </w:rPr>
        <w:t xml:space="preserve"> (20</w:t>
      </w:r>
      <w:r w:rsidR="0011336B" w:rsidRPr="003822FC">
        <w:rPr>
          <w:rFonts w:cstheme="minorHAnsi"/>
          <w:lang w:val="es-PR"/>
        </w:rPr>
        <w:t>.</w:t>
      </w:r>
      <w:r w:rsidRPr="003822FC">
        <w:rPr>
          <w:rFonts w:cstheme="minorHAnsi"/>
          <w:lang w:val="es-PR"/>
        </w:rPr>
        <w:t xml:space="preserve">6 mph) incluyendo paradas. </w:t>
      </w:r>
    </w:p>
    <w:p w:rsidR="00A83E6A" w:rsidRPr="003822FC" w:rsidRDefault="00A83E6A" w:rsidP="00FD2E0E">
      <w:pPr>
        <w:pStyle w:val="NoSpacing"/>
        <w:numPr>
          <w:ilvl w:val="0"/>
          <w:numId w:val="17"/>
        </w:numPr>
        <w:rPr>
          <w:rFonts w:cstheme="minorHAnsi"/>
          <w:lang w:val="es-PR"/>
        </w:rPr>
      </w:pPr>
      <w:r w:rsidRPr="003822FC">
        <w:rPr>
          <w:rFonts w:cstheme="minorHAnsi"/>
          <w:lang w:val="es-PR"/>
        </w:rPr>
        <w:t xml:space="preserve">El Tren Urbano opera en la actualidad con </w:t>
      </w:r>
      <w:r w:rsidR="00C30CC8">
        <w:rPr>
          <w:rFonts w:cstheme="minorHAnsi"/>
          <w:lang w:val="es-PR"/>
        </w:rPr>
        <w:t>quince (</w:t>
      </w:r>
      <w:r w:rsidRPr="003822FC">
        <w:rPr>
          <w:rFonts w:cstheme="minorHAnsi"/>
          <w:lang w:val="es-PR"/>
        </w:rPr>
        <w:t>15</w:t>
      </w:r>
      <w:r w:rsidR="00C30CC8">
        <w:rPr>
          <w:rFonts w:cstheme="minorHAnsi"/>
          <w:lang w:val="es-PR"/>
        </w:rPr>
        <w:t>)</w:t>
      </w:r>
      <w:r w:rsidRPr="003822FC">
        <w:rPr>
          <w:rFonts w:cstheme="minorHAnsi"/>
          <w:lang w:val="es-PR"/>
        </w:rPr>
        <w:t xml:space="preserve"> trenes durante las horas pico, mientras que el resto de las unidades se sitúan en las facilidades de mantenimiento o sirven de reserva en caso de que un tren experimente problemas.</w:t>
      </w:r>
    </w:p>
    <w:p w:rsidR="00162492" w:rsidRPr="003822FC" w:rsidRDefault="00531D84" w:rsidP="00FD2E0E">
      <w:pPr>
        <w:pStyle w:val="NoSpacing"/>
        <w:numPr>
          <w:ilvl w:val="0"/>
          <w:numId w:val="17"/>
        </w:numPr>
        <w:rPr>
          <w:rFonts w:ascii="Calibri" w:hAnsi="Calibri" w:cs="Calibri"/>
          <w:lang w:val="es-PR"/>
        </w:rPr>
      </w:pPr>
      <w:r w:rsidRPr="003822FC">
        <w:rPr>
          <w:rFonts w:cstheme="minorHAnsi"/>
          <w:lang w:val="es-PR"/>
        </w:rPr>
        <w:t>Actualmente las estaciones de Bayamón, Jardines, Martínez Nadal, San Francisco y Sagrado Corazón cuentan con facilidades de estacionamiento.</w:t>
      </w:r>
    </w:p>
    <w:p w:rsidR="00705AD4" w:rsidRPr="003822FC" w:rsidRDefault="00705AD4" w:rsidP="00FD2E0E">
      <w:pPr>
        <w:pStyle w:val="NoSpacing"/>
        <w:numPr>
          <w:ilvl w:val="0"/>
          <w:numId w:val="17"/>
        </w:numPr>
        <w:rPr>
          <w:rFonts w:ascii="Calibri" w:hAnsi="Calibri" w:cs="Calibri"/>
          <w:lang w:val="es-PR"/>
        </w:rPr>
      </w:pPr>
      <w:r w:rsidRPr="003822FC">
        <w:rPr>
          <w:rFonts w:cstheme="minorHAnsi"/>
          <w:lang w:val="es-PR"/>
        </w:rPr>
        <w:t xml:space="preserve">Las estaciones que cuentan con espacios comerciales, concesiones, son:  Sagrado Corazón, Hato Rey, Roosevelt, Domenech, Río Piedras, Cupey, Centro Médico, </w:t>
      </w:r>
      <w:r w:rsidR="00F43140" w:rsidRPr="003822FC">
        <w:rPr>
          <w:rFonts w:cstheme="minorHAnsi"/>
          <w:lang w:val="es-PR"/>
        </w:rPr>
        <w:t xml:space="preserve"> San Francisco, Las Lomas, Martínez Nadal, Torrimar, Deportivo y Bayamón.</w:t>
      </w:r>
    </w:p>
    <w:p w:rsidR="00F43140" w:rsidRPr="003822FC" w:rsidRDefault="00F43140" w:rsidP="00FD2E0E">
      <w:pPr>
        <w:pStyle w:val="NoSpacing"/>
        <w:numPr>
          <w:ilvl w:val="0"/>
          <w:numId w:val="17"/>
        </w:numPr>
        <w:rPr>
          <w:rFonts w:ascii="Calibri" w:hAnsi="Calibri" w:cs="Calibri"/>
          <w:lang w:val="es-PR"/>
        </w:rPr>
      </w:pPr>
      <w:r w:rsidRPr="003822FC">
        <w:rPr>
          <w:rFonts w:cstheme="minorHAnsi"/>
          <w:lang w:val="es-PR"/>
        </w:rPr>
        <w:t>Todas las estaciones cuentan con servicio de ATM.</w:t>
      </w:r>
    </w:p>
    <w:p w:rsidR="00F43140" w:rsidRPr="003822FC" w:rsidRDefault="00F43140" w:rsidP="00FD2E0E">
      <w:pPr>
        <w:pStyle w:val="NoSpacing"/>
        <w:numPr>
          <w:ilvl w:val="0"/>
          <w:numId w:val="17"/>
        </w:numPr>
        <w:rPr>
          <w:rFonts w:ascii="Calibri" w:hAnsi="Calibri" w:cs="Calibri"/>
          <w:lang w:val="es-PR"/>
        </w:rPr>
      </w:pPr>
      <w:r w:rsidRPr="003822FC">
        <w:rPr>
          <w:rFonts w:ascii="Calibri" w:hAnsi="Calibri" w:cs="Calibri"/>
          <w:lang w:val="es-PR"/>
        </w:rPr>
        <w:t xml:space="preserve">El Tren Urbano cuenta con Guardias de Seguridad, Cámaras de Seguridad y Unidad Antiterrorismo, para el beneficio y seguridad de los pasajeros. </w:t>
      </w:r>
    </w:p>
    <w:p w:rsidR="00531D84" w:rsidRPr="003822FC" w:rsidRDefault="00531D84" w:rsidP="00FD2E0E">
      <w:pPr>
        <w:pStyle w:val="NoSpacing"/>
        <w:rPr>
          <w:rFonts w:ascii="Calibri" w:hAnsi="Calibri" w:cs="Calibri"/>
          <w:lang w:val="es-PR"/>
        </w:rPr>
      </w:pPr>
    </w:p>
    <w:tbl>
      <w:tblPr>
        <w:tblStyle w:val="TableGrid"/>
        <w:tblW w:w="0" w:type="auto"/>
        <w:tblInd w:w="-702" w:type="dxa"/>
        <w:tblLook w:val="04A0" w:firstRow="1" w:lastRow="0" w:firstColumn="1" w:lastColumn="0" w:noHBand="0" w:noVBand="1"/>
      </w:tblPr>
      <w:tblGrid>
        <w:gridCol w:w="810"/>
        <w:gridCol w:w="9468"/>
      </w:tblGrid>
      <w:tr w:rsidR="0011279C" w:rsidRPr="003822FC"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3822FC" w:rsidRDefault="00667D45" w:rsidP="00FD2E0E">
            <w:pPr>
              <w:pStyle w:val="NormalWeb"/>
              <w:spacing w:after="0" w:afterAutospacing="0"/>
              <w:rPr>
                <w:rFonts w:ascii="Verdana" w:hAnsi="Verdana" w:cs="Arial"/>
                <w:color w:val="000000"/>
                <w:sz w:val="20"/>
                <w:szCs w:val="20"/>
                <w:lang w:val="es-PR"/>
              </w:rPr>
            </w:pPr>
            <w:r w:rsidRPr="003822FC">
              <w:rPr>
                <w:rFonts w:ascii="Arial" w:hAnsi="Arial" w:cs="Arial"/>
                <w:noProof/>
                <w:sz w:val="20"/>
                <w:szCs w:val="20"/>
                <w:lang w:val="en-US"/>
              </w:rPr>
              <w:drawing>
                <wp:inline distT="0" distB="0" distL="0" distR="0" wp14:anchorId="39E68B53" wp14:editId="5C7BCDA3">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4"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3822FC" w:rsidRDefault="004979AF" w:rsidP="00FD2E0E">
            <w:pPr>
              <w:rPr>
                <w:rFonts w:ascii="Calibri" w:hAnsi="Calibri" w:cs="Calibri"/>
                <w:b/>
                <w:sz w:val="28"/>
                <w:szCs w:val="28"/>
                <w:lang w:val="es-PR"/>
              </w:rPr>
            </w:pPr>
            <w:r w:rsidRPr="003822FC">
              <w:rPr>
                <w:rFonts w:ascii="Calibri" w:hAnsi="Calibri" w:cs="Calibri"/>
                <w:b/>
                <w:sz w:val="28"/>
                <w:szCs w:val="28"/>
                <w:lang w:val="es-PR"/>
              </w:rPr>
              <w:t>Audiencia y Propósito</w:t>
            </w:r>
            <w:r w:rsidR="00C84847" w:rsidRPr="003822FC">
              <w:rPr>
                <w:rFonts w:ascii="Calibri" w:hAnsi="Calibri" w:cs="Calibri"/>
                <w:b/>
                <w:sz w:val="28"/>
                <w:szCs w:val="28"/>
                <w:lang w:val="es-PR"/>
              </w:rPr>
              <w:t xml:space="preserve"> </w:t>
            </w:r>
          </w:p>
        </w:tc>
      </w:tr>
    </w:tbl>
    <w:p w:rsidR="006E60B7" w:rsidRPr="003822FC" w:rsidRDefault="00D51E53" w:rsidP="00FD2E0E">
      <w:pPr>
        <w:pStyle w:val="NoSpacing"/>
        <w:numPr>
          <w:ilvl w:val="0"/>
          <w:numId w:val="39"/>
        </w:numPr>
        <w:spacing w:before="120"/>
        <w:rPr>
          <w:rFonts w:cstheme="minorHAnsi"/>
          <w:lang w:val="es-PR"/>
        </w:rPr>
      </w:pPr>
      <w:r w:rsidRPr="003822FC">
        <w:rPr>
          <w:rFonts w:cstheme="minorHAnsi"/>
          <w:lang w:val="es-PR"/>
        </w:rPr>
        <w:t>Toda persona que interese utilizar los servicios del transporte masivo o tren.</w:t>
      </w:r>
    </w:p>
    <w:p w:rsidR="00275867" w:rsidRPr="00C30CC8" w:rsidRDefault="00496B75" w:rsidP="00FD2E0E">
      <w:pPr>
        <w:pStyle w:val="NoSpacing"/>
        <w:numPr>
          <w:ilvl w:val="0"/>
          <w:numId w:val="39"/>
        </w:numPr>
        <w:spacing w:after="120"/>
        <w:rPr>
          <w:rFonts w:cstheme="minorHAnsi"/>
          <w:lang w:val="es-PR"/>
        </w:rPr>
      </w:pPr>
      <w:r w:rsidRPr="003822FC">
        <w:rPr>
          <w:rFonts w:cstheme="minorHAnsi"/>
          <w:lang w:val="es-PR"/>
        </w:rPr>
        <w:t>Educa</w:t>
      </w:r>
      <w:r w:rsidR="00F05D0B" w:rsidRPr="003822FC">
        <w:rPr>
          <w:rFonts w:cstheme="minorHAnsi"/>
          <w:lang w:val="es-PR"/>
        </w:rPr>
        <w:t>r</w:t>
      </w:r>
      <w:r w:rsidR="006407D8" w:rsidRPr="003822FC">
        <w:rPr>
          <w:rFonts w:cstheme="minorHAnsi"/>
          <w:lang w:val="es-PR"/>
        </w:rPr>
        <w:t>, concienciar</w:t>
      </w:r>
      <w:r w:rsidRPr="003822FC">
        <w:rPr>
          <w:rFonts w:cstheme="minorHAnsi"/>
          <w:lang w:val="es-PR"/>
        </w:rPr>
        <w:t xml:space="preserve"> y orienta</w:t>
      </w:r>
      <w:r w:rsidR="00F05D0B" w:rsidRPr="003822FC">
        <w:rPr>
          <w:rFonts w:cstheme="minorHAnsi"/>
          <w:lang w:val="es-PR"/>
        </w:rPr>
        <w:t>r</w:t>
      </w:r>
      <w:r w:rsidR="008979AE" w:rsidRPr="003822FC">
        <w:rPr>
          <w:rFonts w:cstheme="minorHAnsi"/>
          <w:lang w:val="es-PR"/>
        </w:rPr>
        <w:t xml:space="preserve"> al ciudadano sobre el servicio de transporte masivo y los beneficios d</w:t>
      </w:r>
      <w:r w:rsidR="005D2BB8" w:rsidRPr="003822FC">
        <w:rPr>
          <w:rFonts w:cstheme="minorHAnsi"/>
          <w:lang w:val="es-PR"/>
        </w:rPr>
        <w:t>e su uso para el medio ambiente y mejorar la calidad de vida de los ciudadanos y visitantes.</w:t>
      </w:r>
    </w:p>
    <w:tbl>
      <w:tblPr>
        <w:tblStyle w:val="TableGrid"/>
        <w:tblW w:w="0" w:type="auto"/>
        <w:tblInd w:w="-702" w:type="dxa"/>
        <w:tblLook w:val="04A0" w:firstRow="1" w:lastRow="0" w:firstColumn="1" w:lastColumn="0" w:noHBand="0" w:noVBand="1"/>
      </w:tblPr>
      <w:tblGrid>
        <w:gridCol w:w="810"/>
        <w:gridCol w:w="9468"/>
      </w:tblGrid>
      <w:tr w:rsidR="00F44F70" w:rsidRPr="003822FC"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3822FC" w:rsidRDefault="00AD3D71" w:rsidP="00D35AAE">
            <w:pPr>
              <w:pStyle w:val="NormalWeb"/>
              <w:keepNext/>
              <w:rPr>
                <w:rFonts w:ascii="Verdana" w:hAnsi="Verdana" w:cs="Arial"/>
                <w:color w:val="000000"/>
                <w:sz w:val="20"/>
                <w:szCs w:val="20"/>
                <w:lang w:val="es-PR"/>
              </w:rPr>
            </w:pPr>
            <w:r w:rsidRPr="003822FC">
              <w:rPr>
                <w:rFonts w:ascii="Arial" w:hAnsi="Arial" w:cs="Arial"/>
                <w:noProof/>
                <w:sz w:val="20"/>
                <w:szCs w:val="20"/>
                <w:lang w:val="en-US"/>
              </w:rPr>
              <w:lastRenderedPageBreak/>
              <w:drawing>
                <wp:inline distT="0" distB="0" distL="0" distR="0" wp14:anchorId="148CC1EE" wp14:editId="76F88786">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5"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3822FC" w:rsidRDefault="004A5AAE" w:rsidP="00D35AAE">
            <w:pPr>
              <w:keepNext/>
              <w:rPr>
                <w:rFonts w:ascii="Calibri" w:hAnsi="Calibri" w:cs="Calibri"/>
                <w:b/>
                <w:sz w:val="28"/>
                <w:szCs w:val="28"/>
                <w:lang w:val="es-PR"/>
              </w:rPr>
            </w:pPr>
            <w:r w:rsidRPr="003822FC">
              <w:rPr>
                <w:rFonts w:ascii="Calibri" w:hAnsi="Calibri" w:cs="Calibri"/>
                <w:b/>
                <w:sz w:val="28"/>
                <w:szCs w:val="28"/>
                <w:lang w:val="es-PR"/>
              </w:rPr>
              <w:t xml:space="preserve">Consideraciones </w:t>
            </w:r>
          </w:p>
        </w:tc>
      </w:tr>
    </w:tbl>
    <w:p w:rsidR="00496B75" w:rsidRPr="00CC70A4" w:rsidRDefault="00496B75" w:rsidP="00D35AAE">
      <w:pPr>
        <w:pStyle w:val="NoSpacing"/>
        <w:keepNext/>
        <w:numPr>
          <w:ilvl w:val="0"/>
          <w:numId w:val="40"/>
        </w:numPr>
        <w:spacing w:before="120"/>
        <w:rPr>
          <w:rFonts w:cstheme="minorHAnsi"/>
          <w:lang w:val="es-PR"/>
        </w:rPr>
      </w:pPr>
      <w:r w:rsidRPr="00CC70A4">
        <w:rPr>
          <w:rFonts w:cstheme="minorHAnsi"/>
          <w:lang w:val="es-PR"/>
        </w:rPr>
        <w:t xml:space="preserve">Las consideraciones varían de acuerdo a la </w:t>
      </w:r>
      <w:r w:rsidR="00597CC7" w:rsidRPr="00CC70A4">
        <w:rPr>
          <w:rFonts w:cstheme="minorHAnsi"/>
          <w:lang w:val="es-PR"/>
        </w:rPr>
        <w:t>situación de cada persona.</w:t>
      </w:r>
    </w:p>
    <w:p w:rsidR="009F7C5C" w:rsidRPr="003822FC" w:rsidRDefault="009F7C5C" w:rsidP="00D35AAE">
      <w:pPr>
        <w:pStyle w:val="NoSpacing"/>
        <w:keepNext/>
        <w:numPr>
          <w:ilvl w:val="0"/>
          <w:numId w:val="40"/>
        </w:numPr>
        <w:rPr>
          <w:rFonts w:cstheme="minorHAnsi"/>
          <w:lang w:val="es-PR"/>
        </w:rPr>
      </w:pPr>
      <w:r w:rsidRPr="003822FC">
        <w:rPr>
          <w:rFonts w:cstheme="minorHAnsi"/>
          <w:lang w:val="es-PR"/>
        </w:rPr>
        <w:t xml:space="preserve">El Tren Urbano posee  facilidades de transportación </w:t>
      </w:r>
      <w:r w:rsidR="005C45EA" w:rsidRPr="003822FC">
        <w:rPr>
          <w:rFonts w:cstheme="minorHAnsi"/>
          <w:lang w:val="es-PR"/>
        </w:rPr>
        <w:t>par</w:t>
      </w:r>
      <w:r w:rsidRPr="003822FC">
        <w:rPr>
          <w:rFonts w:cstheme="minorHAnsi"/>
          <w:lang w:val="es-PR"/>
        </w:rPr>
        <w:t>a personas con impedimentos</w:t>
      </w:r>
      <w:r w:rsidR="00F43140" w:rsidRPr="003822FC">
        <w:rPr>
          <w:rFonts w:cstheme="minorHAnsi"/>
          <w:lang w:val="es-PR"/>
        </w:rPr>
        <w:t xml:space="preserve"> y ciclistas. </w:t>
      </w:r>
      <w:r w:rsidR="005C45EA" w:rsidRPr="003822FC">
        <w:rPr>
          <w:rFonts w:cstheme="minorHAnsi"/>
          <w:lang w:val="es-PR"/>
        </w:rPr>
        <w:t xml:space="preserve"> </w:t>
      </w:r>
      <w:r w:rsidR="00F43140" w:rsidRPr="003822FC">
        <w:rPr>
          <w:rFonts w:cstheme="minorHAnsi"/>
          <w:lang w:val="es-PR"/>
        </w:rPr>
        <w:t xml:space="preserve"> </w:t>
      </w:r>
    </w:p>
    <w:p w:rsidR="000446AB" w:rsidRDefault="00661FA3" w:rsidP="00FD2E0E">
      <w:pPr>
        <w:pStyle w:val="NoSpacing"/>
        <w:numPr>
          <w:ilvl w:val="0"/>
          <w:numId w:val="40"/>
        </w:numPr>
        <w:rPr>
          <w:rFonts w:cstheme="minorHAnsi"/>
          <w:lang w:val="es-PR"/>
        </w:rPr>
      </w:pPr>
      <w:r w:rsidRPr="003822FC">
        <w:rPr>
          <w:rFonts w:cstheme="minorHAnsi"/>
          <w:lang w:val="es-PR"/>
        </w:rPr>
        <w:t xml:space="preserve">Se permite la entrada a las estaciones y </w:t>
      </w:r>
      <w:r w:rsidR="004B14D1" w:rsidRPr="003822FC">
        <w:rPr>
          <w:rFonts w:cstheme="minorHAnsi"/>
          <w:lang w:val="es-PR"/>
        </w:rPr>
        <w:t>en el</w:t>
      </w:r>
      <w:r w:rsidRPr="003822FC">
        <w:rPr>
          <w:rFonts w:cstheme="minorHAnsi"/>
          <w:lang w:val="es-PR"/>
        </w:rPr>
        <w:t xml:space="preserve"> tren a animales entrenados a asistir a personas con impedimentos. Todo otro animal que sea transportado, tendrá que ser colocado en un contenedor de animales y colocado en la falda del dueño y no ocupar un asiento.</w:t>
      </w:r>
      <w:r w:rsidR="00B767C7" w:rsidRPr="003822FC">
        <w:rPr>
          <w:rFonts w:cstheme="minorHAnsi"/>
          <w:lang w:val="es-PR"/>
        </w:rPr>
        <w:t xml:space="preserve">   Ver documentos</w:t>
      </w:r>
      <w:r w:rsidR="000446AB">
        <w:rPr>
          <w:rFonts w:cstheme="minorHAnsi"/>
          <w:lang w:val="es-PR"/>
        </w:rPr>
        <w:t>:</w:t>
      </w:r>
      <w:r w:rsidR="00B767C7" w:rsidRPr="003822FC">
        <w:rPr>
          <w:rFonts w:cstheme="minorHAnsi"/>
          <w:lang w:val="es-PR"/>
        </w:rPr>
        <w:t xml:space="preserve"> </w:t>
      </w:r>
    </w:p>
    <w:p w:rsidR="007439E6" w:rsidRPr="000446AB" w:rsidRDefault="00D01AB3" w:rsidP="00FD2E0E">
      <w:pPr>
        <w:pStyle w:val="NoSpacing"/>
        <w:numPr>
          <w:ilvl w:val="1"/>
          <w:numId w:val="40"/>
        </w:numPr>
        <w:rPr>
          <w:rFonts w:cstheme="minorHAnsi"/>
          <w:lang w:val="es-PR"/>
        </w:rPr>
      </w:pPr>
      <w:hyperlink r:id="rId16" w:history="1">
        <w:r w:rsidR="00B767C7" w:rsidRPr="000446AB">
          <w:rPr>
            <w:rStyle w:val="Hyperlink"/>
            <w:rFonts w:cstheme="minorHAnsi"/>
            <w:b/>
            <w:lang w:val="es-PR"/>
          </w:rPr>
          <w:t>Reglamento Tarifas y Disfrute Tre</w:t>
        </w:r>
        <w:r w:rsidR="000446AB" w:rsidRPr="000446AB">
          <w:rPr>
            <w:rStyle w:val="Hyperlink"/>
            <w:rFonts w:cstheme="minorHAnsi"/>
            <w:b/>
            <w:lang w:val="es-PR"/>
          </w:rPr>
          <w:t>n Urbano</w:t>
        </w:r>
      </w:hyperlink>
    </w:p>
    <w:p w:rsidR="00B767C7" w:rsidRPr="004E1389" w:rsidRDefault="00D01AB3" w:rsidP="004E1389">
      <w:pPr>
        <w:pStyle w:val="NoSpacing"/>
        <w:numPr>
          <w:ilvl w:val="1"/>
          <w:numId w:val="40"/>
        </w:numPr>
        <w:spacing w:after="120"/>
        <w:rPr>
          <w:rFonts w:cstheme="minorHAnsi"/>
          <w:lang w:val="es-PR"/>
        </w:rPr>
      </w:pPr>
      <w:hyperlink r:id="rId17" w:history="1">
        <w:r w:rsidR="000446AB" w:rsidRPr="000446AB">
          <w:rPr>
            <w:rStyle w:val="Hyperlink"/>
            <w:rFonts w:cstheme="minorHAnsi"/>
            <w:b/>
            <w:lang w:val="es-PR"/>
          </w:rPr>
          <w:t>Reglamento Tarifas y Disfrute Tren Urbano (Enmiendas)</w:t>
        </w:r>
      </w:hyperlink>
    </w:p>
    <w:tbl>
      <w:tblPr>
        <w:tblStyle w:val="TableGrid"/>
        <w:tblW w:w="0" w:type="auto"/>
        <w:tblInd w:w="-702" w:type="dxa"/>
        <w:tblLook w:val="04A0" w:firstRow="1" w:lastRow="0" w:firstColumn="1" w:lastColumn="0" w:noHBand="0" w:noVBand="1"/>
      </w:tblPr>
      <w:tblGrid>
        <w:gridCol w:w="810"/>
        <w:gridCol w:w="9468"/>
      </w:tblGrid>
      <w:tr w:rsidR="004A5AAE" w:rsidRPr="003822FC"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3822FC" w:rsidRDefault="00591CEE" w:rsidP="00FD2E0E">
            <w:pPr>
              <w:pStyle w:val="NormalWeb"/>
              <w:rPr>
                <w:rFonts w:ascii="Verdana" w:hAnsi="Verdana" w:cs="Arial"/>
                <w:color w:val="000000"/>
                <w:sz w:val="20"/>
                <w:szCs w:val="20"/>
                <w:lang w:val="es-PR"/>
              </w:rPr>
            </w:pPr>
            <w:r w:rsidRPr="003822FC">
              <w:rPr>
                <w:rFonts w:ascii="Arial" w:hAnsi="Arial" w:cs="Arial"/>
                <w:noProof/>
                <w:sz w:val="20"/>
                <w:szCs w:val="20"/>
                <w:lang w:val="en-US"/>
              </w:rPr>
              <w:drawing>
                <wp:inline distT="0" distB="0" distL="0" distR="0" wp14:anchorId="37740522" wp14:editId="78F5C117">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8"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3822FC" w:rsidRDefault="00CA1937" w:rsidP="00FD2E0E">
            <w:pPr>
              <w:rPr>
                <w:rFonts w:ascii="Calibri" w:hAnsi="Calibri" w:cs="Calibri"/>
                <w:b/>
                <w:sz w:val="28"/>
                <w:szCs w:val="28"/>
                <w:lang w:val="es-PR"/>
              </w:rPr>
            </w:pPr>
            <w:r w:rsidRPr="003822FC">
              <w:rPr>
                <w:rFonts w:ascii="Calibri" w:hAnsi="Calibri" w:cs="Calibri"/>
                <w:b/>
                <w:sz w:val="28"/>
                <w:szCs w:val="28"/>
                <w:lang w:val="es-PR"/>
              </w:rPr>
              <w:t xml:space="preserve">Lugar y Horario de Servicio </w:t>
            </w:r>
          </w:p>
        </w:tc>
      </w:tr>
    </w:tbl>
    <w:p w:rsidR="000446AB" w:rsidRDefault="00D01AB3" w:rsidP="00FD2E0E">
      <w:pPr>
        <w:pStyle w:val="NoSpacing"/>
        <w:spacing w:before="120"/>
        <w:rPr>
          <w:rFonts w:cstheme="minorHAnsi"/>
          <w:lang w:val="es-PR"/>
        </w:rPr>
      </w:pPr>
      <w:hyperlink r:id="rId19" w:history="1">
        <w:r w:rsidR="000446AB" w:rsidRPr="000446AB">
          <w:rPr>
            <w:rStyle w:val="Hyperlink"/>
            <w:rFonts w:cstheme="minorHAnsi"/>
            <w:lang w:val="es-PR"/>
          </w:rPr>
          <w:t>Directorio Oficinas ATI</w:t>
        </w:r>
      </w:hyperlink>
    </w:p>
    <w:p w:rsidR="007117DA" w:rsidRPr="00FD2E0E" w:rsidRDefault="00904118" w:rsidP="00FD2E0E">
      <w:pPr>
        <w:pStyle w:val="NoSpacing"/>
        <w:spacing w:before="120"/>
        <w:ind w:left="720"/>
        <w:rPr>
          <w:rFonts w:cstheme="minorHAnsi"/>
          <w:b/>
          <w:lang w:val="es-PR"/>
        </w:rPr>
      </w:pPr>
      <w:r w:rsidRPr="00FD2E0E">
        <w:rPr>
          <w:rFonts w:cstheme="minorHAnsi"/>
          <w:b/>
          <w:lang w:val="es-PR"/>
        </w:rPr>
        <w:t>Horario Regular</w:t>
      </w:r>
      <w:r w:rsidR="004B14D1" w:rsidRPr="00FD2E0E">
        <w:rPr>
          <w:rFonts w:cstheme="minorHAnsi"/>
          <w:b/>
          <w:lang w:val="es-PR"/>
        </w:rPr>
        <w:t xml:space="preserve"> de Tren Urbano</w:t>
      </w:r>
      <w:r w:rsidRPr="00FD2E0E">
        <w:rPr>
          <w:rFonts w:cstheme="minorHAnsi"/>
          <w:b/>
          <w:lang w:val="es-PR"/>
        </w:rPr>
        <w:t xml:space="preserve">: </w:t>
      </w:r>
    </w:p>
    <w:p w:rsidR="00904118" w:rsidRPr="003822FC" w:rsidRDefault="007117DA" w:rsidP="00FD2E0E">
      <w:pPr>
        <w:pStyle w:val="NoSpacing"/>
        <w:spacing w:before="120" w:after="120"/>
        <w:ind w:left="1440"/>
        <w:rPr>
          <w:rFonts w:cstheme="minorHAnsi"/>
          <w:lang w:val="es-PR"/>
        </w:rPr>
      </w:pPr>
      <w:r w:rsidRPr="003822FC">
        <w:rPr>
          <w:rFonts w:cstheme="minorHAnsi"/>
          <w:lang w:val="es-PR"/>
        </w:rPr>
        <w:t xml:space="preserve">Domingo a Sábado y días feriados  de </w:t>
      </w:r>
      <w:r w:rsidR="00904118" w:rsidRPr="003822FC">
        <w:rPr>
          <w:rFonts w:cstheme="minorHAnsi"/>
          <w:lang w:val="es-PR"/>
        </w:rPr>
        <w:t xml:space="preserve">5:30 a.m. a 11:30 p.m. </w:t>
      </w:r>
      <w:r w:rsidR="00033D7A" w:rsidRPr="003822FC">
        <w:rPr>
          <w:rFonts w:cstheme="minorHAnsi"/>
          <w:lang w:val="es-PR"/>
        </w:rPr>
        <w:t xml:space="preserve">  </w:t>
      </w:r>
    </w:p>
    <w:p w:rsidR="00783451" w:rsidRPr="00FD2E0E" w:rsidRDefault="00904118" w:rsidP="00FD2E0E">
      <w:pPr>
        <w:pStyle w:val="NoSpacing"/>
        <w:ind w:left="720"/>
        <w:rPr>
          <w:rFonts w:cstheme="minorHAnsi"/>
          <w:b/>
          <w:lang w:val="es-PR"/>
        </w:rPr>
      </w:pPr>
      <w:r w:rsidRPr="00FD2E0E">
        <w:rPr>
          <w:rFonts w:cstheme="minorHAnsi"/>
          <w:b/>
          <w:lang w:val="es-PR"/>
        </w:rPr>
        <w:t>Horario Extendido:</w:t>
      </w:r>
    </w:p>
    <w:p w:rsidR="00D56625" w:rsidRPr="003822FC" w:rsidRDefault="00904118" w:rsidP="00FD2E0E">
      <w:pPr>
        <w:pStyle w:val="NoSpacing"/>
        <w:spacing w:before="120" w:after="120"/>
        <w:ind w:left="1440"/>
        <w:rPr>
          <w:rFonts w:cstheme="minorHAnsi"/>
          <w:b/>
          <w:lang w:val="es-PR"/>
        </w:rPr>
      </w:pPr>
      <w:r w:rsidRPr="003822FC">
        <w:rPr>
          <w:rFonts w:cstheme="minorHAnsi"/>
          <w:lang w:val="es-PR"/>
        </w:rPr>
        <w:t xml:space="preserve">El horario extendido se trabaja de acuerdo a la duración del evento o la hora de cierre autorizada por la Autoridad.  La mayoría de los eventos que se trabajan bajo horario extendido, son del Coliseo </w:t>
      </w:r>
      <w:r w:rsidR="003822FC" w:rsidRPr="003822FC">
        <w:rPr>
          <w:rFonts w:cstheme="minorHAnsi"/>
          <w:lang w:val="es-PR"/>
        </w:rPr>
        <w:t>José</w:t>
      </w:r>
      <w:r w:rsidRPr="003822FC">
        <w:rPr>
          <w:rFonts w:cstheme="minorHAnsi"/>
          <w:lang w:val="es-PR"/>
        </w:rPr>
        <w:t xml:space="preserve"> Miguel Agrelot en la Estación de Hato Rey y </w:t>
      </w:r>
      <w:r w:rsidR="004B14D1" w:rsidRPr="003822FC">
        <w:rPr>
          <w:rFonts w:cstheme="minorHAnsi"/>
          <w:lang w:val="es-PR"/>
        </w:rPr>
        <w:t xml:space="preserve">Coliseo </w:t>
      </w:r>
      <w:r w:rsidRPr="003822FC">
        <w:rPr>
          <w:rFonts w:cstheme="minorHAnsi"/>
          <w:lang w:val="es-PR"/>
        </w:rPr>
        <w:t xml:space="preserve"> Rubén Rodríguez en la E</w:t>
      </w:r>
      <w:r w:rsidR="004B14D1" w:rsidRPr="003822FC">
        <w:rPr>
          <w:rFonts w:cstheme="minorHAnsi"/>
          <w:lang w:val="es-PR"/>
        </w:rPr>
        <w:t>stación de Deportivo.  </w:t>
      </w:r>
      <w:r w:rsidR="004B14D1" w:rsidRPr="003822FC">
        <w:rPr>
          <w:rFonts w:cstheme="minorHAnsi"/>
          <w:b/>
          <w:lang w:val="es-PR"/>
        </w:rPr>
        <w:t xml:space="preserve">Para </w:t>
      </w:r>
      <w:r w:rsidR="00037EF1" w:rsidRPr="003822FC">
        <w:rPr>
          <w:rFonts w:cstheme="minorHAnsi"/>
          <w:b/>
          <w:lang w:val="es-PR"/>
        </w:rPr>
        <w:t>más</w:t>
      </w:r>
      <w:r w:rsidR="004B14D1" w:rsidRPr="003822FC">
        <w:rPr>
          <w:rFonts w:cstheme="minorHAnsi"/>
          <w:b/>
          <w:lang w:val="es-PR"/>
        </w:rPr>
        <w:t xml:space="preserve"> detalles </w:t>
      </w:r>
      <w:r w:rsidR="00F066AD">
        <w:rPr>
          <w:rFonts w:cstheme="minorHAnsi"/>
          <w:b/>
          <w:lang w:val="es-PR"/>
        </w:rPr>
        <w:t>favor comunicarse a la Directorí</w:t>
      </w:r>
      <w:r w:rsidR="004B14D1" w:rsidRPr="003822FC">
        <w:rPr>
          <w:rFonts w:cstheme="minorHAnsi"/>
          <w:b/>
          <w:lang w:val="es-PR"/>
        </w:rPr>
        <w:t>a de ATI 787-620-1099.</w:t>
      </w:r>
    </w:p>
    <w:p w:rsidR="00DD2A92" w:rsidRPr="003822FC" w:rsidRDefault="00D01AB3" w:rsidP="00BC04CA">
      <w:pPr>
        <w:pStyle w:val="NoSpacing"/>
        <w:ind w:left="720" w:firstLine="720"/>
        <w:rPr>
          <w:rFonts w:cstheme="minorHAnsi"/>
          <w:lang w:val="es-PR"/>
        </w:rPr>
      </w:pPr>
      <w:hyperlink r:id="rId20" w:history="1">
        <w:r w:rsidR="00DD2A92" w:rsidRPr="000446AB">
          <w:rPr>
            <w:rStyle w:val="Hyperlink"/>
            <w:rFonts w:cstheme="minorHAnsi"/>
            <w:lang w:val="es-PR"/>
          </w:rPr>
          <w:t>Tarifas, Paradas y Horarios del Tren Urbano</w:t>
        </w:r>
      </w:hyperlink>
    </w:p>
    <w:p w:rsidR="00B21346" w:rsidRPr="003822FC" w:rsidRDefault="00033D7A" w:rsidP="00BC04CA">
      <w:pPr>
        <w:pStyle w:val="NoSpacing"/>
        <w:spacing w:before="120" w:after="120"/>
        <w:rPr>
          <w:rFonts w:cstheme="minorHAnsi"/>
          <w:lang w:val="es-PR"/>
        </w:rPr>
      </w:pPr>
      <w:r w:rsidRPr="003822FC">
        <w:rPr>
          <w:rFonts w:cstheme="minorHAnsi"/>
          <w:lang w:val="es-PR"/>
        </w:rPr>
        <w:t>Los costos varían de acuerdo</w:t>
      </w:r>
      <w:r w:rsidR="00D7509C" w:rsidRPr="003822FC">
        <w:rPr>
          <w:rFonts w:cstheme="minorHAnsi"/>
          <w:lang w:val="es-PR"/>
        </w:rPr>
        <w:t xml:space="preserve"> a la situación de cada persona.</w:t>
      </w:r>
    </w:p>
    <w:tbl>
      <w:tblPr>
        <w:tblStyle w:val="TableGrid"/>
        <w:tblpPr w:leftFromText="180" w:rightFromText="180" w:vertAnchor="text" w:horzAnchor="margin" w:tblpXSpec="right" w:tblpY="-47"/>
        <w:tblW w:w="10278" w:type="dxa"/>
        <w:tblLayout w:type="fixed"/>
        <w:tblLook w:val="04A0" w:firstRow="1" w:lastRow="0" w:firstColumn="1" w:lastColumn="0" w:noHBand="0" w:noVBand="1"/>
      </w:tblPr>
      <w:tblGrid>
        <w:gridCol w:w="810"/>
        <w:gridCol w:w="9468"/>
      </w:tblGrid>
      <w:tr w:rsidR="00CF487B" w:rsidRPr="003822FC" w:rsidTr="00CF487B">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CF487B" w:rsidRPr="003822FC" w:rsidRDefault="00CF487B" w:rsidP="00FD2E0E">
            <w:pPr>
              <w:pStyle w:val="NormalWeb"/>
              <w:rPr>
                <w:rFonts w:ascii="Verdana" w:hAnsi="Verdana" w:cs="Arial"/>
                <w:color w:val="000000"/>
                <w:sz w:val="20"/>
                <w:szCs w:val="20"/>
                <w:lang w:val="es-PR"/>
              </w:rPr>
            </w:pPr>
            <w:r w:rsidRPr="003822FC">
              <w:rPr>
                <w:rFonts w:ascii="Arial" w:hAnsi="Arial" w:cs="Arial"/>
                <w:noProof/>
                <w:sz w:val="20"/>
                <w:szCs w:val="20"/>
                <w:lang w:val="en-US"/>
              </w:rPr>
              <w:drawing>
                <wp:inline distT="0" distB="0" distL="0" distR="0" wp14:anchorId="06FD8419" wp14:editId="46C1668F">
                  <wp:extent cx="274320" cy="274320"/>
                  <wp:effectExtent l="19050" t="0" r="0" b="0"/>
                  <wp:docPr id="5"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1"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CF487B" w:rsidRPr="003822FC" w:rsidRDefault="00CF487B" w:rsidP="00FD2E0E">
            <w:pPr>
              <w:rPr>
                <w:rFonts w:ascii="Calibri" w:hAnsi="Calibri" w:cs="Calibri"/>
                <w:b/>
                <w:sz w:val="28"/>
                <w:szCs w:val="28"/>
                <w:lang w:val="es-PR"/>
              </w:rPr>
            </w:pPr>
            <w:r w:rsidRPr="003822FC">
              <w:rPr>
                <w:rFonts w:ascii="Calibri" w:hAnsi="Calibri" w:cs="Calibri"/>
                <w:b/>
                <w:sz w:val="28"/>
                <w:szCs w:val="28"/>
                <w:lang w:val="es-PR"/>
              </w:rPr>
              <w:t>Costo del Servicio y Métodos de Pago</w:t>
            </w:r>
          </w:p>
        </w:tc>
      </w:tr>
    </w:tbl>
    <w:tbl>
      <w:tblPr>
        <w:tblStyle w:val="TableGrid"/>
        <w:tblW w:w="0" w:type="auto"/>
        <w:tblInd w:w="-702" w:type="dxa"/>
        <w:tblLayout w:type="fixed"/>
        <w:tblLook w:val="04A0" w:firstRow="1" w:lastRow="0" w:firstColumn="1" w:lastColumn="0" w:noHBand="0" w:noVBand="1"/>
      </w:tblPr>
      <w:tblGrid>
        <w:gridCol w:w="810"/>
        <w:gridCol w:w="9468"/>
      </w:tblGrid>
      <w:tr w:rsidR="003E0674" w:rsidRPr="003822FC"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3822FC" w:rsidRDefault="003E0674" w:rsidP="00FD2E0E">
            <w:pPr>
              <w:pStyle w:val="NormalWeb"/>
              <w:rPr>
                <w:rFonts w:ascii="Verdana" w:hAnsi="Verdana" w:cs="Arial"/>
                <w:color w:val="000000"/>
                <w:sz w:val="20"/>
                <w:szCs w:val="20"/>
                <w:lang w:val="es-PR"/>
              </w:rPr>
            </w:pPr>
            <w:r w:rsidRPr="003822FC">
              <w:rPr>
                <w:rFonts w:ascii="Arial" w:hAnsi="Arial" w:cs="Arial"/>
                <w:noProof/>
                <w:sz w:val="20"/>
                <w:szCs w:val="20"/>
                <w:lang w:val="en-US"/>
              </w:rPr>
              <w:drawing>
                <wp:inline distT="0" distB="0" distL="0" distR="0" wp14:anchorId="4D87B982" wp14:editId="6AE49886">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2"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3822FC" w:rsidRDefault="003E0674" w:rsidP="00FD2E0E">
            <w:pPr>
              <w:rPr>
                <w:rFonts w:ascii="Calibri" w:hAnsi="Calibri" w:cs="Calibri"/>
                <w:b/>
                <w:sz w:val="28"/>
                <w:szCs w:val="28"/>
                <w:lang w:val="es-PR"/>
              </w:rPr>
            </w:pPr>
            <w:r w:rsidRPr="003822FC">
              <w:rPr>
                <w:rFonts w:ascii="Calibri" w:hAnsi="Calibri" w:cs="Calibri"/>
                <w:b/>
                <w:sz w:val="28"/>
                <w:szCs w:val="28"/>
                <w:lang w:val="es-PR"/>
              </w:rPr>
              <w:t>Requisitos</w:t>
            </w:r>
            <w:r w:rsidR="004979AF" w:rsidRPr="003822FC">
              <w:rPr>
                <w:rFonts w:ascii="Calibri" w:hAnsi="Calibri" w:cs="Calibri"/>
                <w:b/>
                <w:sz w:val="28"/>
                <w:szCs w:val="28"/>
                <w:lang w:val="es-PR"/>
              </w:rPr>
              <w:t xml:space="preserve"> para Obtener Servicio</w:t>
            </w:r>
            <w:r w:rsidR="00CA1937" w:rsidRPr="003822FC">
              <w:rPr>
                <w:rFonts w:ascii="Calibri" w:hAnsi="Calibri" w:cs="Calibri"/>
                <w:b/>
                <w:sz w:val="28"/>
                <w:szCs w:val="28"/>
                <w:lang w:val="es-PR"/>
              </w:rPr>
              <w:t xml:space="preserve"> </w:t>
            </w:r>
          </w:p>
        </w:tc>
      </w:tr>
    </w:tbl>
    <w:p w:rsidR="00FB373F" w:rsidRPr="003822FC" w:rsidRDefault="00D460AC" w:rsidP="00FD2E0E">
      <w:pPr>
        <w:pStyle w:val="NoSpacing"/>
        <w:spacing w:before="120" w:after="120"/>
        <w:rPr>
          <w:rFonts w:ascii="Calibri" w:hAnsi="Calibri" w:cs="Calibri"/>
          <w:lang w:val="es-PR"/>
        </w:rPr>
      </w:pPr>
      <w:r w:rsidRPr="003822FC">
        <w:rPr>
          <w:rFonts w:ascii="Calibri" w:hAnsi="Calibri" w:cs="Calibri"/>
          <w:lang w:val="es-PR"/>
        </w:rPr>
        <w:t>No aplica</w:t>
      </w:r>
      <w:r w:rsidR="001505E1" w:rsidRPr="003822FC">
        <w:rPr>
          <w:rFonts w:ascii="Calibri" w:hAnsi="Calibri" w:cs="Calibri"/>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3822FC"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3822FC" w:rsidRDefault="00FD084F" w:rsidP="00FD2E0E">
            <w:pPr>
              <w:pStyle w:val="NormalWeb"/>
              <w:rPr>
                <w:rFonts w:ascii="Verdana" w:hAnsi="Verdana" w:cs="Arial"/>
                <w:color w:val="000000"/>
                <w:sz w:val="20"/>
                <w:szCs w:val="20"/>
                <w:lang w:val="es-PR"/>
              </w:rPr>
            </w:pPr>
            <w:r w:rsidRPr="003822FC">
              <w:rPr>
                <w:rFonts w:ascii="Arial" w:hAnsi="Arial" w:cs="Arial"/>
                <w:noProof/>
                <w:sz w:val="20"/>
                <w:szCs w:val="20"/>
                <w:lang w:val="en-US"/>
              </w:rPr>
              <w:drawing>
                <wp:inline distT="0" distB="0" distL="0" distR="0" wp14:anchorId="0BF0F466" wp14:editId="35DC9272">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3"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sidRPr="003822FC">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3822FC" w:rsidRDefault="00FD084F" w:rsidP="00FD2E0E">
            <w:pPr>
              <w:rPr>
                <w:rFonts w:ascii="Calibri" w:hAnsi="Calibri" w:cs="Calibri"/>
                <w:b/>
                <w:sz w:val="28"/>
                <w:szCs w:val="28"/>
                <w:lang w:val="es-PR"/>
              </w:rPr>
            </w:pPr>
            <w:r w:rsidRPr="003822FC">
              <w:rPr>
                <w:rFonts w:ascii="Calibri" w:hAnsi="Calibri" w:cs="Calibri"/>
                <w:b/>
                <w:sz w:val="28"/>
                <w:szCs w:val="28"/>
                <w:lang w:val="es-PR"/>
              </w:rPr>
              <w:t>Preguntas Frecuentes</w:t>
            </w:r>
          </w:p>
        </w:tc>
      </w:tr>
    </w:tbl>
    <w:p w:rsidR="00DE0BCD" w:rsidRPr="003822FC" w:rsidRDefault="007439E6" w:rsidP="00FD2E0E">
      <w:pPr>
        <w:pStyle w:val="NoSpacing"/>
        <w:numPr>
          <w:ilvl w:val="1"/>
          <w:numId w:val="24"/>
        </w:numPr>
        <w:spacing w:before="120" w:after="120"/>
        <w:ind w:left="720"/>
        <w:rPr>
          <w:rFonts w:ascii="Calibri" w:hAnsi="Calibri" w:cs="Calibri"/>
          <w:color w:val="000000"/>
          <w:lang w:val="es-PR"/>
        </w:rPr>
      </w:pPr>
      <w:r w:rsidRPr="000446AB">
        <w:rPr>
          <w:rFonts w:ascii="Calibri" w:hAnsi="Calibri" w:cs="Calibri"/>
          <w:b/>
          <w:color w:val="000000"/>
          <w:lang w:val="es-PR"/>
        </w:rPr>
        <w:t>¿Cuáles son las horas de mayor tránsito en el tren</w:t>
      </w:r>
      <w:r w:rsidRPr="000446AB">
        <w:rPr>
          <w:rFonts w:ascii="Calibri" w:hAnsi="Calibri" w:cs="Calibri"/>
          <w:b/>
          <w:lang w:val="es-PR"/>
        </w:rPr>
        <w:t>?</w:t>
      </w:r>
      <w:r w:rsidRPr="003822FC">
        <w:rPr>
          <w:rFonts w:ascii="Calibri" w:hAnsi="Calibri" w:cs="Calibri"/>
          <w:lang w:val="es-PR"/>
        </w:rPr>
        <w:t xml:space="preserve"> – Las horas de mayor tránsito u horas pico son de 7:00am a 9:00am y de 3:00pm a 6:00pm</w:t>
      </w:r>
      <w:r w:rsidR="00967807" w:rsidRPr="003822FC">
        <w:rPr>
          <w:rFonts w:ascii="Calibri" w:hAnsi="Calibri" w:cs="Calibri"/>
          <w:lang w:val="es-PR"/>
        </w:rPr>
        <w:t>.</w:t>
      </w:r>
    </w:p>
    <w:p w:rsidR="00B21346" w:rsidRDefault="007039DE" w:rsidP="00FD2E0E">
      <w:pPr>
        <w:pStyle w:val="NoSpacing"/>
        <w:numPr>
          <w:ilvl w:val="1"/>
          <w:numId w:val="24"/>
        </w:numPr>
        <w:spacing w:after="120"/>
        <w:ind w:left="720"/>
        <w:rPr>
          <w:rFonts w:ascii="Calibri" w:hAnsi="Calibri" w:cs="Calibri"/>
          <w:color w:val="000000"/>
          <w:lang w:val="es-PR"/>
        </w:rPr>
      </w:pPr>
      <w:r w:rsidRPr="000446AB">
        <w:rPr>
          <w:rFonts w:ascii="Calibri" w:hAnsi="Calibri" w:cs="Calibri"/>
          <w:b/>
          <w:color w:val="000000"/>
          <w:lang w:val="es-PR"/>
        </w:rPr>
        <w:t xml:space="preserve">¿Qué es el </w:t>
      </w:r>
      <w:r w:rsidR="003822FC" w:rsidRPr="000446AB">
        <w:rPr>
          <w:rFonts w:ascii="Calibri" w:hAnsi="Calibri" w:cs="Calibri"/>
          <w:b/>
          <w:color w:val="000000"/>
          <w:lang w:val="es-PR"/>
        </w:rPr>
        <w:t>Metro bus</w:t>
      </w:r>
      <w:r w:rsidRPr="000446AB">
        <w:rPr>
          <w:rFonts w:ascii="Calibri" w:hAnsi="Calibri" w:cs="Calibri"/>
          <w:b/>
          <w:color w:val="000000"/>
          <w:lang w:val="es-PR"/>
        </w:rPr>
        <w:t>?</w:t>
      </w:r>
      <w:r w:rsidRPr="003822FC">
        <w:rPr>
          <w:rFonts w:ascii="Calibri" w:hAnsi="Calibri" w:cs="Calibri"/>
          <w:color w:val="000000"/>
          <w:lang w:val="es-PR"/>
        </w:rPr>
        <w:t xml:space="preserve"> – El </w:t>
      </w:r>
      <w:r w:rsidR="003822FC" w:rsidRPr="003822FC">
        <w:rPr>
          <w:rFonts w:ascii="Calibri" w:hAnsi="Calibri" w:cs="Calibri"/>
          <w:color w:val="000000"/>
          <w:lang w:val="es-PR"/>
        </w:rPr>
        <w:t>Metro bus</w:t>
      </w:r>
      <w:r w:rsidRPr="003822FC">
        <w:rPr>
          <w:rFonts w:ascii="Calibri" w:hAnsi="Calibri" w:cs="Calibri"/>
          <w:color w:val="000000"/>
          <w:lang w:val="es-PR"/>
        </w:rPr>
        <w:t xml:space="preserve"> es un servicio de autobuses contratado por al Autoridad de Carreteras y Transportación de Puerto Rico  (ACT)</w:t>
      </w:r>
      <w:r w:rsidR="00037EF1" w:rsidRPr="003822FC">
        <w:rPr>
          <w:rFonts w:ascii="Calibri" w:hAnsi="Calibri" w:cs="Calibri"/>
          <w:color w:val="000000"/>
          <w:lang w:val="es-PR"/>
        </w:rPr>
        <w:t xml:space="preserve"> y Administrado por la Directoria de ATI de la ACT, </w:t>
      </w:r>
      <w:r w:rsidRPr="003822FC">
        <w:rPr>
          <w:rFonts w:ascii="Calibri" w:hAnsi="Calibri" w:cs="Calibri"/>
          <w:color w:val="000000"/>
          <w:lang w:val="es-PR"/>
        </w:rPr>
        <w:t>que ofrece servicios de transportación en las rutas M1, M3 y ME (</w:t>
      </w:r>
      <w:r w:rsidR="003822FC" w:rsidRPr="003822FC">
        <w:rPr>
          <w:rFonts w:ascii="Calibri" w:hAnsi="Calibri" w:cs="Calibri"/>
          <w:color w:val="000000"/>
          <w:lang w:val="es-PR"/>
        </w:rPr>
        <w:t>Metro bus</w:t>
      </w:r>
      <w:r w:rsidRPr="003822FC">
        <w:rPr>
          <w:rFonts w:ascii="Calibri" w:hAnsi="Calibri" w:cs="Calibri"/>
          <w:color w:val="000000"/>
          <w:lang w:val="es-PR"/>
        </w:rPr>
        <w:t xml:space="preserve"> Expreso) y otras futuras expansiones del mismo.</w:t>
      </w:r>
    </w:p>
    <w:p w:rsidR="004160C6" w:rsidRPr="0061601C" w:rsidRDefault="004160C6" w:rsidP="007B3E6B">
      <w:pPr>
        <w:pStyle w:val="NoSpacing"/>
        <w:keepNext/>
        <w:spacing w:after="120"/>
        <w:rPr>
          <w:rFonts w:cstheme="minorHAnsi"/>
          <w:color w:val="000000"/>
          <w:lang w:val="es-PR"/>
        </w:rPr>
      </w:pPr>
      <w:r w:rsidRPr="0061601C">
        <w:rPr>
          <w:rFonts w:cstheme="minorHAnsi"/>
          <w:b/>
          <w:color w:val="000000"/>
          <w:lang w:val="es-PR"/>
        </w:rPr>
        <w:lastRenderedPageBreak/>
        <w:t>DTOP</w:t>
      </w:r>
      <w:r w:rsidRPr="0061601C">
        <w:rPr>
          <w:rFonts w:cstheme="minorHAnsi"/>
          <w:color w:val="000000"/>
          <w:lang w:val="es-PR"/>
        </w:rPr>
        <w:t xml:space="preserve"> agrupa:</w:t>
      </w:r>
    </w:p>
    <w:p w:rsidR="004160C6" w:rsidRPr="0061601C" w:rsidRDefault="00D01AB3" w:rsidP="007B3E6B">
      <w:pPr>
        <w:pStyle w:val="NoSpacing"/>
        <w:keepNext/>
        <w:spacing w:after="120"/>
        <w:rPr>
          <w:rFonts w:cstheme="minorHAnsi"/>
          <w:color w:val="000000"/>
          <w:lang w:val="es-PR"/>
        </w:rPr>
      </w:pPr>
      <w:hyperlink r:id="rId24" w:history="1">
        <w:r w:rsidR="004160C6" w:rsidRPr="0061601C">
          <w:rPr>
            <w:rStyle w:val="Hyperlink"/>
            <w:rFonts w:cstheme="minorHAnsi"/>
            <w:lang w:val="es-PR"/>
          </w:rPr>
          <w:t>Auto Expreso (AEX)</w:t>
        </w:r>
      </w:hyperlink>
      <w:r w:rsidR="004160C6" w:rsidRPr="0061601C">
        <w:rPr>
          <w:rFonts w:cstheme="minorHAnsi"/>
          <w:color w:val="000000"/>
          <w:lang w:val="es-PR"/>
        </w:rPr>
        <w:t xml:space="preserve"> – </w:t>
      </w:r>
      <w:r w:rsidR="004160C6" w:rsidRPr="0061601C">
        <w:rPr>
          <w:rFonts w:cstheme="minorHAnsi"/>
          <w:b/>
          <w:color w:val="000000"/>
          <w:highlight w:val="yellow"/>
          <w:lang w:val="es-PR"/>
        </w:rPr>
        <w:t>AGENCIA INTEGRADA</w:t>
      </w:r>
    </w:p>
    <w:p w:rsidR="004160C6" w:rsidRPr="0061601C" w:rsidRDefault="004160C6" w:rsidP="00FD2E0E">
      <w:pPr>
        <w:pStyle w:val="NormalWeb"/>
        <w:numPr>
          <w:ilvl w:val="3"/>
          <w:numId w:val="44"/>
        </w:numPr>
        <w:spacing w:before="120" w:beforeAutospacing="0" w:after="120" w:afterAutospacing="0"/>
        <w:ind w:left="720"/>
        <w:rPr>
          <w:rFonts w:asciiTheme="minorHAnsi" w:hAnsiTheme="minorHAnsi" w:cstheme="minorHAnsi"/>
          <w:color w:val="000000"/>
          <w:sz w:val="22"/>
          <w:szCs w:val="22"/>
        </w:rPr>
      </w:pPr>
      <w:r w:rsidRPr="0061601C">
        <w:rPr>
          <w:rFonts w:asciiTheme="minorHAnsi" w:hAnsiTheme="minorHAnsi" w:cstheme="minorHAnsi"/>
          <w:color w:val="000000"/>
          <w:sz w:val="22"/>
          <w:szCs w:val="22"/>
        </w:rPr>
        <w:t xml:space="preserve">La Autoridad de Carreteras y Transportación (ACT)  está modernizando los peajes tradicionales de Puerto Rico para convertirlos en carriles de pago electrónico. Este proyecto utiliza la tecnología para mejorar el flujo del tránsito en las autopistas. </w:t>
      </w:r>
    </w:p>
    <w:p w:rsidR="004160C6" w:rsidRPr="0061601C" w:rsidRDefault="00D01AB3" w:rsidP="00FD2E0E">
      <w:pPr>
        <w:pStyle w:val="NoSpacing"/>
        <w:spacing w:after="120"/>
        <w:rPr>
          <w:rFonts w:cstheme="minorHAnsi"/>
          <w:color w:val="000000"/>
          <w:lang w:val="es-ES_tradnl"/>
        </w:rPr>
      </w:pPr>
      <w:hyperlink r:id="rId25" w:history="1">
        <w:r w:rsidR="004160C6" w:rsidRPr="0061601C">
          <w:rPr>
            <w:rStyle w:val="Hyperlink"/>
            <w:rFonts w:cstheme="minorHAnsi"/>
            <w:lang w:val="es-ES_tradnl"/>
          </w:rPr>
          <w:t>Autoridad de Carreteras y Transportación (ACT)</w:t>
        </w:r>
      </w:hyperlink>
      <w:r w:rsidR="004160C6" w:rsidRPr="0061601C">
        <w:rPr>
          <w:rFonts w:cstheme="minorHAnsi"/>
          <w:color w:val="000000"/>
          <w:lang w:val="es-ES_tradnl"/>
        </w:rPr>
        <w:t xml:space="preserve"> – </w:t>
      </w:r>
      <w:r w:rsidR="004160C6" w:rsidRPr="0061601C">
        <w:rPr>
          <w:rFonts w:cstheme="minorHAnsi"/>
          <w:b/>
          <w:color w:val="000000"/>
          <w:highlight w:val="yellow"/>
          <w:lang w:val="es-ES_tradnl"/>
        </w:rPr>
        <w:t>AGENCIA INTEGRADA</w:t>
      </w:r>
    </w:p>
    <w:p w:rsidR="004160C6" w:rsidRPr="0061601C" w:rsidRDefault="004160C6" w:rsidP="00FD2E0E">
      <w:pPr>
        <w:pStyle w:val="NormalWeb"/>
        <w:numPr>
          <w:ilvl w:val="3"/>
          <w:numId w:val="44"/>
        </w:numPr>
        <w:spacing w:before="120" w:beforeAutospacing="0" w:after="12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 xml:space="preserve">El propósito de la Autoridad de Carreteras y Transportación (ACT) es el facilitar el movimiento de vehículos y personas, propiciar el desarrollo económico y el bienestar de los ciudadanos mediante la ampliación, modernización, reconstrucción y mantenimiento del sistema vial. </w:t>
      </w:r>
    </w:p>
    <w:p w:rsidR="004160C6" w:rsidRPr="0061601C" w:rsidRDefault="004160C6" w:rsidP="00FD2E0E">
      <w:pPr>
        <w:pStyle w:val="NormalWeb"/>
        <w:numPr>
          <w:ilvl w:val="3"/>
          <w:numId w:val="44"/>
        </w:numPr>
        <w:spacing w:before="120" w:beforeAutospacing="0" w:after="12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Establecer un sistema integrado, balanceado y coordinado de carreteras junto a un sistema de transportación integrado para lograr la necesaria comunicación entre las distintas regiones de Puerto Rico.</w:t>
      </w:r>
    </w:p>
    <w:p w:rsidR="004160C6" w:rsidRPr="0061601C" w:rsidRDefault="004160C6" w:rsidP="00FD2E0E">
      <w:pPr>
        <w:pStyle w:val="NormalWeb"/>
        <w:numPr>
          <w:ilvl w:val="3"/>
          <w:numId w:val="44"/>
        </w:numPr>
        <w:spacing w:before="120" w:beforeAutospacing="0" w:after="12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La Autoridad de Carreteras y Transportación (ACT) está modernizando los peajes tradicionales de Puerto Rico para convertirlos en carriles de pago electrónico. Este proyecto utiliza la tecnología para mejorar el flujo del tránsito en las autopistas, ahorrándole tiempo a los conductores y proveyendo mayor comodidad y rapidez.</w:t>
      </w:r>
    </w:p>
    <w:p w:rsidR="004160C6" w:rsidRPr="0061601C" w:rsidRDefault="00D01AB3" w:rsidP="00FD2E0E">
      <w:pPr>
        <w:pStyle w:val="NoSpacing"/>
        <w:spacing w:after="120"/>
        <w:rPr>
          <w:rFonts w:cstheme="minorHAnsi"/>
          <w:color w:val="000000"/>
          <w:lang w:val="es-PR"/>
        </w:rPr>
      </w:pPr>
      <w:hyperlink r:id="rId26" w:history="1">
        <w:r w:rsidR="004160C6" w:rsidRPr="0061601C">
          <w:rPr>
            <w:rStyle w:val="Hyperlink"/>
            <w:rFonts w:cstheme="minorHAnsi"/>
            <w:lang w:val="es-PR"/>
          </w:rPr>
          <w:t>Autoridad de Transporte Marítimo (ATM)</w:t>
        </w:r>
      </w:hyperlink>
      <w:r w:rsidR="004160C6" w:rsidRPr="0061601C">
        <w:rPr>
          <w:rFonts w:cstheme="minorHAnsi"/>
          <w:color w:val="000000"/>
          <w:lang w:val="es-PR"/>
        </w:rPr>
        <w:t xml:space="preserve"> – </w:t>
      </w:r>
      <w:r w:rsidR="004160C6" w:rsidRPr="0061601C">
        <w:rPr>
          <w:rFonts w:cstheme="minorHAnsi"/>
          <w:b/>
          <w:color w:val="000000"/>
          <w:highlight w:val="yellow"/>
          <w:lang w:val="es-PR"/>
        </w:rPr>
        <w:t>AGENCIA INTEGRADA</w:t>
      </w:r>
    </w:p>
    <w:p w:rsidR="004160C6" w:rsidRPr="0061601C" w:rsidRDefault="004160C6" w:rsidP="00FD2E0E">
      <w:pPr>
        <w:pStyle w:val="NormalWeb"/>
        <w:numPr>
          <w:ilvl w:val="3"/>
          <w:numId w:val="44"/>
        </w:numPr>
        <w:spacing w:before="120" w:beforeAutospacing="0" w:after="12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Proveer información general de la Autoridad de Transporte Marítimo (ATM) y su sistema de lanchas.</w:t>
      </w:r>
    </w:p>
    <w:p w:rsidR="004160C6" w:rsidRPr="0061601C" w:rsidRDefault="004160C6" w:rsidP="00FD2E0E">
      <w:pPr>
        <w:pStyle w:val="NormalWeb"/>
        <w:numPr>
          <w:ilvl w:val="3"/>
          <w:numId w:val="44"/>
        </w:numPr>
        <w:spacing w:before="120" w:beforeAutospacing="0" w:after="12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Proveer un servicio de transportación marítima eficiente, ágil y confiable para los usuarios y residentes de los municipios donde se brinda el mismo, para que contribuya y facilite su desarrollo socioeconómico y su calidad de vida.</w:t>
      </w:r>
    </w:p>
    <w:p w:rsidR="004160C6" w:rsidRPr="0061601C" w:rsidRDefault="004160C6" w:rsidP="00FD2E0E">
      <w:pPr>
        <w:pStyle w:val="NormalWeb"/>
        <w:numPr>
          <w:ilvl w:val="3"/>
          <w:numId w:val="44"/>
        </w:numPr>
        <w:spacing w:before="120" w:beforeAutospacing="0" w:after="12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Proveer la infraestructura y servicios que promuevan el desarrollo turístico y económico sustentable de las islas de Vieques y Culebra.</w:t>
      </w:r>
    </w:p>
    <w:p w:rsidR="004160C6" w:rsidRPr="0061601C" w:rsidRDefault="00D01AB3" w:rsidP="00FD2E0E">
      <w:pPr>
        <w:pStyle w:val="NormalWeb"/>
        <w:spacing w:before="120" w:beforeAutospacing="0" w:after="120" w:afterAutospacing="0"/>
        <w:rPr>
          <w:rFonts w:asciiTheme="minorHAnsi" w:hAnsiTheme="minorHAnsi" w:cstheme="minorHAnsi"/>
          <w:color w:val="000000"/>
          <w:sz w:val="22"/>
          <w:szCs w:val="22"/>
          <w:lang w:val="es-PR"/>
        </w:rPr>
      </w:pPr>
      <w:hyperlink r:id="rId27" w:history="1">
        <w:r w:rsidR="004160C6" w:rsidRPr="0061601C">
          <w:rPr>
            <w:rStyle w:val="Hyperlink"/>
            <w:rFonts w:asciiTheme="minorHAnsi" w:hAnsiTheme="minorHAnsi" w:cstheme="minorHAnsi"/>
            <w:sz w:val="22"/>
            <w:szCs w:val="22"/>
            <w:lang w:val="es-PR"/>
          </w:rPr>
          <w:t>Autoridad Metropolitana de Autobuses (AMA)</w:t>
        </w:r>
      </w:hyperlink>
      <w:r w:rsidR="004160C6" w:rsidRPr="0061601C">
        <w:rPr>
          <w:rFonts w:asciiTheme="minorHAnsi" w:hAnsiTheme="minorHAnsi" w:cstheme="minorHAnsi"/>
          <w:color w:val="000000"/>
          <w:sz w:val="22"/>
          <w:szCs w:val="22"/>
          <w:lang w:val="es-PR"/>
        </w:rPr>
        <w:t xml:space="preserve"> – </w:t>
      </w:r>
      <w:r w:rsidR="004160C6" w:rsidRPr="0061601C">
        <w:rPr>
          <w:rFonts w:asciiTheme="minorHAnsi" w:hAnsiTheme="minorHAnsi" w:cstheme="minorHAnsi"/>
          <w:b/>
          <w:color w:val="000000"/>
          <w:sz w:val="22"/>
          <w:szCs w:val="22"/>
          <w:highlight w:val="yellow"/>
          <w:lang w:val="es-PR"/>
        </w:rPr>
        <w:t>AGENCIA INTEGRADA</w:t>
      </w:r>
    </w:p>
    <w:p w:rsidR="004160C6" w:rsidRPr="0061601C" w:rsidRDefault="004160C6" w:rsidP="00FD2E0E">
      <w:pPr>
        <w:pStyle w:val="ListParagraph"/>
        <w:numPr>
          <w:ilvl w:val="0"/>
          <w:numId w:val="45"/>
        </w:numPr>
        <w:shd w:val="clear" w:color="auto" w:fill="FFFFFF"/>
        <w:spacing w:after="100" w:afterAutospacing="1" w:line="240" w:lineRule="auto"/>
        <w:rPr>
          <w:rFonts w:eastAsia="Times New Roman" w:cstheme="minorHAnsi"/>
          <w:color w:val="000000"/>
          <w:lang w:val="es-PR"/>
        </w:rPr>
      </w:pPr>
      <w:r w:rsidRPr="0061601C">
        <w:rPr>
          <w:rFonts w:cstheme="minorHAnsi"/>
          <w:color w:val="000000"/>
          <w:lang w:val="es-PR"/>
        </w:rPr>
        <w:t>El autobús ha sido el medio utilizado por la AMA para proveer transportación colectiva en el área metropolitana.</w:t>
      </w:r>
    </w:p>
    <w:p w:rsidR="004160C6" w:rsidRPr="0061601C" w:rsidRDefault="004160C6" w:rsidP="00FD2E0E">
      <w:pPr>
        <w:pStyle w:val="ListParagraph"/>
        <w:numPr>
          <w:ilvl w:val="0"/>
          <w:numId w:val="45"/>
        </w:numPr>
        <w:shd w:val="clear" w:color="auto" w:fill="FFFFFF"/>
        <w:spacing w:before="100" w:beforeAutospacing="1" w:after="100" w:afterAutospacing="1" w:line="240" w:lineRule="auto"/>
        <w:rPr>
          <w:rFonts w:eastAsia="Times New Roman" w:cstheme="minorHAnsi"/>
          <w:color w:val="000000"/>
          <w:lang w:val="es-PR"/>
        </w:rPr>
      </w:pPr>
      <w:r w:rsidRPr="0061601C">
        <w:rPr>
          <w:rFonts w:eastAsia="Times New Roman" w:cstheme="minorHAnsi"/>
          <w:color w:val="000000"/>
          <w:lang w:val="es-PR"/>
        </w:rPr>
        <w:t>La AMA ofrece servicio de rutas a ocho (8) municipios  del área metropolitana. Los municipios son:</w:t>
      </w:r>
    </w:p>
    <w:p w:rsidR="004160C6" w:rsidRPr="0061601C" w:rsidRDefault="004160C6" w:rsidP="00FD2E0E">
      <w:pPr>
        <w:pStyle w:val="ListParagraph"/>
        <w:numPr>
          <w:ilvl w:val="1"/>
          <w:numId w:val="45"/>
        </w:numPr>
        <w:shd w:val="clear" w:color="auto" w:fill="FFFFFF"/>
        <w:spacing w:before="100" w:beforeAutospacing="1" w:after="100" w:afterAutospacing="1" w:line="240" w:lineRule="auto"/>
        <w:rPr>
          <w:rFonts w:eastAsia="Times New Roman" w:cstheme="minorHAnsi"/>
          <w:color w:val="000000"/>
          <w:lang w:val="es-PR"/>
        </w:rPr>
      </w:pPr>
      <w:r w:rsidRPr="0061601C">
        <w:rPr>
          <w:rFonts w:eastAsia="Times New Roman" w:cstheme="minorHAnsi"/>
          <w:color w:val="000000"/>
          <w:lang w:val="es-PR"/>
        </w:rPr>
        <w:t>San Juan</w:t>
      </w:r>
    </w:p>
    <w:p w:rsidR="004160C6" w:rsidRPr="0061601C" w:rsidRDefault="004160C6" w:rsidP="00FD2E0E">
      <w:pPr>
        <w:pStyle w:val="ListParagraph"/>
        <w:numPr>
          <w:ilvl w:val="1"/>
          <w:numId w:val="45"/>
        </w:numPr>
        <w:shd w:val="clear" w:color="auto" w:fill="FFFFFF"/>
        <w:spacing w:before="100" w:beforeAutospacing="1" w:after="100" w:afterAutospacing="1" w:line="240" w:lineRule="auto"/>
        <w:rPr>
          <w:rFonts w:eastAsia="Times New Roman" w:cstheme="minorHAnsi"/>
          <w:color w:val="000000"/>
          <w:lang w:val="es-PR"/>
        </w:rPr>
      </w:pPr>
      <w:r w:rsidRPr="0061601C">
        <w:rPr>
          <w:rFonts w:eastAsia="Times New Roman" w:cstheme="minorHAnsi"/>
          <w:color w:val="000000"/>
          <w:lang w:val="es-PR"/>
        </w:rPr>
        <w:t>Trujillo Alto</w:t>
      </w:r>
    </w:p>
    <w:p w:rsidR="004160C6" w:rsidRPr="0061601C" w:rsidRDefault="004160C6" w:rsidP="00FD2E0E">
      <w:pPr>
        <w:pStyle w:val="ListParagraph"/>
        <w:numPr>
          <w:ilvl w:val="1"/>
          <w:numId w:val="45"/>
        </w:numPr>
        <w:shd w:val="clear" w:color="auto" w:fill="FFFFFF"/>
        <w:spacing w:before="100" w:beforeAutospacing="1" w:after="100" w:afterAutospacing="1" w:line="240" w:lineRule="auto"/>
        <w:rPr>
          <w:rFonts w:eastAsia="Times New Roman" w:cstheme="minorHAnsi"/>
          <w:color w:val="000000"/>
          <w:lang w:val="es-PR"/>
        </w:rPr>
      </w:pPr>
      <w:r w:rsidRPr="0061601C">
        <w:rPr>
          <w:rFonts w:eastAsia="Times New Roman" w:cstheme="minorHAnsi"/>
          <w:color w:val="000000"/>
          <w:lang w:val="es-PR"/>
        </w:rPr>
        <w:t xml:space="preserve">Toa Baja (Levittown) </w:t>
      </w:r>
    </w:p>
    <w:p w:rsidR="004160C6" w:rsidRPr="0061601C" w:rsidRDefault="004160C6" w:rsidP="00FD2E0E">
      <w:pPr>
        <w:pStyle w:val="ListParagraph"/>
        <w:numPr>
          <w:ilvl w:val="1"/>
          <w:numId w:val="45"/>
        </w:numPr>
        <w:shd w:val="clear" w:color="auto" w:fill="FFFFFF"/>
        <w:spacing w:before="100" w:beforeAutospacing="1" w:after="100" w:afterAutospacing="1" w:line="240" w:lineRule="auto"/>
        <w:rPr>
          <w:rFonts w:eastAsia="Times New Roman" w:cstheme="minorHAnsi"/>
          <w:color w:val="000000"/>
          <w:lang w:val="es-PR"/>
        </w:rPr>
      </w:pPr>
      <w:r w:rsidRPr="0061601C">
        <w:rPr>
          <w:rFonts w:eastAsia="Times New Roman" w:cstheme="minorHAnsi"/>
          <w:color w:val="000000"/>
          <w:lang w:val="es-PR"/>
        </w:rPr>
        <w:t>Guaynabo</w:t>
      </w:r>
    </w:p>
    <w:p w:rsidR="004160C6" w:rsidRPr="0061601C" w:rsidRDefault="004160C6" w:rsidP="00FD2E0E">
      <w:pPr>
        <w:pStyle w:val="ListParagraph"/>
        <w:numPr>
          <w:ilvl w:val="1"/>
          <w:numId w:val="45"/>
        </w:numPr>
        <w:shd w:val="clear" w:color="auto" w:fill="FFFFFF"/>
        <w:spacing w:before="100" w:beforeAutospacing="1" w:after="100" w:afterAutospacing="1" w:line="240" w:lineRule="auto"/>
        <w:rPr>
          <w:rFonts w:eastAsia="Times New Roman" w:cstheme="minorHAnsi"/>
          <w:color w:val="000000"/>
          <w:lang w:val="es-PR"/>
        </w:rPr>
      </w:pPr>
      <w:r w:rsidRPr="0061601C">
        <w:rPr>
          <w:rFonts w:eastAsia="Times New Roman" w:cstheme="minorHAnsi"/>
          <w:color w:val="000000"/>
          <w:lang w:val="es-PR"/>
        </w:rPr>
        <w:t>Cataño</w:t>
      </w:r>
    </w:p>
    <w:p w:rsidR="004160C6" w:rsidRPr="0061601C" w:rsidRDefault="004160C6" w:rsidP="00FD2E0E">
      <w:pPr>
        <w:pStyle w:val="ListParagraph"/>
        <w:numPr>
          <w:ilvl w:val="1"/>
          <w:numId w:val="45"/>
        </w:numPr>
        <w:shd w:val="clear" w:color="auto" w:fill="FFFFFF"/>
        <w:spacing w:before="100" w:beforeAutospacing="1" w:after="100" w:afterAutospacing="1" w:line="240" w:lineRule="auto"/>
        <w:rPr>
          <w:rFonts w:eastAsia="Times New Roman" w:cstheme="minorHAnsi"/>
          <w:color w:val="000000"/>
          <w:lang w:val="es-PR"/>
        </w:rPr>
      </w:pPr>
      <w:r w:rsidRPr="0061601C">
        <w:rPr>
          <w:rFonts w:eastAsia="Times New Roman" w:cstheme="minorHAnsi"/>
          <w:color w:val="000000"/>
          <w:lang w:val="es-PR"/>
        </w:rPr>
        <w:t>Bayamón</w:t>
      </w:r>
    </w:p>
    <w:p w:rsidR="004160C6" w:rsidRPr="0061601C" w:rsidRDefault="004160C6" w:rsidP="00FD2E0E">
      <w:pPr>
        <w:pStyle w:val="ListParagraph"/>
        <w:numPr>
          <w:ilvl w:val="1"/>
          <w:numId w:val="45"/>
        </w:numPr>
        <w:shd w:val="clear" w:color="auto" w:fill="FFFFFF"/>
        <w:spacing w:before="100" w:beforeAutospacing="1" w:after="100" w:afterAutospacing="1" w:line="240" w:lineRule="auto"/>
        <w:rPr>
          <w:rFonts w:eastAsia="Times New Roman" w:cstheme="minorHAnsi"/>
          <w:color w:val="000000"/>
          <w:lang w:val="es-PR"/>
        </w:rPr>
      </w:pPr>
      <w:r w:rsidRPr="0061601C">
        <w:rPr>
          <w:rFonts w:eastAsia="Times New Roman" w:cstheme="minorHAnsi"/>
          <w:color w:val="000000"/>
          <w:lang w:val="es-PR"/>
        </w:rPr>
        <w:t>Carolina</w:t>
      </w:r>
    </w:p>
    <w:p w:rsidR="004160C6" w:rsidRPr="0061601C" w:rsidRDefault="004160C6" w:rsidP="00FD2E0E">
      <w:pPr>
        <w:pStyle w:val="ListParagraph"/>
        <w:numPr>
          <w:ilvl w:val="1"/>
          <w:numId w:val="45"/>
        </w:numPr>
        <w:shd w:val="clear" w:color="auto" w:fill="FFFFFF"/>
        <w:spacing w:before="100" w:beforeAutospacing="1" w:after="100" w:afterAutospacing="1" w:line="240" w:lineRule="auto"/>
        <w:rPr>
          <w:rFonts w:eastAsia="Times New Roman" w:cstheme="minorHAnsi"/>
          <w:color w:val="000000"/>
          <w:lang w:val="es-PR"/>
        </w:rPr>
      </w:pPr>
      <w:r w:rsidRPr="0061601C">
        <w:rPr>
          <w:rFonts w:eastAsia="Times New Roman" w:cstheme="minorHAnsi"/>
          <w:color w:val="000000"/>
          <w:lang w:val="es-PR"/>
        </w:rPr>
        <w:t>Loíza (vía Piñones)</w:t>
      </w:r>
    </w:p>
    <w:p w:rsidR="004160C6" w:rsidRPr="0061601C" w:rsidRDefault="004160C6" w:rsidP="00FD2E0E">
      <w:pPr>
        <w:pStyle w:val="ListParagraph"/>
        <w:numPr>
          <w:ilvl w:val="0"/>
          <w:numId w:val="46"/>
        </w:numPr>
        <w:shd w:val="clear" w:color="auto" w:fill="FFFFFF"/>
        <w:spacing w:before="100" w:beforeAutospacing="1" w:after="100" w:afterAutospacing="1" w:line="240" w:lineRule="auto"/>
        <w:rPr>
          <w:rFonts w:cstheme="minorHAnsi"/>
          <w:color w:val="000000"/>
          <w:lang w:val="es-PR"/>
        </w:rPr>
      </w:pPr>
      <w:r w:rsidRPr="0061601C">
        <w:rPr>
          <w:rFonts w:cstheme="minorHAnsi"/>
          <w:color w:val="000000"/>
          <w:lang w:val="es-PR"/>
        </w:rPr>
        <w:t xml:space="preserve">La AMA opera un total de treinta siete (37) rutas y una de ellas se conoce como Metro bus II,  que cubre el área de Bayamón-Hato Rey-Santurce.  </w:t>
      </w:r>
    </w:p>
    <w:p w:rsidR="004160C6" w:rsidRPr="0061601C" w:rsidRDefault="004160C6" w:rsidP="00FD2E0E">
      <w:pPr>
        <w:pStyle w:val="ListParagraph"/>
        <w:numPr>
          <w:ilvl w:val="0"/>
          <w:numId w:val="46"/>
        </w:numPr>
        <w:shd w:val="clear" w:color="auto" w:fill="FFFFFF"/>
        <w:spacing w:before="100" w:beforeAutospacing="1" w:after="100" w:afterAutospacing="1" w:line="240" w:lineRule="auto"/>
        <w:rPr>
          <w:rFonts w:cstheme="minorHAnsi"/>
          <w:color w:val="000000"/>
          <w:lang w:val="es-PR"/>
        </w:rPr>
      </w:pPr>
      <w:r w:rsidRPr="0061601C">
        <w:rPr>
          <w:rFonts w:cstheme="minorHAnsi"/>
          <w:color w:val="000000"/>
          <w:lang w:val="es-PR"/>
        </w:rPr>
        <w:lastRenderedPageBreak/>
        <w:t xml:space="preserve">Tiene una flota activa de ciento setenta y nueve (179) autobuses con acondicionador de aire que proveen una transportación cómoda y segura a los usuarios. </w:t>
      </w:r>
    </w:p>
    <w:p w:rsidR="004160C6" w:rsidRPr="0061601C" w:rsidRDefault="004160C6" w:rsidP="00FD2E0E">
      <w:pPr>
        <w:pStyle w:val="ListParagraph"/>
        <w:numPr>
          <w:ilvl w:val="0"/>
          <w:numId w:val="46"/>
        </w:numPr>
        <w:shd w:val="clear" w:color="auto" w:fill="FFFFFF"/>
        <w:spacing w:before="100" w:beforeAutospacing="1" w:after="100" w:afterAutospacing="1" w:line="240" w:lineRule="auto"/>
        <w:rPr>
          <w:rFonts w:cstheme="minorHAnsi"/>
          <w:color w:val="000000"/>
          <w:lang w:val="es-PR"/>
        </w:rPr>
      </w:pPr>
      <w:r w:rsidRPr="0061601C">
        <w:rPr>
          <w:rFonts w:cstheme="minorHAnsi"/>
          <w:color w:val="000000"/>
          <w:lang w:val="es-PR"/>
        </w:rPr>
        <w:t xml:space="preserve">La AMA ha alcanzado hasta un promedio de cuarenta y un mil (41,000) pasajeros por día de semana. </w:t>
      </w:r>
    </w:p>
    <w:p w:rsidR="004160C6" w:rsidRPr="0061601C" w:rsidRDefault="004160C6" w:rsidP="00FD2E0E">
      <w:pPr>
        <w:pStyle w:val="NormalWeb"/>
        <w:numPr>
          <w:ilvl w:val="0"/>
          <w:numId w:val="46"/>
        </w:numPr>
        <w:shd w:val="clear" w:color="auto" w:fill="FFFFFF"/>
        <w:spacing w:before="0" w:beforeAutospacing="0" w:after="120" w:afterAutospacing="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La AMA opera un servicio de cuarenta y tres (43) autobuses para personas con impedimentos físicos y/o mentales, conocido como Llame y Viaje.</w:t>
      </w:r>
    </w:p>
    <w:p w:rsidR="004160C6" w:rsidRPr="0061601C" w:rsidRDefault="00D01AB3" w:rsidP="00FD2E0E">
      <w:pPr>
        <w:pStyle w:val="NormalWeb"/>
        <w:spacing w:before="120" w:beforeAutospacing="0" w:after="120" w:afterAutospacing="0"/>
        <w:rPr>
          <w:rFonts w:asciiTheme="minorHAnsi" w:hAnsiTheme="minorHAnsi" w:cstheme="minorHAnsi"/>
          <w:color w:val="000000"/>
          <w:sz w:val="22"/>
          <w:szCs w:val="22"/>
          <w:lang w:val="es-PR"/>
        </w:rPr>
      </w:pPr>
      <w:hyperlink r:id="rId28" w:history="1">
        <w:r w:rsidR="004160C6" w:rsidRPr="0061601C">
          <w:rPr>
            <w:rStyle w:val="Hyperlink"/>
            <w:rFonts w:asciiTheme="minorHAnsi" w:hAnsiTheme="minorHAnsi" w:cstheme="minorHAnsi"/>
            <w:sz w:val="22"/>
            <w:szCs w:val="22"/>
            <w:lang w:val="es-PR"/>
          </w:rPr>
          <w:t>Centros de Servicio al Conductor (CESCO)</w:t>
        </w:r>
      </w:hyperlink>
      <w:r w:rsidR="004160C6" w:rsidRPr="0061601C">
        <w:rPr>
          <w:rFonts w:asciiTheme="minorHAnsi" w:hAnsiTheme="minorHAnsi" w:cstheme="minorHAnsi"/>
          <w:color w:val="000000"/>
          <w:sz w:val="22"/>
          <w:szCs w:val="22"/>
          <w:lang w:val="es-PR"/>
        </w:rPr>
        <w:t xml:space="preserve"> – </w:t>
      </w:r>
      <w:r w:rsidR="004160C6" w:rsidRPr="0061601C">
        <w:rPr>
          <w:rFonts w:asciiTheme="minorHAnsi" w:hAnsiTheme="minorHAnsi" w:cstheme="minorHAnsi"/>
          <w:b/>
          <w:color w:val="000000"/>
          <w:sz w:val="22"/>
          <w:szCs w:val="22"/>
          <w:highlight w:val="yellow"/>
          <w:lang w:val="es-PR"/>
        </w:rPr>
        <w:t>AGENCIA INTEGRADA</w:t>
      </w:r>
    </w:p>
    <w:p w:rsidR="004160C6" w:rsidRPr="0061601C" w:rsidRDefault="004160C6" w:rsidP="00FD2E0E">
      <w:pPr>
        <w:pStyle w:val="NormalWeb"/>
        <w:numPr>
          <w:ilvl w:val="0"/>
          <w:numId w:val="47"/>
        </w:numPr>
        <w:spacing w:before="120" w:beforeAutospacing="0" w:after="120" w:afterAutospacing="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Cambiar la categoría de la licencia de conducir de Puerto Rico, de conductor (Categoría 3) a chofer (Categoría 4).</w:t>
      </w:r>
    </w:p>
    <w:p w:rsidR="004160C6" w:rsidRPr="0061601C" w:rsidRDefault="00D01AB3" w:rsidP="00FD2E0E">
      <w:pPr>
        <w:pStyle w:val="NormalWeb"/>
        <w:spacing w:before="120" w:beforeAutospacing="0" w:after="120" w:afterAutospacing="0"/>
        <w:rPr>
          <w:rFonts w:asciiTheme="minorHAnsi" w:hAnsiTheme="minorHAnsi" w:cstheme="minorHAnsi"/>
          <w:color w:val="000000"/>
          <w:sz w:val="22"/>
          <w:szCs w:val="22"/>
          <w:lang w:val="es-PR"/>
        </w:rPr>
      </w:pPr>
      <w:hyperlink r:id="rId29" w:history="1">
        <w:r w:rsidR="004160C6" w:rsidRPr="00780E82">
          <w:rPr>
            <w:rStyle w:val="Hyperlink"/>
            <w:rFonts w:asciiTheme="minorHAnsi" w:hAnsiTheme="minorHAnsi" w:cstheme="minorHAnsi"/>
            <w:sz w:val="22"/>
            <w:szCs w:val="22"/>
            <w:lang w:val="es-PR"/>
          </w:rPr>
          <w:t>Directoría de Servicios al Conductor (DISCO)</w:t>
        </w:r>
      </w:hyperlink>
      <w:r w:rsidR="004160C6" w:rsidRPr="0061601C">
        <w:rPr>
          <w:rFonts w:asciiTheme="minorHAnsi" w:hAnsiTheme="minorHAnsi" w:cstheme="minorHAnsi"/>
          <w:color w:val="000000"/>
          <w:sz w:val="22"/>
          <w:szCs w:val="22"/>
          <w:lang w:val="es-PR"/>
        </w:rPr>
        <w:t xml:space="preserve"> – </w:t>
      </w:r>
      <w:r w:rsidR="004160C6" w:rsidRPr="00780E82">
        <w:rPr>
          <w:rFonts w:asciiTheme="minorHAnsi" w:hAnsiTheme="minorHAnsi" w:cstheme="minorHAnsi"/>
          <w:b/>
          <w:color w:val="000000"/>
          <w:sz w:val="22"/>
          <w:szCs w:val="22"/>
          <w:highlight w:val="yellow"/>
          <w:lang w:val="es-PR"/>
        </w:rPr>
        <w:t>AGENCIA INTEGRADA</w:t>
      </w:r>
    </w:p>
    <w:p w:rsidR="004160C6" w:rsidRPr="0061601C" w:rsidRDefault="004160C6" w:rsidP="00FD2E0E">
      <w:pPr>
        <w:pStyle w:val="NormalWeb"/>
        <w:numPr>
          <w:ilvl w:val="0"/>
          <w:numId w:val="48"/>
        </w:numPr>
        <w:spacing w:before="0" w:beforeAutospacing="0" w:after="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 xml:space="preserve">La Directoría de Servicios al Conductor es una oficina del Departamento de Transportación y Obras Públicas (DTOP) que cuenta con </w:t>
      </w:r>
      <w:r w:rsidRPr="0061601C">
        <w:rPr>
          <w:rFonts w:asciiTheme="minorHAnsi" w:hAnsiTheme="minorHAnsi" w:cstheme="minorHAnsi"/>
          <w:b/>
          <w:color w:val="000000"/>
          <w:sz w:val="22"/>
          <w:szCs w:val="22"/>
          <w:u w:val="single"/>
          <w:lang w:val="es-PR"/>
        </w:rPr>
        <w:t>Quince (15) Centros de Servicio al Conductor (CESCO) que proveen los siguientes servicios</w:t>
      </w:r>
      <w:r w:rsidRPr="0061601C">
        <w:rPr>
          <w:rFonts w:asciiTheme="minorHAnsi" w:hAnsiTheme="minorHAnsi" w:cstheme="minorHAnsi"/>
          <w:color w:val="000000"/>
          <w:sz w:val="22"/>
          <w:szCs w:val="22"/>
          <w:lang w:val="es-PR"/>
        </w:rPr>
        <w:t>:</w:t>
      </w:r>
    </w:p>
    <w:p w:rsidR="004160C6" w:rsidRPr="0061601C" w:rsidRDefault="004160C6" w:rsidP="00FD2E0E">
      <w:pPr>
        <w:pStyle w:val="NormalWeb"/>
        <w:numPr>
          <w:ilvl w:val="1"/>
          <w:numId w:val="48"/>
        </w:numPr>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Certificaciones de pago de marbetes</w:t>
      </w:r>
    </w:p>
    <w:p w:rsidR="004160C6" w:rsidRPr="0061601C" w:rsidRDefault="004160C6" w:rsidP="00FD2E0E">
      <w:pPr>
        <w:pStyle w:val="NormalWeb"/>
        <w:numPr>
          <w:ilvl w:val="1"/>
          <w:numId w:val="48"/>
        </w:numPr>
        <w:spacing w:after="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Certificación de título</w:t>
      </w:r>
    </w:p>
    <w:p w:rsidR="004160C6" w:rsidRPr="0061601C" w:rsidRDefault="004160C6" w:rsidP="00FD2E0E">
      <w:pPr>
        <w:pStyle w:val="NormalWeb"/>
        <w:numPr>
          <w:ilvl w:val="1"/>
          <w:numId w:val="48"/>
        </w:numPr>
        <w:spacing w:after="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Duplicado de licencias de conducir, vehículos, tablillas, marbetes y títulos</w:t>
      </w:r>
    </w:p>
    <w:p w:rsidR="004160C6" w:rsidRPr="0061601C" w:rsidRDefault="004160C6" w:rsidP="00FD2E0E">
      <w:pPr>
        <w:pStyle w:val="NormalWeb"/>
        <w:numPr>
          <w:ilvl w:val="1"/>
          <w:numId w:val="48"/>
        </w:numPr>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Expedición de licencias de aprendizaje y de conducir vehículos de motor</w:t>
      </w:r>
    </w:p>
    <w:p w:rsidR="004160C6" w:rsidRPr="0061601C" w:rsidRDefault="004160C6" w:rsidP="00FD2E0E">
      <w:pPr>
        <w:pStyle w:val="NormalWeb"/>
        <w:numPr>
          <w:ilvl w:val="1"/>
          <w:numId w:val="48"/>
        </w:numPr>
        <w:spacing w:after="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Expedición de notificaciones para la renovación de la licencia del vehículo</w:t>
      </w:r>
    </w:p>
    <w:p w:rsidR="004160C6" w:rsidRPr="0061601C" w:rsidRDefault="004160C6" w:rsidP="00FD2E0E">
      <w:pPr>
        <w:pStyle w:val="NormalWeb"/>
        <w:numPr>
          <w:ilvl w:val="1"/>
          <w:numId w:val="48"/>
        </w:numPr>
        <w:spacing w:before="0" w:beforeAutospacing="0" w:after="0" w:afterAutospacing="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Expedición de rótulos removibles para personas con impedimentos físicos</w:t>
      </w:r>
    </w:p>
    <w:p w:rsidR="004160C6" w:rsidRPr="0061601C" w:rsidRDefault="004160C6" w:rsidP="00FD2E0E">
      <w:pPr>
        <w:pStyle w:val="NormalWeb"/>
        <w:numPr>
          <w:ilvl w:val="1"/>
          <w:numId w:val="48"/>
        </w:numPr>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Identificación para menores</w:t>
      </w:r>
    </w:p>
    <w:p w:rsidR="004160C6" w:rsidRPr="0061601C" w:rsidRDefault="004160C6" w:rsidP="00FD2E0E">
      <w:pPr>
        <w:pStyle w:val="NormalWeb"/>
        <w:numPr>
          <w:ilvl w:val="1"/>
          <w:numId w:val="48"/>
        </w:numPr>
        <w:spacing w:after="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Permisos de vehículos de motor</w:t>
      </w:r>
    </w:p>
    <w:p w:rsidR="004160C6" w:rsidRPr="0061601C" w:rsidRDefault="004160C6" w:rsidP="00FD2E0E">
      <w:pPr>
        <w:pStyle w:val="NormalWeb"/>
        <w:numPr>
          <w:ilvl w:val="1"/>
          <w:numId w:val="48"/>
        </w:numPr>
        <w:spacing w:after="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Registro de vehículos de motor y arrastre</w:t>
      </w:r>
    </w:p>
    <w:p w:rsidR="004160C6" w:rsidRPr="0061601C" w:rsidRDefault="004160C6" w:rsidP="00FD2E0E">
      <w:pPr>
        <w:pStyle w:val="NormalWeb"/>
        <w:numPr>
          <w:ilvl w:val="1"/>
          <w:numId w:val="48"/>
        </w:numPr>
        <w:spacing w:after="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Registro y traspaso de vehículos de motor y arrastres</w:t>
      </w:r>
    </w:p>
    <w:p w:rsidR="004160C6" w:rsidRPr="0061601C" w:rsidRDefault="004160C6" w:rsidP="00FD2E0E">
      <w:pPr>
        <w:pStyle w:val="NormalWeb"/>
        <w:numPr>
          <w:ilvl w:val="1"/>
          <w:numId w:val="48"/>
        </w:numPr>
        <w:spacing w:after="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Renovaciones</w:t>
      </w:r>
    </w:p>
    <w:p w:rsidR="004160C6" w:rsidRPr="0061601C" w:rsidRDefault="004160C6" w:rsidP="00FD2E0E">
      <w:pPr>
        <w:pStyle w:val="NormalWeb"/>
        <w:numPr>
          <w:ilvl w:val="1"/>
          <w:numId w:val="48"/>
        </w:numPr>
        <w:spacing w:before="0" w:beforeAutospacing="0" w:after="0" w:afterAutospacing="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Relación de multas expedidas a través del sistema de boletos electrónicos de la Policía de Puerto Rico</w:t>
      </w:r>
    </w:p>
    <w:p w:rsidR="004160C6" w:rsidRPr="0061601C" w:rsidRDefault="004160C6" w:rsidP="00FD2E0E">
      <w:pPr>
        <w:pStyle w:val="NormalWeb"/>
        <w:numPr>
          <w:ilvl w:val="1"/>
          <w:numId w:val="48"/>
        </w:numPr>
        <w:spacing w:after="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Reporte y cancelación de multas</w:t>
      </w:r>
    </w:p>
    <w:p w:rsidR="004160C6" w:rsidRPr="0061601C" w:rsidRDefault="004160C6" w:rsidP="00FD2E0E">
      <w:pPr>
        <w:pStyle w:val="NormalWeb"/>
        <w:numPr>
          <w:ilvl w:val="1"/>
          <w:numId w:val="48"/>
        </w:numPr>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Servicio en comunidades</w:t>
      </w:r>
    </w:p>
    <w:p w:rsidR="004160C6" w:rsidRPr="0061601C" w:rsidRDefault="004160C6" w:rsidP="00FD2E0E">
      <w:pPr>
        <w:pStyle w:val="NormalWeb"/>
        <w:numPr>
          <w:ilvl w:val="1"/>
          <w:numId w:val="48"/>
        </w:numPr>
        <w:spacing w:after="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Traspaso de vehículos públicos</w:t>
      </w:r>
    </w:p>
    <w:p w:rsidR="004160C6" w:rsidRPr="0061601C" w:rsidRDefault="004160C6" w:rsidP="00FD2E0E">
      <w:pPr>
        <w:pStyle w:val="NormalWeb"/>
        <w:numPr>
          <w:ilvl w:val="1"/>
          <w:numId w:val="48"/>
        </w:numPr>
        <w:spacing w:after="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Traspaso de vehículos adquiridos mediante subasta</w:t>
      </w:r>
    </w:p>
    <w:p w:rsidR="004160C6" w:rsidRPr="0061601C" w:rsidRDefault="004160C6" w:rsidP="00FD2E0E">
      <w:pPr>
        <w:pStyle w:val="NormalWeb"/>
        <w:numPr>
          <w:ilvl w:val="1"/>
          <w:numId w:val="48"/>
        </w:numPr>
        <w:spacing w:after="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Traspaso de vehículos cuyos dueños fallecieron</w:t>
      </w:r>
    </w:p>
    <w:p w:rsidR="004160C6" w:rsidRPr="0061601C" w:rsidRDefault="004160C6" w:rsidP="00FD2E0E">
      <w:pPr>
        <w:pStyle w:val="NormalWeb"/>
        <w:numPr>
          <w:ilvl w:val="0"/>
          <w:numId w:val="48"/>
        </w:numPr>
        <w:spacing w:before="0" w:beforeAutospacing="0" w:after="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 xml:space="preserve">La Directoría de Servicios al Conductor trabaja </w:t>
      </w:r>
      <w:r w:rsidRPr="0061601C">
        <w:rPr>
          <w:rFonts w:asciiTheme="minorHAnsi" w:hAnsiTheme="minorHAnsi" w:cstheme="minorHAnsi"/>
          <w:b/>
          <w:color w:val="000000"/>
          <w:sz w:val="22"/>
          <w:szCs w:val="22"/>
          <w:u w:val="single"/>
          <w:lang w:val="es-PR"/>
        </w:rPr>
        <w:t>directamente</w:t>
      </w:r>
      <w:r w:rsidRPr="0061601C">
        <w:rPr>
          <w:rFonts w:asciiTheme="minorHAnsi" w:hAnsiTheme="minorHAnsi" w:cstheme="minorHAnsi"/>
          <w:color w:val="000000"/>
          <w:sz w:val="22"/>
          <w:szCs w:val="22"/>
          <w:lang w:val="es-PR"/>
        </w:rPr>
        <w:t xml:space="preserve"> con los siguientes servicios o situaciones especiales:</w:t>
      </w:r>
    </w:p>
    <w:p w:rsidR="004160C6" w:rsidRPr="0061601C" w:rsidRDefault="004160C6" w:rsidP="00FD2E0E">
      <w:pPr>
        <w:pStyle w:val="NormalWeb"/>
        <w:numPr>
          <w:ilvl w:val="1"/>
          <w:numId w:val="48"/>
        </w:numPr>
        <w:spacing w:before="0" w:beforeAutospacing="0" w:after="0" w:afterAutospacing="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Centros de inspección</w:t>
      </w:r>
    </w:p>
    <w:p w:rsidR="004160C6" w:rsidRPr="0061601C" w:rsidRDefault="004160C6" w:rsidP="00FD2E0E">
      <w:pPr>
        <w:pStyle w:val="NormalWeb"/>
        <w:numPr>
          <w:ilvl w:val="1"/>
          <w:numId w:val="48"/>
        </w:numPr>
        <w:spacing w:before="0" w:beforeAutospacing="0" w:after="0" w:afterAutospacing="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Federalización de vehículos</w:t>
      </w:r>
    </w:p>
    <w:p w:rsidR="004160C6" w:rsidRPr="0061601C" w:rsidRDefault="004160C6" w:rsidP="00FD2E0E">
      <w:pPr>
        <w:pStyle w:val="NormalWeb"/>
        <w:numPr>
          <w:ilvl w:val="1"/>
          <w:numId w:val="48"/>
        </w:numPr>
        <w:spacing w:before="0" w:beforeAutospacing="0" w:after="0" w:afterAutospacing="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 xml:space="preserve">Fraudes y/o falsificaciones de marbetes o licencias </w:t>
      </w:r>
    </w:p>
    <w:p w:rsidR="004160C6" w:rsidRPr="0061601C" w:rsidRDefault="004160C6" w:rsidP="00FD2E0E">
      <w:pPr>
        <w:pStyle w:val="NormalWeb"/>
        <w:numPr>
          <w:ilvl w:val="1"/>
          <w:numId w:val="48"/>
        </w:numPr>
        <w:spacing w:before="0" w:beforeAutospacing="0" w:after="120" w:afterAutospacing="0"/>
        <w:ind w:left="144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Querellas sobre servicios provistos en CESCO</w:t>
      </w:r>
    </w:p>
    <w:p w:rsidR="004160C6" w:rsidRPr="0061601C" w:rsidRDefault="00D01AB3" w:rsidP="00FD2E0E">
      <w:pPr>
        <w:pStyle w:val="NormalWeb"/>
        <w:spacing w:before="120" w:beforeAutospacing="0" w:after="120" w:afterAutospacing="0"/>
        <w:rPr>
          <w:rFonts w:asciiTheme="minorHAnsi" w:hAnsiTheme="minorHAnsi" w:cstheme="minorHAnsi"/>
          <w:color w:val="000000"/>
          <w:sz w:val="22"/>
          <w:szCs w:val="22"/>
          <w:lang w:val="es-PR"/>
        </w:rPr>
      </w:pPr>
      <w:hyperlink r:id="rId30" w:history="1">
        <w:r w:rsidR="004160C6" w:rsidRPr="0061601C">
          <w:rPr>
            <w:rStyle w:val="Hyperlink"/>
            <w:rFonts w:asciiTheme="minorHAnsi" w:hAnsiTheme="minorHAnsi" w:cstheme="minorHAnsi"/>
            <w:sz w:val="22"/>
            <w:szCs w:val="22"/>
            <w:lang w:val="es-PR"/>
          </w:rPr>
          <w:t>Obras Públicas (OP)</w:t>
        </w:r>
      </w:hyperlink>
      <w:r w:rsidR="004160C6" w:rsidRPr="0061601C">
        <w:rPr>
          <w:rFonts w:asciiTheme="minorHAnsi" w:hAnsiTheme="minorHAnsi" w:cstheme="minorHAnsi"/>
          <w:color w:val="000000"/>
          <w:sz w:val="22"/>
          <w:szCs w:val="22"/>
          <w:lang w:val="es-PR"/>
        </w:rPr>
        <w:t xml:space="preserve"> – </w:t>
      </w:r>
      <w:r w:rsidR="004160C6" w:rsidRPr="0061601C">
        <w:rPr>
          <w:rFonts w:asciiTheme="minorHAnsi" w:hAnsiTheme="minorHAnsi" w:cstheme="minorHAnsi"/>
          <w:b/>
          <w:color w:val="000000"/>
          <w:sz w:val="22"/>
          <w:szCs w:val="22"/>
          <w:highlight w:val="yellow"/>
          <w:lang w:val="es-PR"/>
        </w:rPr>
        <w:t>AGENCIA INTEGRADA</w:t>
      </w:r>
    </w:p>
    <w:p w:rsidR="004160C6" w:rsidRPr="0061601C" w:rsidRDefault="004160C6" w:rsidP="00FD2E0E">
      <w:pPr>
        <w:pStyle w:val="NormalWeb"/>
        <w:numPr>
          <w:ilvl w:val="3"/>
          <w:numId w:val="44"/>
        </w:numPr>
        <w:spacing w:before="120" w:beforeAutospacing="0" w:after="12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Proveer información general de las funciones de la división de Obras Públicas.</w:t>
      </w:r>
    </w:p>
    <w:p w:rsidR="004160C6" w:rsidRPr="0061601C" w:rsidRDefault="004160C6" w:rsidP="00FD2E0E">
      <w:pPr>
        <w:pStyle w:val="NormalWeb"/>
        <w:numPr>
          <w:ilvl w:val="3"/>
          <w:numId w:val="44"/>
        </w:numPr>
        <w:spacing w:before="120" w:beforeAutospacing="0" w:after="12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La división de Obras Públicas se encarga de la construcción, operación y mantenimiento de puentes, carreteras, avenidas y autopistas estatales de Puerto Rico, excluyendo las carreteras municipales.</w:t>
      </w:r>
    </w:p>
    <w:p w:rsidR="004160C6" w:rsidRPr="0061601C" w:rsidRDefault="004160C6" w:rsidP="00FD2E0E">
      <w:pPr>
        <w:pStyle w:val="NormalWeb"/>
        <w:keepNext/>
        <w:numPr>
          <w:ilvl w:val="3"/>
          <w:numId w:val="44"/>
        </w:numPr>
        <w:spacing w:before="120" w:beforeAutospacing="0" w:after="120" w:afterAutospacing="0"/>
        <w:ind w:left="720"/>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Dentro del mantenimiento se incluyen:</w:t>
      </w:r>
    </w:p>
    <w:p w:rsidR="004160C6" w:rsidRPr="0061601C" w:rsidRDefault="004160C6" w:rsidP="00FD2E0E">
      <w:pPr>
        <w:pStyle w:val="NormalWeb"/>
        <w:keepNext/>
        <w:numPr>
          <w:ilvl w:val="4"/>
          <w:numId w:val="44"/>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Semáforos</w:t>
      </w:r>
    </w:p>
    <w:p w:rsidR="004160C6" w:rsidRPr="0061601C" w:rsidRDefault="004160C6" w:rsidP="00FD2E0E">
      <w:pPr>
        <w:pStyle w:val="NormalWeb"/>
        <w:numPr>
          <w:ilvl w:val="4"/>
          <w:numId w:val="44"/>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Letreros</w:t>
      </w:r>
    </w:p>
    <w:p w:rsidR="004160C6" w:rsidRPr="0061601C" w:rsidRDefault="004160C6" w:rsidP="00FD2E0E">
      <w:pPr>
        <w:pStyle w:val="NormalWeb"/>
        <w:numPr>
          <w:ilvl w:val="4"/>
          <w:numId w:val="44"/>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Líneas de señalamiento de tráfico</w:t>
      </w:r>
    </w:p>
    <w:p w:rsidR="004160C6" w:rsidRPr="0061601C" w:rsidRDefault="004160C6" w:rsidP="00FD2E0E">
      <w:pPr>
        <w:pStyle w:val="NormalWeb"/>
        <w:numPr>
          <w:ilvl w:val="4"/>
          <w:numId w:val="44"/>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Vallas</w:t>
      </w:r>
    </w:p>
    <w:p w:rsidR="004160C6" w:rsidRPr="0061601C" w:rsidRDefault="004160C6" w:rsidP="00FD2E0E">
      <w:pPr>
        <w:pStyle w:val="NormalWeb"/>
        <w:numPr>
          <w:ilvl w:val="4"/>
          <w:numId w:val="44"/>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Muros</w:t>
      </w:r>
    </w:p>
    <w:p w:rsidR="004160C6" w:rsidRPr="0061601C" w:rsidRDefault="004160C6" w:rsidP="00FD2E0E">
      <w:pPr>
        <w:pStyle w:val="NormalWeb"/>
        <w:numPr>
          <w:ilvl w:val="4"/>
          <w:numId w:val="44"/>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Alcantarillados</w:t>
      </w:r>
    </w:p>
    <w:p w:rsidR="004160C6" w:rsidRPr="0061601C" w:rsidRDefault="004160C6" w:rsidP="00FD2E0E">
      <w:pPr>
        <w:pStyle w:val="NormalWeb"/>
        <w:numPr>
          <w:ilvl w:val="4"/>
          <w:numId w:val="44"/>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Remoción de objetos y animales muertos</w:t>
      </w:r>
    </w:p>
    <w:p w:rsidR="004160C6" w:rsidRPr="0061601C" w:rsidRDefault="004160C6" w:rsidP="00FD2E0E">
      <w:pPr>
        <w:pStyle w:val="NormalWeb"/>
        <w:numPr>
          <w:ilvl w:val="4"/>
          <w:numId w:val="44"/>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Desyerbado</w:t>
      </w:r>
    </w:p>
    <w:p w:rsidR="004160C6" w:rsidRPr="0061601C" w:rsidRDefault="004160C6" w:rsidP="00FD2E0E">
      <w:pPr>
        <w:pStyle w:val="NormalWeb"/>
        <w:numPr>
          <w:ilvl w:val="4"/>
          <w:numId w:val="44"/>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 xml:space="preserve">Iluminación </w:t>
      </w:r>
    </w:p>
    <w:p w:rsidR="004160C6" w:rsidRPr="0061601C" w:rsidRDefault="004160C6" w:rsidP="00FD2E0E">
      <w:pPr>
        <w:pStyle w:val="NormalWeb"/>
        <w:numPr>
          <w:ilvl w:val="4"/>
          <w:numId w:val="44"/>
        </w:numPr>
        <w:spacing w:before="120" w:beforeAutospacing="0" w:after="120" w:afterAutospacing="0"/>
        <w:ind w:left="1526"/>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Reparación del pavimento</w:t>
      </w:r>
    </w:p>
    <w:tbl>
      <w:tblPr>
        <w:tblStyle w:val="TableGrid"/>
        <w:tblW w:w="0" w:type="auto"/>
        <w:tblInd w:w="-702" w:type="dxa"/>
        <w:tblLayout w:type="fixed"/>
        <w:tblLook w:val="04A0" w:firstRow="1" w:lastRow="0" w:firstColumn="1" w:lastColumn="0" w:noHBand="0" w:noVBand="1"/>
      </w:tblPr>
      <w:tblGrid>
        <w:gridCol w:w="810"/>
        <w:gridCol w:w="9468"/>
      </w:tblGrid>
      <w:tr w:rsidR="00FD084F" w:rsidRPr="003822FC"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3822FC" w:rsidRDefault="00FD084F" w:rsidP="00FD2E0E">
            <w:pPr>
              <w:pStyle w:val="NormalWeb"/>
              <w:rPr>
                <w:rFonts w:ascii="Verdana" w:hAnsi="Verdana" w:cs="Arial"/>
                <w:color w:val="000000"/>
                <w:sz w:val="20"/>
                <w:szCs w:val="20"/>
                <w:lang w:val="es-PR"/>
              </w:rPr>
            </w:pPr>
            <w:r w:rsidRPr="003822FC">
              <w:rPr>
                <w:rFonts w:ascii="Verdana" w:hAnsi="Verdana" w:cs="Arial"/>
                <w:noProof/>
                <w:color w:val="000000"/>
                <w:sz w:val="20"/>
                <w:szCs w:val="20"/>
                <w:lang w:val="en-US"/>
              </w:rPr>
              <w:drawing>
                <wp:inline distT="0" distB="0" distL="0" distR="0" wp14:anchorId="69EAEB64" wp14:editId="74553C35">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1"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3822FC">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3822FC" w:rsidRDefault="006C6588" w:rsidP="00FD2E0E">
            <w:pPr>
              <w:rPr>
                <w:rFonts w:ascii="Calibri" w:hAnsi="Calibri" w:cs="Calibri"/>
                <w:b/>
                <w:sz w:val="28"/>
                <w:szCs w:val="28"/>
                <w:lang w:val="es-PR"/>
              </w:rPr>
            </w:pPr>
            <w:r w:rsidRPr="003822FC">
              <w:rPr>
                <w:rFonts w:ascii="Calibri" w:hAnsi="Calibri" w:cs="Calibri"/>
                <w:b/>
                <w:sz w:val="28"/>
                <w:szCs w:val="28"/>
                <w:lang w:val="es-PR"/>
              </w:rPr>
              <w:t>E</w:t>
            </w:r>
            <w:r w:rsidR="00FD084F" w:rsidRPr="003822FC">
              <w:rPr>
                <w:rFonts w:ascii="Calibri" w:hAnsi="Calibri" w:cs="Calibri"/>
                <w:b/>
                <w:sz w:val="28"/>
                <w:szCs w:val="28"/>
                <w:lang w:val="es-PR"/>
              </w:rPr>
              <w:t>nlaces Relacionados</w:t>
            </w:r>
          </w:p>
        </w:tc>
      </w:tr>
    </w:tbl>
    <w:p w:rsidR="00C46FF1" w:rsidRPr="000446AB" w:rsidRDefault="00D01AB3" w:rsidP="00FD2E0E">
      <w:pPr>
        <w:pStyle w:val="NormalWeb"/>
        <w:tabs>
          <w:tab w:val="left" w:pos="1553"/>
          <w:tab w:val="center" w:pos="4680"/>
        </w:tabs>
        <w:spacing w:before="120" w:beforeAutospacing="0" w:after="120" w:afterAutospacing="0"/>
        <w:rPr>
          <w:rStyle w:val="Hyperlink"/>
          <w:rFonts w:asciiTheme="minorHAnsi" w:hAnsiTheme="minorHAnsi" w:cstheme="minorHAnsi"/>
          <w:color w:val="auto"/>
          <w:sz w:val="22"/>
          <w:szCs w:val="22"/>
          <w:u w:val="none"/>
          <w:lang w:val="es-PR"/>
        </w:rPr>
      </w:pPr>
      <w:hyperlink r:id="rId32" w:history="1">
        <w:r w:rsidR="00E209FF" w:rsidRPr="003822FC">
          <w:rPr>
            <w:rStyle w:val="Hyperlink"/>
            <w:rFonts w:asciiTheme="minorHAnsi" w:hAnsiTheme="minorHAnsi" w:cstheme="minorHAnsi"/>
            <w:sz w:val="22"/>
            <w:szCs w:val="22"/>
            <w:lang w:val="es-PR"/>
          </w:rPr>
          <w:t>Página Web de la Agencia DTOP</w:t>
        </w:r>
      </w:hyperlink>
      <w:r w:rsidR="003822FC">
        <w:rPr>
          <w:rStyle w:val="Hyperlink"/>
          <w:rFonts w:asciiTheme="minorHAnsi" w:hAnsiTheme="minorHAnsi" w:cstheme="minorHAnsi"/>
          <w:sz w:val="22"/>
          <w:szCs w:val="22"/>
          <w:lang w:val="es-PR"/>
        </w:rPr>
        <w:t xml:space="preserve"> </w:t>
      </w:r>
      <w:r w:rsidR="000446AB">
        <w:rPr>
          <w:rStyle w:val="Hyperlink"/>
          <w:rFonts w:asciiTheme="minorHAnsi" w:hAnsiTheme="minorHAnsi" w:cstheme="minorHAnsi"/>
          <w:color w:val="auto"/>
          <w:sz w:val="22"/>
          <w:szCs w:val="22"/>
          <w:u w:val="none"/>
          <w:lang w:val="es-PR"/>
        </w:rPr>
        <w:t xml:space="preserve">- </w:t>
      </w:r>
      <w:r w:rsidR="000446AB" w:rsidRPr="000446AB">
        <w:rPr>
          <w:rStyle w:val="Hyperlink"/>
          <w:rFonts w:asciiTheme="minorHAnsi" w:hAnsiTheme="minorHAnsi" w:cstheme="minorHAnsi"/>
          <w:color w:val="auto"/>
          <w:sz w:val="22"/>
          <w:szCs w:val="22"/>
          <w:u w:val="none"/>
          <w:lang w:val="es-PR"/>
        </w:rPr>
        <w:t>http://www.dtop.gov.pr/</w:t>
      </w:r>
    </w:p>
    <w:p w:rsidR="00E209FF" w:rsidRPr="000446AB" w:rsidRDefault="00D01AB3" w:rsidP="00FD2E0E">
      <w:pPr>
        <w:pStyle w:val="NormalWeb"/>
        <w:tabs>
          <w:tab w:val="left" w:pos="1553"/>
          <w:tab w:val="center" w:pos="4680"/>
        </w:tabs>
        <w:spacing w:before="0" w:beforeAutospacing="0" w:after="120" w:afterAutospacing="0"/>
        <w:rPr>
          <w:rFonts w:asciiTheme="minorHAnsi" w:hAnsiTheme="minorHAnsi" w:cstheme="minorHAnsi"/>
          <w:sz w:val="22"/>
          <w:szCs w:val="22"/>
          <w:lang w:val="es-PR"/>
        </w:rPr>
      </w:pPr>
      <w:hyperlink r:id="rId33" w:history="1">
        <w:r w:rsidR="00E209FF" w:rsidRPr="003822FC">
          <w:rPr>
            <w:rStyle w:val="Hyperlink"/>
            <w:rFonts w:asciiTheme="minorHAnsi" w:hAnsiTheme="minorHAnsi" w:cstheme="minorHAnsi"/>
            <w:sz w:val="22"/>
            <w:szCs w:val="22"/>
            <w:lang w:val="es-PR"/>
          </w:rPr>
          <w:t>Página Web de la Agencia TU</w:t>
        </w:r>
      </w:hyperlink>
      <w:r w:rsidR="000446AB">
        <w:rPr>
          <w:rStyle w:val="Hyperlink"/>
          <w:rFonts w:asciiTheme="minorHAnsi" w:hAnsiTheme="minorHAnsi" w:cstheme="minorHAnsi"/>
          <w:sz w:val="22"/>
          <w:szCs w:val="22"/>
          <w:lang w:val="es-PR"/>
        </w:rPr>
        <w:t xml:space="preserve"> </w:t>
      </w:r>
      <w:r w:rsidR="000446AB">
        <w:rPr>
          <w:rStyle w:val="Hyperlink"/>
          <w:rFonts w:asciiTheme="minorHAnsi" w:hAnsiTheme="minorHAnsi" w:cstheme="minorHAnsi"/>
          <w:sz w:val="22"/>
          <w:szCs w:val="22"/>
          <w:u w:val="none"/>
          <w:lang w:val="es-PR"/>
        </w:rPr>
        <w:t xml:space="preserve">– </w:t>
      </w:r>
      <w:r w:rsidR="000446AB">
        <w:rPr>
          <w:rStyle w:val="Hyperlink"/>
          <w:rFonts w:asciiTheme="minorHAnsi" w:hAnsiTheme="minorHAnsi" w:cstheme="minorHAnsi"/>
          <w:color w:val="auto"/>
          <w:sz w:val="22"/>
          <w:szCs w:val="22"/>
          <w:u w:val="none"/>
          <w:lang w:val="es-PR"/>
        </w:rPr>
        <w:t>http://www.dtop.gov.pr/transporte_urbano</w:t>
      </w:r>
    </w:p>
    <w:p w:rsidR="009C6CC2" w:rsidRPr="003822FC" w:rsidRDefault="00D01AB3" w:rsidP="00FD2E0E">
      <w:pPr>
        <w:pStyle w:val="NormalWeb"/>
        <w:tabs>
          <w:tab w:val="left" w:pos="1553"/>
          <w:tab w:val="center" w:pos="4680"/>
        </w:tabs>
        <w:spacing w:before="0" w:beforeAutospacing="0" w:after="120" w:afterAutospacing="0"/>
        <w:rPr>
          <w:rFonts w:asciiTheme="minorHAnsi" w:hAnsiTheme="minorHAnsi" w:cstheme="minorHAnsi"/>
          <w:sz w:val="22"/>
          <w:szCs w:val="22"/>
          <w:lang w:val="es-PR"/>
        </w:rPr>
      </w:pPr>
      <w:hyperlink r:id="rId34" w:history="1">
        <w:r w:rsidR="00E209FF" w:rsidRPr="003822FC">
          <w:rPr>
            <w:rStyle w:val="Hyperlink"/>
            <w:rFonts w:asciiTheme="minorHAnsi" w:hAnsiTheme="minorHAnsi" w:cstheme="minorHAnsi"/>
            <w:sz w:val="22"/>
            <w:szCs w:val="22"/>
            <w:lang w:val="es-PR"/>
          </w:rPr>
          <w:t>Página Web de la Agencia AMA</w:t>
        </w:r>
      </w:hyperlink>
      <w:r w:rsidR="000446AB">
        <w:rPr>
          <w:rStyle w:val="Hyperlink"/>
          <w:rFonts w:asciiTheme="minorHAnsi" w:hAnsiTheme="minorHAnsi" w:cstheme="minorHAnsi"/>
          <w:sz w:val="22"/>
          <w:szCs w:val="22"/>
          <w:lang w:val="es-PR"/>
        </w:rPr>
        <w:t xml:space="preserve"> </w:t>
      </w:r>
      <w:r w:rsidR="000446AB">
        <w:rPr>
          <w:rStyle w:val="Hyperlink"/>
          <w:rFonts w:asciiTheme="minorHAnsi" w:hAnsiTheme="minorHAnsi" w:cstheme="minorHAnsi"/>
          <w:color w:val="auto"/>
          <w:sz w:val="22"/>
          <w:szCs w:val="22"/>
          <w:u w:val="none"/>
          <w:lang w:val="es-PR"/>
        </w:rPr>
        <w:t xml:space="preserve">- - </w:t>
      </w:r>
      <w:r w:rsidR="000446AB" w:rsidRPr="000446AB">
        <w:rPr>
          <w:rStyle w:val="Hyperlink"/>
          <w:rFonts w:asciiTheme="minorHAnsi" w:hAnsiTheme="minorHAnsi" w:cstheme="minorHAnsi"/>
          <w:color w:val="auto"/>
          <w:sz w:val="22"/>
          <w:szCs w:val="22"/>
          <w:u w:val="none"/>
          <w:lang w:val="es-PR"/>
        </w:rPr>
        <w:t>http://www.dtop.gov.pr/</w:t>
      </w:r>
    </w:p>
    <w:sectPr w:rsidR="009C6CC2" w:rsidRPr="003822FC" w:rsidSect="00953728">
      <w:headerReference w:type="default" r:id="rId35"/>
      <w:footerReference w:type="default" r:id="rId36"/>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C6" w:rsidRDefault="004160C6" w:rsidP="005501A9">
      <w:pPr>
        <w:spacing w:after="0" w:line="240" w:lineRule="auto"/>
      </w:pPr>
      <w:r>
        <w:separator/>
      </w:r>
    </w:p>
  </w:endnote>
  <w:endnote w:type="continuationSeparator" w:id="0">
    <w:p w:rsidR="004160C6" w:rsidRDefault="004160C6"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160C6" w:rsidTr="004529FC">
      <w:tc>
        <w:tcPr>
          <w:tcW w:w="2394" w:type="dxa"/>
          <w:shd w:val="clear" w:color="auto" w:fill="FFFFFF" w:themeFill="background1"/>
          <w:vAlign w:val="center"/>
        </w:tcPr>
        <w:p w:rsidR="004160C6" w:rsidRDefault="004160C6" w:rsidP="003970A6">
          <w:pPr>
            <w:pStyle w:val="Footer"/>
            <w:jc w:val="center"/>
          </w:pPr>
          <w:r>
            <w:rPr>
              <w:noProof/>
              <w:lang w:val="en-US"/>
            </w:rPr>
            <mc:AlternateContent>
              <mc:Choice Requires="wps">
                <w:drawing>
                  <wp:anchor distT="0" distB="0" distL="114300" distR="114300" simplePos="0" relativeHeight="251664384" behindDoc="0" locked="0" layoutInCell="1" allowOverlap="1" wp14:anchorId="5FF265D7" wp14:editId="7139C9D6">
                    <wp:simplePos x="0" y="0"/>
                    <wp:positionH relativeFrom="column">
                      <wp:posOffset>-384175</wp:posOffset>
                    </wp:positionH>
                    <wp:positionV relativeFrom="paragraph">
                      <wp:posOffset>-67310</wp:posOffset>
                    </wp:positionV>
                    <wp:extent cx="5934710" cy="0"/>
                    <wp:effectExtent l="0" t="0" r="2794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6F16CC" id="_x0000_t32" coordsize="21600,21600" o:spt="32" o:oned="t" path="m,l21600,21600e" filled="f">
                    <v:path arrowok="t" fillok="f" o:connecttype="none"/>
                    <o:lock v:ext="edit" shapetype="t"/>
                  </v:shapetype>
                  <v:shape id="AutoShape 5" o:spid="_x0000_s1026" type="#_x0000_t32" style="position:absolute;margin-left:-30.25pt;margin-top:-5.3pt;width:467.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R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axjMYV0BUpbY2NEiP6tW8aPrdIaWrjqiWx+C3k4HcLGQk71LCxRkoshs+awYxBPDj&#10;rI6N7QMkTAEdoySnmyT86BGFj9PFQ/6YgX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Kz5nFN4AAAALAQAADwAAAGRycy9kb3ducmV2LnhtbEyPTUvDQBCG&#10;74L/YRnBi7S7KTbWNJtSBA8ebQtet9lpEs3Ohuymif31jiDU23w8vPNMvplcK87Yh8aThmSuQCCV&#10;3jZUaTjsX2crECEasqb1hBq+McCmuL3JTWb9SO943sVKcAiFzGioY+wyKUNZozNh7jsk3p1870zk&#10;tq+k7c3I4a6VC6VS6UxDfKE2Hb7UWH7tBqcBw7BM1PbZVYe3y/jwsbh8jt1e6/u7absGEXGKVxh+&#10;9VkdCnY6+oFsEK2GWaqWjHKRqBQEE6unxwTE8W8ii1z+/6H4AQAA//8DAFBLAQItABQABgAIAAAA&#10;IQC2gziS/gAAAOEBAAATAAAAAAAAAAAAAAAAAAAAAABbQ29udGVudF9UeXBlc10ueG1sUEsBAi0A&#10;FAAGAAgAAAAhADj9If/WAAAAlAEAAAsAAAAAAAAAAAAAAAAALwEAAF9yZWxzLy5yZWxzUEsBAi0A&#10;FAAGAAgAAAAhALI6VFceAgAAOwQAAA4AAAAAAAAAAAAAAAAALgIAAGRycy9lMm9Eb2MueG1sUEsB&#10;Ai0AFAAGAAgAAAAhACs+ZxTeAAAACwEAAA8AAAAAAAAAAAAAAAAAeAQAAGRycy9kb3ducmV2Lnht&#10;bFBLBQYAAAAABAAEAPMAAACDBQAAAAA=&#10;"/>
                </w:pict>
              </mc:Fallback>
            </mc:AlternateContent>
          </w:r>
        </w:p>
      </w:tc>
      <w:tc>
        <w:tcPr>
          <w:tcW w:w="4194" w:type="dxa"/>
          <w:shd w:val="clear" w:color="auto" w:fill="FFFFFF" w:themeFill="background1"/>
          <w:vAlign w:val="center"/>
        </w:tcPr>
        <w:p w:rsidR="004160C6" w:rsidRPr="001C7A01" w:rsidRDefault="00862022" w:rsidP="004529FC">
          <w:pPr>
            <w:pStyle w:val="Footer"/>
            <w:jc w:val="center"/>
          </w:pPr>
          <w:r>
            <w:t>3-1-1 Tu Línea de Servicios de Gobierno</w:t>
          </w:r>
        </w:p>
      </w:tc>
      <w:tc>
        <w:tcPr>
          <w:tcW w:w="2988" w:type="dxa"/>
          <w:shd w:val="clear" w:color="auto" w:fill="FFFFFF" w:themeFill="background1"/>
          <w:vAlign w:val="center"/>
        </w:tcPr>
        <w:p w:rsidR="004160C6" w:rsidRPr="001C7A01" w:rsidRDefault="00D01AB3" w:rsidP="004529FC">
          <w:pPr>
            <w:jc w:val="right"/>
          </w:pPr>
          <w:sdt>
            <w:sdtPr>
              <w:id w:val="250395305"/>
              <w:docPartObj>
                <w:docPartGallery w:val="Page Numbers (Top of Page)"/>
                <w:docPartUnique/>
              </w:docPartObj>
            </w:sdtPr>
            <w:sdtEndPr/>
            <w:sdtContent>
              <w:r w:rsidR="004160C6" w:rsidRPr="001C7A01">
                <w:t xml:space="preserve">Página </w:t>
              </w:r>
              <w:r w:rsidR="004160C6">
                <w:fldChar w:fldCharType="begin"/>
              </w:r>
              <w:r w:rsidR="004160C6">
                <w:instrText xml:space="preserve"> PAGE </w:instrText>
              </w:r>
              <w:r w:rsidR="004160C6">
                <w:fldChar w:fldCharType="separate"/>
              </w:r>
              <w:r>
                <w:rPr>
                  <w:noProof/>
                </w:rPr>
                <w:t>1</w:t>
              </w:r>
              <w:r w:rsidR="004160C6">
                <w:rPr>
                  <w:noProof/>
                </w:rPr>
                <w:fldChar w:fldCharType="end"/>
              </w:r>
              <w:r w:rsidR="004160C6" w:rsidRPr="001C7A01">
                <w:t xml:space="preserve"> de </w:t>
              </w:r>
              <w:r w:rsidR="004160C6">
                <w:fldChar w:fldCharType="begin"/>
              </w:r>
              <w:r w:rsidR="004160C6">
                <w:instrText xml:space="preserve"> NUMPAGES  </w:instrText>
              </w:r>
              <w:r w:rsidR="004160C6">
                <w:fldChar w:fldCharType="separate"/>
              </w:r>
              <w:r>
                <w:rPr>
                  <w:noProof/>
                </w:rPr>
                <w:t>4</w:t>
              </w:r>
              <w:r w:rsidR="004160C6">
                <w:rPr>
                  <w:noProof/>
                </w:rPr>
                <w:fldChar w:fldCharType="end"/>
              </w:r>
            </w:sdtContent>
          </w:sdt>
          <w:r w:rsidR="004160C6" w:rsidRPr="001C7A01">
            <w:t xml:space="preserve"> </w:t>
          </w:r>
        </w:p>
      </w:tc>
    </w:tr>
  </w:tbl>
  <w:p w:rsidR="004160C6" w:rsidRDefault="004160C6">
    <w:r>
      <w:rPr>
        <w:noProof/>
        <w:lang w:val="en-US"/>
      </w:rPr>
      <w:drawing>
        <wp:inline distT="0" distB="0" distL="0" distR="0" wp14:anchorId="510103B0" wp14:editId="2EF754F9">
          <wp:extent cx="467037" cy="3642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 compressed.png"/>
                  <pic:cNvPicPr/>
                </pic:nvPicPr>
                <pic:blipFill>
                  <a:blip r:embed="rId1">
                    <a:extLst>
                      <a:ext uri="{28A0092B-C50C-407E-A947-70E740481C1C}">
                        <a14:useLocalDpi xmlns:a14="http://schemas.microsoft.com/office/drawing/2010/main" val="0"/>
                      </a:ext>
                    </a:extLst>
                  </a:blip>
                  <a:stretch>
                    <a:fillRect/>
                  </a:stretch>
                </pic:blipFill>
                <pic:spPr>
                  <a:xfrm>
                    <a:off x="0" y="0"/>
                    <a:ext cx="467037" cy="3642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C6" w:rsidRDefault="004160C6" w:rsidP="005501A9">
      <w:pPr>
        <w:spacing w:after="0" w:line="240" w:lineRule="auto"/>
      </w:pPr>
      <w:r>
        <w:separator/>
      </w:r>
    </w:p>
  </w:footnote>
  <w:footnote w:type="continuationSeparator" w:id="0">
    <w:p w:rsidR="004160C6" w:rsidRDefault="004160C6"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C6" w:rsidRDefault="004160C6" w:rsidP="008979AE">
    <w:pPr>
      <w:tabs>
        <w:tab w:val="right" w:pos="9360"/>
      </w:tabs>
      <w:spacing w:after="0" w:line="240" w:lineRule="auto"/>
      <w:rPr>
        <w:b/>
        <w:sz w:val="32"/>
        <w:szCs w:val="32"/>
      </w:rPr>
    </w:pPr>
    <w:r>
      <w:rPr>
        <w:sz w:val="32"/>
        <w:szCs w:val="32"/>
      </w:rPr>
      <w:t>Alternativa de Transporte Integrado (ATI)</w:t>
    </w:r>
  </w:p>
  <w:p w:rsidR="004160C6" w:rsidRPr="0075199C" w:rsidRDefault="004160C6" w:rsidP="008979AE">
    <w:pPr>
      <w:tabs>
        <w:tab w:val="right" w:pos="9360"/>
      </w:tabs>
      <w:spacing w:after="0" w:line="240" w:lineRule="auto"/>
      <w:rPr>
        <w:sz w:val="32"/>
        <w:szCs w:val="32"/>
      </w:rPr>
    </w:pPr>
    <w:r w:rsidRPr="0075199C">
      <w:rPr>
        <w:noProof/>
        <w:sz w:val="32"/>
        <w:szCs w:val="32"/>
        <w:lang w:val="en-US"/>
      </w:rPr>
      <mc:AlternateContent>
        <mc:Choice Requires="wps">
          <w:drawing>
            <wp:anchor distT="0" distB="0" distL="114300" distR="114300" simplePos="0" relativeHeight="251666432" behindDoc="0" locked="0" layoutInCell="1" allowOverlap="1" wp14:anchorId="5F090663" wp14:editId="7846E73E">
              <wp:simplePos x="0" y="0"/>
              <wp:positionH relativeFrom="column">
                <wp:posOffset>4718685</wp:posOffset>
              </wp:positionH>
              <wp:positionV relativeFrom="paragraph">
                <wp:posOffset>92710</wp:posOffset>
              </wp:positionV>
              <wp:extent cx="1282065" cy="349250"/>
              <wp:effectExtent l="0" t="0" r="13335" b="133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9250"/>
                      </a:xfrm>
                      <a:prstGeom prst="rect">
                        <a:avLst/>
                      </a:prstGeom>
                      <a:solidFill>
                        <a:srgbClr val="FFFF00"/>
                      </a:solidFill>
                      <a:ln w="9525">
                        <a:solidFill>
                          <a:srgbClr val="000000"/>
                        </a:solidFill>
                        <a:miter lim="800000"/>
                        <a:headEnd/>
                        <a:tailEnd/>
                      </a:ln>
                    </wps:spPr>
                    <wps:txbx>
                      <w:txbxContent>
                        <w:p w:rsidR="004160C6" w:rsidRPr="00B81693" w:rsidRDefault="004160C6" w:rsidP="003822FC">
                          <w:pPr>
                            <w:spacing w:after="0" w:line="240" w:lineRule="auto"/>
                            <w:jc w:val="center"/>
                            <w:rPr>
                              <w:sz w:val="16"/>
                              <w:szCs w:val="16"/>
                            </w:rPr>
                          </w:pPr>
                          <w:r>
                            <w:rPr>
                              <w:sz w:val="16"/>
                              <w:szCs w:val="16"/>
                            </w:rPr>
                            <w:t>ATI</w:t>
                          </w:r>
                          <w:r w:rsidRPr="00B81693">
                            <w:rPr>
                              <w:sz w:val="16"/>
                              <w:szCs w:val="16"/>
                            </w:rPr>
                            <w:t>-</w:t>
                          </w:r>
                          <w:r>
                            <w:rPr>
                              <w:sz w:val="16"/>
                              <w:szCs w:val="16"/>
                            </w:rPr>
                            <w:t>001</w:t>
                          </w:r>
                        </w:p>
                        <w:p w:rsidR="004160C6" w:rsidRPr="00B81693" w:rsidRDefault="004160C6" w:rsidP="003822FC">
                          <w:pPr>
                            <w:spacing w:after="0" w:line="240" w:lineRule="auto"/>
                            <w:jc w:val="center"/>
                            <w:rPr>
                              <w:sz w:val="16"/>
                              <w:szCs w:val="16"/>
                            </w:rPr>
                          </w:pPr>
                          <w:r w:rsidRPr="00B81693">
                            <w:rPr>
                              <w:sz w:val="16"/>
                              <w:szCs w:val="16"/>
                            </w:rPr>
                            <w:t xml:space="preserve">Vigencia: </w:t>
                          </w:r>
                          <w:r>
                            <w:rPr>
                              <w:sz w:val="16"/>
                              <w:szCs w:val="16"/>
                            </w:rPr>
                            <w:t>30-jun</w:t>
                          </w:r>
                          <w:r w:rsidRPr="00B81693">
                            <w:rPr>
                              <w:sz w:val="16"/>
                              <w:szCs w:val="16"/>
                            </w:rPr>
                            <w:t>-1</w:t>
                          </w:r>
                          <w:r>
                            <w:rPr>
                              <w:sz w:val="16"/>
                              <w:szCs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F090663" id="_x0000_t202" coordsize="21600,21600" o:spt="202" path="m,l,21600r21600,l21600,xe">
              <v:stroke joinstyle="miter"/>
              <v:path gradientshapeok="t" o:connecttype="rect"/>
            </v:shapetype>
            <v:shape id="Text Box 7" o:spid="_x0000_s1026" type="#_x0000_t202" style="position:absolute;margin-left:371.55pt;margin-top:7.3pt;width:100.95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8RHLAIAAFAEAAAOAAAAZHJzL2Uyb0RvYy54bWysVNtu2zAMfR+wfxD0vtjxkjYx4hRdugwD&#10;ugvQ7gNkWY6FSaImKbG7ry8lJ1nWYS/D/CCIEnVInkN6dTNoRQ7CeQmmotNJTokwHBppdhX99rh9&#10;s6DEB2YapsCIij4JT2/Wr1+teluKAjpQjXAEQYwve1vRLgRbZpnnndDMT8AKg5ctOM0Cmm6XNY71&#10;iK5VVuT5VdaDa6wDLrzH07vxkq4TftsKHr60rReBqIpibiGtLq11XLP1ipU7x2wn+TEN9g9ZaCYN&#10;Bj1D3bHAyN7JP6C05A48tGHCQWfQtpKLVANWM81fVPPQMStSLUiOt2ea/P+D5Z8PXx2RTUWXlBim&#10;UaJHMQTyDgZyHdnprS/R6cGiWxjwGFVOlXp7D/y7JwY2HTM7cesc9J1gDWY3jS+zi6cjjo8gdf8J&#10;GgzD9gES0NA6HalDMgiio0pPZ2ViKjyGLBZFfjWnhOPd29mymCfpMlaeXlvnwwcBmsRNRR0qn9DZ&#10;4d6HmA0rTy4xmAclm61UKhluV2+UIweGXbLFLz+h/+amDOmRp3kxHwn4K0SevsTBi0haBmx3JXVF&#10;F2cnVkba3psmNWNgUo17TFmZI4+RupHEMNTDUZcamidk1MHY1jiGuOnA/aSkx5auqP+xZ05Qoj4a&#10;VGU5nc3iDCRjNr8u0HCXN/XlDTMcoSoaKBm3mzDOzd46uesw0qkPblHJrUwkR8nHrI55Y9sm7o8j&#10;Fufi0k5ev34E62cAAAD//wMAUEsDBBQABgAIAAAAIQDcY9l/3QAAAAkBAAAPAAAAZHJzL2Rvd25y&#10;ZXYueG1sTI/BTsMwEETvSPyDtUjcqJNSDAlxKoTEBSGhlHJ34yWxGq+j2GnD37Oc4Liap9k31Xbx&#10;gzjhFF0gDfkqA4HUBuuo07D/eLl5ABGTIWuGQKjhGyNs68uLypQ2nKnB0y51gksolkZDn9JYShnb&#10;Hr2JqzAicfYVJm8Sn1Mn7WTOXO4Huc4yJb1xxB96M+Jzj+1xN3sNxVHm7419c24/u2bdfqqoulet&#10;r6+Wp0cQCZf0B8OvPqtDzU6HMJONYtBwv7nNGeVgo0AwUGzueNxBgyoUyLqS/xfUPwAAAP//AwBQ&#10;SwECLQAUAAYACAAAACEAtoM4kv4AAADhAQAAEwAAAAAAAAAAAAAAAAAAAAAAW0NvbnRlbnRfVHlw&#10;ZXNdLnhtbFBLAQItABQABgAIAAAAIQA4/SH/1gAAAJQBAAALAAAAAAAAAAAAAAAAAC8BAABfcmVs&#10;cy8ucmVsc1BLAQItABQABgAIAAAAIQD508RHLAIAAFAEAAAOAAAAAAAAAAAAAAAAAC4CAABkcnMv&#10;ZTJvRG9jLnhtbFBLAQItABQABgAIAAAAIQDcY9l/3QAAAAkBAAAPAAAAAAAAAAAAAAAAAIYEAABk&#10;cnMvZG93bnJldi54bWxQSwUGAAAAAAQABADzAAAAkAUAAAAA&#10;" fillcolor="yellow">
              <v:textbox style="mso-fit-shape-to-text:t">
                <w:txbxContent>
                  <w:p w:rsidR="004160C6" w:rsidRPr="00B81693" w:rsidRDefault="004160C6" w:rsidP="003822FC">
                    <w:pPr>
                      <w:spacing w:after="0" w:line="240" w:lineRule="auto"/>
                      <w:jc w:val="center"/>
                      <w:rPr>
                        <w:sz w:val="16"/>
                        <w:szCs w:val="16"/>
                      </w:rPr>
                    </w:pPr>
                    <w:r>
                      <w:rPr>
                        <w:sz w:val="16"/>
                        <w:szCs w:val="16"/>
                      </w:rPr>
                      <w:t>ATI</w:t>
                    </w:r>
                    <w:r w:rsidRPr="00B81693">
                      <w:rPr>
                        <w:sz w:val="16"/>
                        <w:szCs w:val="16"/>
                      </w:rPr>
                      <w:t>-</w:t>
                    </w:r>
                    <w:r>
                      <w:rPr>
                        <w:sz w:val="16"/>
                        <w:szCs w:val="16"/>
                      </w:rPr>
                      <w:t>001</w:t>
                    </w:r>
                  </w:p>
                  <w:p w:rsidR="004160C6" w:rsidRPr="00B81693" w:rsidRDefault="004160C6" w:rsidP="003822FC">
                    <w:pPr>
                      <w:spacing w:after="0" w:line="240" w:lineRule="auto"/>
                      <w:jc w:val="center"/>
                      <w:rPr>
                        <w:sz w:val="16"/>
                        <w:szCs w:val="16"/>
                      </w:rPr>
                    </w:pPr>
                    <w:r w:rsidRPr="00B81693">
                      <w:rPr>
                        <w:sz w:val="16"/>
                        <w:szCs w:val="16"/>
                      </w:rPr>
                      <w:t xml:space="preserve">Vigencia: </w:t>
                    </w:r>
                    <w:r>
                      <w:rPr>
                        <w:sz w:val="16"/>
                        <w:szCs w:val="16"/>
                      </w:rPr>
                      <w:t>30-jun</w:t>
                    </w:r>
                    <w:r w:rsidRPr="00B81693">
                      <w:rPr>
                        <w:sz w:val="16"/>
                        <w:szCs w:val="16"/>
                      </w:rPr>
                      <w:t>-1</w:t>
                    </w:r>
                    <w:r>
                      <w:rPr>
                        <w:sz w:val="16"/>
                        <w:szCs w:val="16"/>
                      </w:rPr>
                      <w:t>2</w:t>
                    </w:r>
                  </w:p>
                </w:txbxContent>
              </v:textbox>
            </v:shape>
          </w:pict>
        </mc:Fallback>
      </mc:AlternateContent>
    </w:r>
    <w:bookmarkStart w:id="1" w:name="OLE_LINK1"/>
    <w:bookmarkStart w:id="2" w:name="OLE_LINK2"/>
    <w:r w:rsidRPr="0075199C">
      <w:rPr>
        <w:sz w:val="32"/>
        <w:szCs w:val="32"/>
      </w:rPr>
      <w:t>Transporte Urbano (TU)</w:t>
    </w:r>
    <w:bookmarkEnd w:id="1"/>
    <w:bookmarkEnd w:id="2"/>
  </w:p>
  <w:p w:rsidR="004160C6" w:rsidRPr="00BC04CA" w:rsidRDefault="004160C6" w:rsidP="00BC04CA">
    <w:pPr>
      <w:spacing w:after="120" w:line="240" w:lineRule="auto"/>
      <w:rPr>
        <w:sz w:val="32"/>
        <w:szCs w:val="32"/>
      </w:rPr>
    </w:pPr>
    <w:bookmarkStart w:id="3" w:name="OLE_LINK3"/>
    <w:bookmarkStart w:id="4" w:name="OLE_LINK4"/>
    <w:r w:rsidRPr="007F58DB">
      <w:rPr>
        <w:b/>
        <w:sz w:val="32"/>
        <w:szCs w:val="32"/>
      </w:rPr>
      <w:t>Información General</w:t>
    </w:r>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1A"/>
    <w:multiLevelType w:val="hybridMultilevel"/>
    <w:tmpl w:val="79F6364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11C2E46"/>
    <w:multiLevelType w:val="hybridMultilevel"/>
    <w:tmpl w:val="F5A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E3BD7"/>
    <w:multiLevelType w:val="hybridMultilevel"/>
    <w:tmpl w:val="B8144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D69A3"/>
    <w:multiLevelType w:val="hybridMultilevel"/>
    <w:tmpl w:val="3DBCE4E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6E47DC"/>
    <w:multiLevelType w:val="hybridMultilevel"/>
    <w:tmpl w:val="EEF6F812"/>
    <w:lvl w:ilvl="0" w:tplc="F76EE148">
      <w:start w:val="1"/>
      <w:numFmt w:val="decimal"/>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6CE0BE9"/>
    <w:multiLevelType w:val="hybridMultilevel"/>
    <w:tmpl w:val="D2B057C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19A507B6"/>
    <w:multiLevelType w:val="hybridMultilevel"/>
    <w:tmpl w:val="D500FCC8"/>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66CE1"/>
    <w:multiLevelType w:val="hybridMultilevel"/>
    <w:tmpl w:val="084816F6"/>
    <w:lvl w:ilvl="0" w:tplc="7020F662">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7020F662">
      <w:start w:val="1"/>
      <w:numFmt w:val="bullet"/>
      <w:lvlText w:val=""/>
      <w:lvlJc w:val="left"/>
      <w:pPr>
        <w:ind w:left="3240" w:hanging="360"/>
      </w:pPr>
      <w:rPr>
        <w:rFonts w:ascii="Symbol" w:hAnsi="Symbol" w:hint="default"/>
        <w:sz w:val="22"/>
        <w:szCs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E3799E"/>
    <w:multiLevelType w:val="hybridMultilevel"/>
    <w:tmpl w:val="1062F82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B977B37"/>
    <w:multiLevelType w:val="hybridMultilevel"/>
    <w:tmpl w:val="8B547C2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13749"/>
    <w:multiLevelType w:val="hybridMultilevel"/>
    <w:tmpl w:val="94EA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24E0E"/>
    <w:multiLevelType w:val="hybridMultilevel"/>
    <w:tmpl w:val="6D12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A6448"/>
    <w:multiLevelType w:val="hybridMultilevel"/>
    <w:tmpl w:val="CB761BD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9">
    <w:nsid w:val="394970AD"/>
    <w:multiLevelType w:val="hybridMultilevel"/>
    <w:tmpl w:val="E7681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E36BA"/>
    <w:multiLevelType w:val="hybridMultilevel"/>
    <w:tmpl w:val="AE849B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4E6E92"/>
    <w:multiLevelType w:val="hybridMultilevel"/>
    <w:tmpl w:val="37EEF3F0"/>
    <w:lvl w:ilvl="0" w:tplc="0478E91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D2AD9"/>
    <w:multiLevelType w:val="hybridMultilevel"/>
    <w:tmpl w:val="1BB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0340D"/>
    <w:multiLevelType w:val="hybridMultilevel"/>
    <w:tmpl w:val="42C027B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4237723E"/>
    <w:multiLevelType w:val="hybridMultilevel"/>
    <w:tmpl w:val="20FE0374"/>
    <w:lvl w:ilvl="0" w:tplc="68D8C2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B54D8"/>
    <w:multiLevelType w:val="hybridMultilevel"/>
    <w:tmpl w:val="B4E437E6"/>
    <w:lvl w:ilvl="0" w:tplc="7020F66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4D0CC0"/>
    <w:multiLevelType w:val="hybridMultilevel"/>
    <w:tmpl w:val="C1DA5F9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9">
    <w:nsid w:val="487C0EB5"/>
    <w:multiLevelType w:val="hybridMultilevel"/>
    <w:tmpl w:val="C58885CC"/>
    <w:lvl w:ilvl="0" w:tplc="7020F66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D67433"/>
    <w:multiLevelType w:val="hybridMultilevel"/>
    <w:tmpl w:val="9448205C"/>
    <w:lvl w:ilvl="0" w:tplc="7020F662">
      <w:start w:val="1"/>
      <w:numFmt w:val="bullet"/>
      <w:lvlText w:val=""/>
      <w:lvlJc w:val="left"/>
      <w:pPr>
        <w:ind w:left="2520" w:hanging="360"/>
      </w:pPr>
      <w:rPr>
        <w:rFonts w:ascii="Symbol" w:hAnsi="Symbo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19E6726"/>
    <w:multiLevelType w:val="hybridMultilevel"/>
    <w:tmpl w:val="5FA83E2E"/>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2">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D56E22"/>
    <w:multiLevelType w:val="hybridMultilevel"/>
    <w:tmpl w:val="7BBA0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473A0E"/>
    <w:multiLevelType w:val="hybridMultilevel"/>
    <w:tmpl w:val="C72EC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28D7413"/>
    <w:multiLevelType w:val="hybridMultilevel"/>
    <w:tmpl w:val="94C26D7C"/>
    <w:lvl w:ilvl="0" w:tplc="7020F662">
      <w:start w:val="1"/>
      <w:numFmt w:val="bullet"/>
      <w:lvlText w:val=""/>
      <w:lvlJc w:val="left"/>
      <w:pPr>
        <w:ind w:left="2520" w:hanging="360"/>
      </w:pPr>
      <w:rPr>
        <w:rFonts w:ascii="Symbol" w:hAnsi="Symbo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6127E93"/>
    <w:multiLevelType w:val="hybridMultilevel"/>
    <w:tmpl w:val="BA8864A2"/>
    <w:lvl w:ilvl="0" w:tplc="0409000F">
      <w:start w:val="1"/>
      <w:numFmt w:val="decimal"/>
      <w:lvlText w:val="%1."/>
      <w:lvlJc w:val="left"/>
      <w:pPr>
        <w:ind w:left="1080" w:hanging="360"/>
      </w:pPr>
      <w:rPr>
        <w:rFonts w:hint="default"/>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2">
    <w:nsid w:val="6D89623E"/>
    <w:multiLevelType w:val="hybridMultilevel"/>
    <w:tmpl w:val="4D82F4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F0317FC"/>
    <w:multiLevelType w:val="hybridMultilevel"/>
    <w:tmpl w:val="A2CABA9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4">
    <w:nsid w:val="6FBC4F25"/>
    <w:multiLevelType w:val="hybridMultilevel"/>
    <w:tmpl w:val="0DACC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04090005">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5">
    <w:nsid w:val="75ED51F0"/>
    <w:multiLevelType w:val="hybridMultilevel"/>
    <w:tmpl w:val="6CE86D7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6">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89A0958"/>
    <w:multiLevelType w:val="hybridMultilevel"/>
    <w:tmpl w:val="3EC20624"/>
    <w:lvl w:ilvl="0" w:tplc="029C7370">
      <w:start w:val="1"/>
      <w:numFmt w:val="bullet"/>
      <w:lvlText w:val=""/>
      <w:lvlJc w:val="left"/>
      <w:pPr>
        <w:ind w:left="1440" w:hanging="360"/>
      </w:pPr>
      <w:rPr>
        <w:rFonts w:ascii="Symbol" w:hAnsi="Symbol" w:hint="default"/>
        <w:sz w:val="22"/>
        <w:szCs w:val="22"/>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BE13FFA"/>
    <w:multiLevelType w:val="hybridMultilevel"/>
    <w:tmpl w:val="2416AF66"/>
    <w:lvl w:ilvl="0" w:tplc="7020F662">
      <w:start w:val="1"/>
      <w:numFmt w:val="bullet"/>
      <w:lvlText w:val=""/>
      <w:lvlJc w:val="left"/>
      <w:pPr>
        <w:ind w:left="720" w:hanging="360"/>
      </w:pPr>
      <w:rPr>
        <w:rFonts w:ascii="Symbol" w:hAnsi="Symbol" w:hint="default"/>
        <w:sz w:val="22"/>
        <w:szCs w:val="22"/>
      </w:rPr>
    </w:lvl>
    <w:lvl w:ilvl="1" w:tplc="7020F662">
      <w:start w:val="1"/>
      <w:numFmt w:val="bullet"/>
      <w:lvlText w:val=""/>
      <w:lvlJc w:val="left"/>
      <w:pPr>
        <w:ind w:left="1080" w:hanging="360"/>
      </w:pPr>
      <w:rPr>
        <w:rFonts w:ascii="Symbol" w:hAnsi="Symbo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num>
  <w:num w:numId="2">
    <w:abstractNumId w:val="40"/>
  </w:num>
  <w:num w:numId="3">
    <w:abstractNumId w:val="41"/>
  </w:num>
  <w:num w:numId="4">
    <w:abstractNumId w:val="49"/>
  </w:num>
  <w:num w:numId="5">
    <w:abstractNumId w:val="27"/>
  </w:num>
  <w:num w:numId="6">
    <w:abstractNumId w:val="22"/>
  </w:num>
  <w:num w:numId="7">
    <w:abstractNumId w:val="34"/>
  </w:num>
  <w:num w:numId="8">
    <w:abstractNumId w:val="15"/>
  </w:num>
  <w:num w:numId="9">
    <w:abstractNumId w:val="38"/>
  </w:num>
  <w:num w:numId="10">
    <w:abstractNumId w:val="14"/>
  </w:num>
  <w:num w:numId="11">
    <w:abstractNumId w:val="3"/>
  </w:num>
  <w:num w:numId="12">
    <w:abstractNumId w:val="46"/>
  </w:num>
  <w:num w:numId="13">
    <w:abstractNumId w:val="5"/>
  </w:num>
  <w:num w:numId="14">
    <w:abstractNumId w:val="39"/>
  </w:num>
  <w:num w:numId="15">
    <w:abstractNumId w:val="9"/>
  </w:num>
  <w:num w:numId="16">
    <w:abstractNumId w:val="32"/>
  </w:num>
  <w:num w:numId="17">
    <w:abstractNumId w:val="33"/>
  </w:num>
  <w:num w:numId="18">
    <w:abstractNumId w:val="19"/>
  </w:num>
  <w:num w:numId="19">
    <w:abstractNumId w:val="21"/>
  </w:num>
  <w:num w:numId="20">
    <w:abstractNumId w:val="20"/>
  </w:num>
  <w:num w:numId="21">
    <w:abstractNumId w:val="26"/>
  </w:num>
  <w:num w:numId="22">
    <w:abstractNumId w:val="36"/>
  </w:num>
  <w:num w:numId="23">
    <w:abstractNumId w:val="12"/>
  </w:num>
  <w:num w:numId="24">
    <w:abstractNumId w:val="11"/>
  </w:num>
  <w:num w:numId="25">
    <w:abstractNumId w:val="30"/>
  </w:num>
  <w:num w:numId="26">
    <w:abstractNumId w:val="6"/>
  </w:num>
  <w:num w:numId="27">
    <w:abstractNumId w:val="28"/>
  </w:num>
  <w:num w:numId="28">
    <w:abstractNumId w:val="45"/>
  </w:num>
  <w:num w:numId="29">
    <w:abstractNumId w:val="4"/>
  </w:num>
  <w:num w:numId="30">
    <w:abstractNumId w:val="7"/>
  </w:num>
  <w:num w:numId="31">
    <w:abstractNumId w:val="0"/>
  </w:num>
  <w:num w:numId="32">
    <w:abstractNumId w:val="13"/>
  </w:num>
  <w:num w:numId="33">
    <w:abstractNumId w:val="43"/>
  </w:num>
  <w:num w:numId="34">
    <w:abstractNumId w:val="8"/>
  </w:num>
  <w:num w:numId="35">
    <w:abstractNumId w:val="42"/>
  </w:num>
  <w:num w:numId="36">
    <w:abstractNumId w:val="47"/>
  </w:num>
  <w:num w:numId="37">
    <w:abstractNumId w:val="35"/>
  </w:num>
  <w:num w:numId="38">
    <w:abstractNumId w:val="44"/>
  </w:num>
  <w:num w:numId="39">
    <w:abstractNumId w:val="17"/>
  </w:num>
  <w:num w:numId="40">
    <w:abstractNumId w:val="2"/>
  </w:num>
  <w:num w:numId="41">
    <w:abstractNumId w:val="29"/>
  </w:num>
  <w:num w:numId="42">
    <w:abstractNumId w:val="48"/>
  </w:num>
  <w:num w:numId="43">
    <w:abstractNumId w:val="23"/>
  </w:num>
  <w:num w:numId="44">
    <w:abstractNumId w:val="31"/>
  </w:num>
  <w:num w:numId="45">
    <w:abstractNumId w:val="16"/>
  </w:num>
  <w:num w:numId="46">
    <w:abstractNumId w:val="1"/>
  </w:num>
  <w:num w:numId="47">
    <w:abstractNumId w:val="24"/>
  </w:num>
  <w:num w:numId="48">
    <w:abstractNumId w:val="18"/>
  </w:num>
  <w:num w:numId="49">
    <w:abstractNumId w:val="2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1AC0"/>
    <w:rsid w:val="00002918"/>
    <w:rsid w:val="00003835"/>
    <w:rsid w:val="0000531A"/>
    <w:rsid w:val="00006B59"/>
    <w:rsid w:val="00007B6B"/>
    <w:rsid w:val="00007D45"/>
    <w:rsid w:val="00010250"/>
    <w:rsid w:val="00026909"/>
    <w:rsid w:val="000274E0"/>
    <w:rsid w:val="00030E20"/>
    <w:rsid w:val="00033D7A"/>
    <w:rsid w:val="00034BA2"/>
    <w:rsid w:val="00037EF1"/>
    <w:rsid w:val="000446AB"/>
    <w:rsid w:val="000460E1"/>
    <w:rsid w:val="00055854"/>
    <w:rsid w:val="00056733"/>
    <w:rsid w:val="00057000"/>
    <w:rsid w:val="00067078"/>
    <w:rsid w:val="0009318B"/>
    <w:rsid w:val="00096277"/>
    <w:rsid w:val="000964D2"/>
    <w:rsid w:val="000A1207"/>
    <w:rsid w:val="000A4AFA"/>
    <w:rsid w:val="000A5595"/>
    <w:rsid w:val="000B69D3"/>
    <w:rsid w:val="000C372B"/>
    <w:rsid w:val="000D5135"/>
    <w:rsid w:val="00101B91"/>
    <w:rsid w:val="0011279C"/>
    <w:rsid w:val="0011336B"/>
    <w:rsid w:val="0011361C"/>
    <w:rsid w:val="00126FC9"/>
    <w:rsid w:val="00133BAB"/>
    <w:rsid w:val="001356F1"/>
    <w:rsid w:val="001360CE"/>
    <w:rsid w:val="0014074D"/>
    <w:rsid w:val="00143632"/>
    <w:rsid w:val="00143BC8"/>
    <w:rsid w:val="001505E1"/>
    <w:rsid w:val="00150C34"/>
    <w:rsid w:val="00162492"/>
    <w:rsid w:val="001626EE"/>
    <w:rsid w:val="0016664C"/>
    <w:rsid w:val="001729C1"/>
    <w:rsid w:val="00174283"/>
    <w:rsid w:val="00181A79"/>
    <w:rsid w:val="00185F44"/>
    <w:rsid w:val="001938E3"/>
    <w:rsid w:val="001946A4"/>
    <w:rsid w:val="00194816"/>
    <w:rsid w:val="00195860"/>
    <w:rsid w:val="001978BE"/>
    <w:rsid w:val="001A1F2F"/>
    <w:rsid w:val="001A21E0"/>
    <w:rsid w:val="001B132B"/>
    <w:rsid w:val="001B4194"/>
    <w:rsid w:val="001B6C87"/>
    <w:rsid w:val="001C2D5F"/>
    <w:rsid w:val="001C6502"/>
    <w:rsid w:val="001C7A01"/>
    <w:rsid w:val="001D0431"/>
    <w:rsid w:val="001D2E6D"/>
    <w:rsid w:val="001D4C1B"/>
    <w:rsid w:val="001E0EC9"/>
    <w:rsid w:val="001E770C"/>
    <w:rsid w:val="001E79D2"/>
    <w:rsid w:val="001F3C73"/>
    <w:rsid w:val="001F4CB4"/>
    <w:rsid w:val="001F4CB9"/>
    <w:rsid w:val="001F61AD"/>
    <w:rsid w:val="002004EC"/>
    <w:rsid w:val="00201A5B"/>
    <w:rsid w:val="0020276F"/>
    <w:rsid w:val="00203A78"/>
    <w:rsid w:val="00204116"/>
    <w:rsid w:val="00205EED"/>
    <w:rsid w:val="00207E32"/>
    <w:rsid w:val="00225983"/>
    <w:rsid w:val="00231ED1"/>
    <w:rsid w:val="00242C6D"/>
    <w:rsid w:val="002439F8"/>
    <w:rsid w:val="00244692"/>
    <w:rsid w:val="00245FEB"/>
    <w:rsid w:val="002501E2"/>
    <w:rsid w:val="00253B12"/>
    <w:rsid w:val="00263117"/>
    <w:rsid w:val="002712AF"/>
    <w:rsid w:val="002734CB"/>
    <w:rsid w:val="0027536F"/>
    <w:rsid w:val="00275867"/>
    <w:rsid w:val="00277BF0"/>
    <w:rsid w:val="00280762"/>
    <w:rsid w:val="002817F7"/>
    <w:rsid w:val="00293E52"/>
    <w:rsid w:val="00294398"/>
    <w:rsid w:val="002A017A"/>
    <w:rsid w:val="002B5156"/>
    <w:rsid w:val="002C3A9A"/>
    <w:rsid w:val="002D1E0C"/>
    <w:rsid w:val="002D1F67"/>
    <w:rsid w:val="002D3544"/>
    <w:rsid w:val="002E6468"/>
    <w:rsid w:val="003036CA"/>
    <w:rsid w:val="00306286"/>
    <w:rsid w:val="00307F9A"/>
    <w:rsid w:val="00316AFE"/>
    <w:rsid w:val="0032205F"/>
    <w:rsid w:val="00325509"/>
    <w:rsid w:val="003343E3"/>
    <w:rsid w:val="00335EE6"/>
    <w:rsid w:val="0033773A"/>
    <w:rsid w:val="0034177D"/>
    <w:rsid w:val="0034335C"/>
    <w:rsid w:val="00345FCF"/>
    <w:rsid w:val="00360070"/>
    <w:rsid w:val="00362B7B"/>
    <w:rsid w:val="00370141"/>
    <w:rsid w:val="003822FC"/>
    <w:rsid w:val="003955A8"/>
    <w:rsid w:val="003970A6"/>
    <w:rsid w:val="003A5CF1"/>
    <w:rsid w:val="003A7310"/>
    <w:rsid w:val="003B4575"/>
    <w:rsid w:val="003D4AB0"/>
    <w:rsid w:val="003E0674"/>
    <w:rsid w:val="003E74CE"/>
    <w:rsid w:val="003F7675"/>
    <w:rsid w:val="00401A81"/>
    <w:rsid w:val="004059EB"/>
    <w:rsid w:val="00410658"/>
    <w:rsid w:val="004127D3"/>
    <w:rsid w:val="004128FB"/>
    <w:rsid w:val="00412C28"/>
    <w:rsid w:val="00412C48"/>
    <w:rsid w:val="004160C6"/>
    <w:rsid w:val="004418A1"/>
    <w:rsid w:val="00445105"/>
    <w:rsid w:val="0045177E"/>
    <w:rsid w:val="004529FC"/>
    <w:rsid w:val="00456683"/>
    <w:rsid w:val="0045798B"/>
    <w:rsid w:val="0047186A"/>
    <w:rsid w:val="00475E45"/>
    <w:rsid w:val="00476F59"/>
    <w:rsid w:val="004842B9"/>
    <w:rsid w:val="004847E5"/>
    <w:rsid w:val="00496B75"/>
    <w:rsid w:val="004979AF"/>
    <w:rsid w:val="004A5AAE"/>
    <w:rsid w:val="004B14D1"/>
    <w:rsid w:val="004B1E85"/>
    <w:rsid w:val="004B1E89"/>
    <w:rsid w:val="004B51B4"/>
    <w:rsid w:val="004B5201"/>
    <w:rsid w:val="004B6BD6"/>
    <w:rsid w:val="004C49B8"/>
    <w:rsid w:val="004D415A"/>
    <w:rsid w:val="004D67E0"/>
    <w:rsid w:val="004E1389"/>
    <w:rsid w:val="004F2C17"/>
    <w:rsid w:val="004F4209"/>
    <w:rsid w:val="004F53D2"/>
    <w:rsid w:val="00506097"/>
    <w:rsid w:val="00510D6D"/>
    <w:rsid w:val="00520E42"/>
    <w:rsid w:val="005213F5"/>
    <w:rsid w:val="00526725"/>
    <w:rsid w:val="00530303"/>
    <w:rsid w:val="00531D84"/>
    <w:rsid w:val="00541195"/>
    <w:rsid w:val="005420A8"/>
    <w:rsid w:val="00542BFF"/>
    <w:rsid w:val="00546E08"/>
    <w:rsid w:val="005501A9"/>
    <w:rsid w:val="005515A2"/>
    <w:rsid w:val="005556A2"/>
    <w:rsid w:val="00555D20"/>
    <w:rsid w:val="00556D9A"/>
    <w:rsid w:val="00560121"/>
    <w:rsid w:val="005642F4"/>
    <w:rsid w:val="00573B2D"/>
    <w:rsid w:val="005832D4"/>
    <w:rsid w:val="00591CEE"/>
    <w:rsid w:val="00597CC7"/>
    <w:rsid w:val="005A0025"/>
    <w:rsid w:val="005C1B0C"/>
    <w:rsid w:val="005C1D13"/>
    <w:rsid w:val="005C33B7"/>
    <w:rsid w:val="005C444A"/>
    <w:rsid w:val="005C45EA"/>
    <w:rsid w:val="005D0491"/>
    <w:rsid w:val="005D2BB8"/>
    <w:rsid w:val="005D3E7C"/>
    <w:rsid w:val="005D72CC"/>
    <w:rsid w:val="005F1108"/>
    <w:rsid w:val="0061601C"/>
    <w:rsid w:val="00626B50"/>
    <w:rsid w:val="00633154"/>
    <w:rsid w:val="00635238"/>
    <w:rsid w:val="006407D8"/>
    <w:rsid w:val="006411A5"/>
    <w:rsid w:val="006420C1"/>
    <w:rsid w:val="00642B27"/>
    <w:rsid w:val="00654BF2"/>
    <w:rsid w:val="00655D34"/>
    <w:rsid w:val="00661FA3"/>
    <w:rsid w:val="00663C81"/>
    <w:rsid w:val="0066535D"/>
    <w:rsid w:val="00667D45"/>
    <w:rsid w:val="006720FE"/>
    <w:rsid w:val="00681D7E"/>
    <w:rsid w:val="0068260E"/>
    <w:rsid w:val="00682CF3"/>
    <w:rsid w:val="0068687E"/>
    <w:rsid w:val="00696DAD"/>
    <w:rsid w:val="006A2AF0"/>
    <w:rsid w:val="006B5A60"/>
    <w:rsid w:val="006B7DFA"/>
    <w:rsid w:val="006C6588"/>
    <w:rsid w:val="006D589B"/>
    <w:rsid w:val="006E374E"/>
    <w:rsid w:val="006E60B7"/>
    <w:rsid w:val="006F0187"/>
    <w:rsid w:val="006F1D63"/>
    <w:rsid w:val="006F359E"/>
    <w:rsid w:val="006F762C"/>
    <w:rsid w:val="007039DE"/>
    <w:rsid w:val="00703EA1"/>
    <w:rsid w:val="007059C5"/>
    <w:rsid w:val="00705AD4"/>
    <w:rsid w:val="007117DA"/>
    <w:rsid w:val="00713B19"/>
    <w:rsid w:val="007271F4"/>
    <w:rsid w:val="00727778"/>
    <w:rsid w:val="0074030F"/>
    <w:rsid w:val="007439E6"/>
    <w:rsid w:val="0074728C"/>
    <w:rsid w:val="0075199C"/>
    <w:rsid w:val="007701E8"/>
    <w:rsid w:val="00771BD6"/>
    <w:rsid w:val="00780E82"/>
    <w:rsid w:val="00783451"/>
    <w:rsid w:val="007847D2"/>
    <w:rsid w:val="007853B4"/>
    <w:rsid w:val="00790FDB"/>
    <w:rsid w:val="00794DFA"/>
    <w:rsid w:val="007A011F"/>
    <w:rsid w:val="007A06FA"/>
    <w:rsid w:val="007A656D"/>
    <w:rsid w:val="007B3E6B"/>
    <w:rsid w:val="007B6706"/>
    <w:rsid w:val="007D07C4"/>
    <w:rsid w:val="007D14B1"/>
    <w:rsid w:val="007D24F0"/>
    <w:rsid w:val="007E2CD2"/>
    <w:rsid w:val="007F0041"/>
    <w:rsid w:val="007F58DB"/>
    <w:rsid w:val="007F7A59"/>
    <w:rsid w:val="00810D2F"/>
    <w:rsid w:val="0081158C"/>
    <w:rsid w:val="008246CB"/>
    <w:rsid w:val="00824CB0"/>
    <w:rsid w:val="008343B0"/>
    <w:rsid w:val="00837FE0"/>
    <w:rsid w:val="0084795B"/>
    <w:rsid w:val="00856044"/>
    <w:rsid w:val="008564F1"/>
    <w:rsid w:val="00861BD7"/>
    <w:rsid w:val="00862022"/>
    <w:rsid w:val="008656EB"/>
    <w:rsid w:val="008677EE"/>
    <w:rsid w:val="00867D05"/>
    <w:rsid w:val="00870598"/>
    <w:rsid w:val="00881E3C"/>
    <w:rsid w:val="0088380C"/>
    <w:rsid w:val="008947B8"/>
    <w:rsid w:val="00896F4C"/>
    <w:rsid w:val="008979AE"/>
    <w:rsid w:val="008A0367"/>
    <w:rsid w:val="008A33C3"/>
    <w:rsid w:val="008A47CF"/>
    <w:rsid w:val="008A53A4"/>
    <w:rsid w:val="008A5BC4"/>
    <w:rsid w:val="008B34C4"/>
    <w:rsid w:val="008B45A4"/>
    <w:rsid w:val="008B7F12"/>
    <w:rsid w:val="008C0036"/>
    <w:rsid w:val="008C6E34"/>
    <w:rsid w:val="008E199B"/>
    <w:rsid w:val="008E354B"/>
    <w:rsid w:val="008E7E28"/>
    <w:rsid w:val="008F41C0"/>
    <w:rsid w:val="00904118"/>
    <w:rsid w:val="00906230"/>
    <w:rsid w:val="00920F3A"/>
    <w:rsid w:val="00927A46"/>
    <w:rsid w:val="0093642A"/>
    <w:rsid w:val="009400E8"/>
    <w:rsid w:val="0095048A"/>
    <w:rsid w:val="00953728"/>
    <w:rsid w:val="0095535A"/>
    <w:rsid w:val="00967807"/>
    <w:rsid w:val="00983F08"/>
    <w:rsid w:val="009A0767"/>
    <w:rsid w:val="009A1E26"/>
    <w:rsid w:val="009B2C9B"/>
    <w:rsid w:val="009C6CC2"/>
    <w:rsid w:val="009D0EE4"/>
    <w:rsid w:val="009D148A"/>
    <w:rsid w:val="009D5DD4"/>
    <w:rsid w:val="009D661E"/>
    <w:rsid w:val="009E10B3"/>
    <w:rsid w:val="009E16A3"/>
    <w:rsid w:val="009E6BD6"/>
    <w:rsid w:val="009E6F83"/>
    <w:rsid w:val="009F1AE8"/>
    <w:rsid w:val="009F31B5"/>
    <w:rsid w:val="009F7C5C"/>
    <w:rsid w:val="00A00750"/>
    <w:rsid w:val="00A05433"/>
    <w:rsid w:val="00A1189D"/>
    <w:rsid w:val="00A21C4C"/>
    <w:rsid w:val="00A350B3"/>
    <w:rsid w:val="00A51BA6"/>
    <w:rsid w:val="00A64429"/>
    <w:rsid w:val="00A7037E"/>
    <w:rsid w:val="00A83E6A"/>
    <w:rsid w:val="00A84814"/>
    <w:rsid w:val="00A85737"/>
    <w:rsid w:val="00AB1A70"/>
    <w:rsid w:val="00AB301F"/>
    <w:rsid w:val="00AB7A80"/>
    <w:rsid w:val="00AD3D49"/>
    <w:rsid w:val="00AD3D71"/>
    <w:rsid w:val="00AE47B6"/>
    <w:rsid w:val="00AE611B"/>
    <w:rsid w:val="00AE6AF0"/>
    <w:rsid w:val="00AF0F2D"/>
    <w:rsid w:val="00AF2EAF"/>
    <w:rsid w:val="00AF6FEA"/>
    <w:rsid w:val="00B17A85"/>
    <w:rsid w:val="00B17C75"/>
    <w:rsid w:val="00B21346"/>
    <w:rsid w:val="00B26E30"/>
    <w:rsid w:val="00B3153B"/>
    <w:rsid w:val="00B34D73"/>
    <w:rsid w:val="00B44638"/>
    <w:rsid w:val="00B47FD8"/>
    <w:rsid w:val="00B51261"/>
    <w:rsid w:val="00B54965"/>
    <w:rsid w:val="00B649CB"/>
    <w:rsid w:val="00B657A2"/>
    <w:rsid w:val="00B671BF"/>
    <w:rsid w:val="00B767C7"/>
    <w:rsid w:val="00B81B8F"/>
    <w:rsid w:val="00B96917"/>
    <w:rsid w:val="00B97614"/>
    <w:rsid w:val="00BC04CA"/>
    <w:rsid w:val="00BC361C"/>
    <w:rsid w:val="00BD33AE"/>
    <w:rsid w:val="00BE710D"/>
    <w:rsid w:val="00C04B25"/>
    <w:rsid w:val="00C133B5"/>
    <w:rsid w:val="00C14966"/>
    <w:rsid w:val="00C21DBC"/>
    <w:rsid w:val="00C21EBA"/>
    <w:rsid w:val="00C2489F"/>
    <w:rsid w:val="00C269C6"/>
    <w:rsid w:val="00C27DB7"/>
    <w:rsid w:val="00C30CC8"/>
    <w:rsid w:val="00C30F2D"/>
    <w:rsid w:val="00C46FF1"/>
    <w:rsid w:val="00C614EA"/>
    <w:rsid w:val="00C62C17"/>
    <w:rsid w:val="00C65DBC"/>
    <w:rsid w:val="00C7220A"/>
    <w:rsid w:val="00C77541"/>
    <w:rsid w:val="00C84847"/>
    <w:rsid w:val="00C84CA5"/>
    <w:rsid w:val="00C90375"/>
    <w:rsid w:val="00C955BE"/>
    <w:rsid w:val="00CA1937"/>
    <w:rsid w:val="00CA41F6"/>
    <w:rsid w:val="00CA7A25"/>
    <w:rsid w:val="00CB43D3"/>
    <w:rsid w:val="00CB49A2"/>
    <w:rsid w:val="00CB789F"/>
    <w:rsid w:val="00CC0FD7"/>
    <w:rsid w:val="00CC6C50"/>
    <w:rsid w:val="00CC70A4"/>
    <w:rsid w:val="00CD52EE"/>
    <w:rsid w:val="00CD63D6"/>
    <w:rsid w:val="00CF487B"/>
    <w:rsid w:val="00D01AB3"/>
    <w:rsid w:val="00D04959"/>
    <w:rsid w:val="00D05417"/>
    <w:rsid w:val="00D22047"/>
    <w:rsid w:val="00D252D4"/>
    <w:rsid w:val="00D30847"/>
    <w:rsid w:val="00D324EE"/>
    <w:rsid w:val="00D352B9"/>
    <w:rsid w:val="00D35AAE"/>
    <w:rsid w:val="00D460AC"/>
    <w:rsid w:val="00D51E53"/>
    <w:rsid w:val="00D56625"/>
    <w:rsid w:val="00D675FA"/>
    <w:rsid w:val="00D7509C"/>
    <w:rsid w:val="00D75257"/>
    <w:rsid w:val="00D76041"/>
    <w:rsid w:val="00D84164"/>
    <w:rsid w:val="00D97047"/>
    <w:rsid w:val="00DA1DEB"/>
    <w:rsid w:val="00DA5FE2"/>
    <w:rsid w:val="00DB009A"/>
    <w:rsid w:val="00DB20A5"/>
    <w:rsid w:val="00DB63E7"/>
    <w:rsid w:val="00DB6A8C"/>
    <w:rsid w:val="00DB7320"/>
    <w:rsid w:val="00DC1C98"/>
    <w:rsid w:val="00DC2360"/>
    <w:rsid w:val="00DC53BA"/>
    <w:rsid w:val="00DC5B33"/>
    <w:rsid w:val="00DC7A7E"/>
    <w:rsid w:val="00DD10AE"/>
    <w:rsid w:val="00DD2A92"/>
    <w:rsid w:val="00DD55E4"/>
    <w:rsid w:val="00DE0BCD"/>
    <w:rsid w:val="00DE2D83"/>
    <w:rsid w:val="00DE2DB1"/>
    <w:rsid w:val="00DE398B"/>
    <w:rsid w:val="00DE47B2"/>
    <w:rsid w:val="00E05B59"/>
    <w:rsid w:val="00E07E01"/>
    <w:rsid w:val="00E101F1"/>
    <w:rsid w:val="00E1083B"/>
    <w:rsid w:val="00E1270C"/>
    <w:rsid w:val="00E209FF"/>
    <w:rsid w:val="00E21473"/>
    <w:rsid w:val="00E23EAF"/>
    <w:rsid w:val="00E2468F"/>
    <w:rsid w:val="00E27EA1"/>
    <w:rsid w:val="00E52481"/>
    <w:rsid w:val="00E548BC"/>
    <w:rsid w:val="00E76FCE"/>
    <w:rsid w:val="00E81EED"/>
    <w:rsid w:val="00E95D8E"/>
    <w:rsid w:val="00EA3459"/>
    <w:rsid w:val="00EC2FC0"/>
    <w:rsid w:val="00EC7A9F"/>
    <w:rsid w:val="00EE0ADA"/>
    <w:rsid w:val="00EE3A06"/>
    <w:rsid w:val="00EE6F80"/>
    <w:rsid w:val="00EF415B"/>
    <w:rsid w:val="00F01699"/>
    <w:rsid w:val="00F028E3"/>
    <w:rsid w:val="00F05D0B"/>
    <w:rsid w:val="00F066AD"/>
    <w:rsid w:val="00F10880"/>
    <w:rsid w:val="00F12E68"/>
    <w:rsid w:val="00F14512"/>
    <w:rsid w:val="00F21675"/>
    <w:rsid w:val="00F22F06"/>
    <w:rsid w:val="00F3589A"/>
    <w:rsid w:val="00F412E4"/>
    <w:rsid w:val="00F43140"/>
    <w:rsid w:val="00F44F70"/>
    <w:rsid w:val="00F5308E"/>
    <w:rsid w:val="00F73FAA"/>
    <w:rsid w:val="00F74172"/>
    <w:rsid w:val="00F8075F"/>
    <w:rsid w:val="00F83675"/>
    <w:rsid w:val="00F83691"/>
    <w:rsid w:val="00F842E3"/>
    <w:rsid w:val="00F84AF2"/>
    <w:rsid w:val="00F8763B"/>
    <w:rsid w:val="00F9134E"/>
    <w:rsid w:val="00FA19F8"/>
    <w:rsid w:val="00FA27DC"/>
    <w:rsid w:val="00FA45BF"/>
    <w:rsid w:val="00FA5612"/>
    <w:rsid w:val="00FA7432"/>
    <w:rsid w:val="00FB373F"/>
    <w:rsid w:val="00FB4DF6"/>
    <w:rsid w:val="00FD084F"/>
    <w:rsid w:val="00FD2E0E"/>
    <w:rsid w:val="00FD711B"/>
    <w:rsid w:val="00FE0214"/>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Emphasis">
    <w:name w:val="Emphasis"/>
    <w:basedOn w:val="DefaultParagraphFont"/>
    <w:uiPriority w:val="20"/>
    <w:qFormat/>
    <w:rsid w:val="006E60B7"/>
    <w:rPr>
      <w:i/>
      <w:iCs/>
    </w:rPr>
  </w:style>
  <w:style w:type="character" w:customStyle="1" w:styleId="highlightedsearchterm">
    <w:name w:val="highlightedsearchterm"/>
    <w:basedOn w:val="DefaultParagraphFont"/>
    <w:rsid w:val="006E60B7"/>
  </w:style>
  <w:style w:type="paragraph" w:styleId="NoSpacing">
    <w:name w:val="No Spacing"/>
    <w:uiPriority w:val="1"/>
    <w:qFormat/>
    <w:rsid w:val="00FB4DF6"/>
    <w:pPr>
      <w:spacing w:after="0" w:line="240" w:lineRule="auto"/>
    </w:pPr>
  </w:style>
  <w:style w:type="character" w:customStyle="1" w:styleId="corchete-llamada1">
    <w:name w:val="corchete-llamada1"/>
    <w:basedOn w:val="DefaultParagraphFont"/>
    <w:rsid w:val="008979AE"/>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Emphasis">
    <w:name w:val="Emphasis"/>
    <w:basedOn w:val="DefaultParagraphFont"/>
    <w:uiPriority w:val="20"/>
    <w:qFormat/>
    <w:rsid w:val="006E60B7"/>
    <w:rPr>
      <w:i/>
      <w:iCs/>
    </w:rPr>
  </w:style>
  <w:style w:type="character" w:customStyle="1" w:styleId="highlightedsearchterm">
    <w:name w:val="highlightedsearchterm"/>
    <w:basedOn w:val="DefaultParagraphFont"/>
    <w:rsid w:val="006E60B7"/>
  </w:style>
  <w:style w:type="paragraph" w:styleId="NoSpacing">
    <w:name w:val="No Spacing"/>
    <w:uiPriority w:val="1"/>
    <w:qFormat/>
    <w:rsid w:val="00FB4DF6"/>
    <w:pPr>
      <w:spacing w:after="0" w:line="240" w:lineRule="auto"/>
    </w:pPr>
  </w:style>
  <w:style w:type="character" w:customStyle="1" w:styleId="corchete-llamada1">
    <w:name w:val="corchete-llamada1"/>
    <w:basedOn w:val="DefaultParagraphFont"/>
    <w:rsid w:val="008979AE"/>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80105">
      <w:bodyDiv w:val="1"/>
      <w:marLeft w:val="0"/>
      <w:marRight w:val="0"/>
      <w:marTop w:val="0"/>
      <w:marBottom w:val="0"/>
      <w:divBdr>
        <w:top w:val="none" w:sz="0" w:space="0" w:color="auto"/>
        <w:left w:val="none" w:sz="0" w:space="0" w:color="auto"/>
        <w:bottom w:val="none" w:sz="0" w:space="0" w:color="auto"/>
        <w:right w:val="none" w:sz="0" w:space="0" w:color="auto"/>
      </w:divBdr>
      <w:divsChild>
        <w:div w:id="1053581059">
          <w:marLeft w:val="0"/>
          <w:marRight w:val="0"/>
          <w:marTop w:val="0"/>
          <w:marBottom w:val="0"/>
          <w:divBdr>
            <w:top w:val="none" w:sz="0" w:space="0" w:color="auto"/>
            <w:left w:val="none" w:sz="0" w:space="0" w:color="auto"/>
            <w:bottom w:val="none" w:sz="0" w:space="0" w:color="auto"/>
            <w:right w:val="none" w:sz="0" w:space="0" w:color="auto"/>
          </w:divBdr>
          <w:divsChild>
            <w:div w:id="1599947038">
              <w:marLeft w:val="0"/>
              <w:marRight w:val="0"/>
              <w:marTop w:val="0"/>
              <w:marBottom w:val="0"/>
              <w:divBdr>
                <w:top w:val="none" w:sz="0" w:space="0" w:color="auto"/>
                <w:left w:val="none" w:sz="0" w:space="0" w:color="auto"/>
                <w:bottom w:val="none" w:sz="0" w:space="0" w:color="auto"/>
                <w:right w:val="none" w:sz="0" w:space="0" w:color="auto"/>
              </w:divBdr>
              <w:divsChild>
                <w:div w:id="165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2706">
      <w:bodyDiv w:val="1"/>
      <w:marLeft w:val="0"/>
      <w:marRight w:val="0"/>
      <w:marTop w:val="0"/>
      <w:marBottom w:val="0"/>
      <w:divBdr>
        <w:top w:val="none" w:sz="0" w:space="0" w:color="auto"/>
        <w:left w:val="none" w:sz="0" w:space="0" w:color="auto"/>
        <w:bottom w:val="none" w:sz="0" w:space="0" w:color="auto"/>
        <w:right w:val="none" w:sz="0" w:space="0" w:color="auto"/>
      </w:divBdr>
      <w:divsChild>
        <w:div w:id="600575856">
          <w:marLeft w:val="0"/>
          <w:marRight w:val="0"/>
          <w:marTop w:val="0"/>
          <w:marBottom w:val="0"/>
          <w:divBdr>
            <w:top w:val="none" w:sz="0" w:space="0" w:color="auto"/>
            <w:left w:val="none" w:sz="0" w:space="0" w:color="auto"/>
            <w:bottom w:val="none" w:sz="0" w:space="0" w:color="auto"/>
            <w:right w:val="none" w:sz="0" w:space="0" w:color="auto"/>
          </w:divBdr>
          <w:divsChild>
            <w:div w:id="17380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73016">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Acero_inoxidable" TargetMode="External"/><Relationship Id="rId18" Type="http://schemas.openxmlformats.org/officeDocument/2006/relationships/image" Target="media/image4.jpeg"/><Relationship Id="rId26" Type="http://schemas.openxmlformats.org/officeDocument/2006/relationships/hyperlink" Target="https://spnavigation.respondcrm.com/AppViewer.html?q=https://311prkb.respondcrm.com/respondweb/Informaci&#243;n%20Adicional%20de%20ATM/ATM-001-Informacion%20General%20de%20Autoridad%20de%20Transporte%20Maritimo.pdf" TargetMode="External"/><Relationship Id="rId21" Type="http://schemas.openxmlformats.org/officeDocument/2006/relationships/image" Target="media/image5.png"/><Relationship Id="rId34" Type="http://schemas.openxmlformats.org/officeDocument/2006/relationships/hyperlink" Target="http://www.dtop.gobierno.p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Reglamento%20Tarifas%20y%20Disfrute%20Tren%20Urbano-enmiendas/Reglamento%20Tarifas%20y%20Disfrute%20Tren%20Urbano-enmiendas.pdf" TargetMode="External"/><Relationship Id="rId25" Type="http://schemas.openxmlformats.org/officeDocument/2006/relationships/hyperlink" Target="https://spnavigation.respondcrm.com/AppViewer.html?q=https://311prkb.respondcrm.com/respondweb/Informaci&#243;n%20Adicional%20de%20ATM/ATM-001-Informacion%20General%20de%20Autoridad%20de%20Transporte%20Maritimo.pdf" TargetMode="External"/><Relationship Id="rId33" Type="http://schemas.openxmlformats.org/officeDocument/2006/relationships/hyperlink" Target="http://www.dtop.gov.pr/transporte_urbano/index.as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Reglamento%20Tarifas%20y%20Disfrute%20Tren%20Urbano/Reglamento%20Tarifas%20y%20Disfrute%20Tren%20Urbano.pdf" TargetMode="External"/><Relationship Id="rId20" Type="http://schemas.openxmlformats.org/officeDocument/2006/relationships/hyperlink" Target="https://spnavigation.respondcrm.com/AppViewer.html?q=https://311prkb.respondcrm.com/respondweb/Tarifas,%20Paradas%20y%20Horarios%20del%20Tren%20Urbano/Tarifas,%20Paradas%20y%20Horarios%20del%20Tren%20Urbano.pdf" TargetMode="External"/><Relationship Id="rId29" Type="http://schemas.openxmlformats.org/officeDocument/2006/relationships/hyperlink" Target="https://spnavigation.respondcrm.com/AppViewer.html?q=https://311prkb.respondcrm.com/respondweb/Informaci&#243;n%20Adicional%20de%20DISCO/DISCO-001-Informacion%20General%20de%20la%20Directoria%20de%20Servicios%20al%20Conductor%20DISC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Informaci&#243;n%20Adicional%20de%20AEX/AEX-001-Informacion%20General%20de%20AutoExpreso.pdf" TargetMode="External"/><Relationship Id="rId32" Type="http://schemas.openxmlformats.org/officeDocument/2006/relationships/hyperlink" Target="http://www.dtop.gobierno.p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s://spnavigation.respondcrm.com/AppViewer.html?q=https://311prkb.respondcrm.com/respondweb/Informacion%20y%20Requisitos%20de%20Cambio%20de%20Categoria%20de%20Conductor%20a%20Chofer/CESCO-001-Informacion%20y%20Requisitos%20Cambio%20de%20Categoria%20de%20Conductor%20a%20Chofer.pdf"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Directorio%20de%20Agencia%20(ATI)/ATI-000-Directorio%20de%20Agencia.pdf"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hyperlink" Target="https://spnavigation.respondcrm.com/AppViewer.html?q=https://311prkb.respondcrm.com/respondweb/Informaci&#243;n%20Adicional%20de%20AMA/AMA-001-Informacion%20General%20de%20la%20Autoridad%20Metropolitana%20de%20Autobuses.pdf" TargetMode="External"/><Relationship Id="rId30" Type="http://schemas.openxmlformats.org/officeDocument/2006/relationships/hyperlink" Target="https://spnavigation.respondcrm.com/AppViewer.html?q=https://311prkb.respondcrm.com/respondweb/Informaci&#243;n%20Adicional%20de%20OP/OP-001-Informacion%20General%20Relacionada%20a%20la%20Directoria%20de%20Obras%20Publicas.pdf"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63a64ab-6922-4be8-848c-54544df1c2a8">41</Agency>
    <TemplateVersion xmlns="c63a64ab-6922-4be8-848c-54544df1c2a8">Operador</TemplateVersion>
    <Category xmlns="c63a64ab-6922-4be8-848c-54544df1c2a8">3</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3EF5-BB0A-46C6-85B8-2C6FC88B7ABA}">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E760423D-6A13-41F7-8397-CBF0191F8D7F}">
  <ds:schemaRefs>
    <ds:schemaRef ds:uri="http://schemas.microsoft.com/sharepoint/v3/contenttype/forms"/>
  </ds:schemaRefs>
</ds:datastoreItem>
</file>

<file path=customXml/itemProps3.xml><?xml version="1.0" encoding="utf-8"?>
<ds:datastoreItem xmlns:ds="http://schemas.openxmlformats.org/officeDocument/2006/customXml" ds:itemID="{7EB4737D-298C-48E4-9403-9AFF37B9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E9AD7-D700-449D-9268-11EE4107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Información General del Tren Urbano</vt:lpstr>
    </vt:vector>
  </TitlesOfParts>
  <Company>Hewlett-Packard</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Tren Urbano</dc:title>
  <dc:subject>Información General</dc:subject>
  <dc:creator>3-1-1 Tú Línea de Servicios de Gobierno</dc:creator>
  <cp:keywords>ATI</cp:keywords>
  <cp:lastModifiedBy>respondadmin</cp:lastModifiedBy>
  <cp:revision>21</cp:revision>
  <cp:lastPrinted>2014-04-14T14:06:00Z</cp:lastPrinted>
  <dcterms:created xsi:type="dcterms:W3CDTF">2012-12-06T14:21:00Z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