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73F2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973F2F" w:rsidRDefault="0049566C" w:rsidP="00973F2F">
            <w:pPr>
              <w:pStyle w:val="NormalWeb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73F2F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970BA74" wp14:editId="14ADA479">
                  <wp:extent cx="267335" cy="276225"/>
                  <wp:effectExtent l="19050" t="0" r="0" b="0"/>
                  <wp:docPr id="6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973F2F" w:rsidRDefault="0049566C" w:rsidP="00973F2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73F2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973F2F" w:rsidRDefault="0049566C" w:rsidP="00973F2F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73F2F">
        <w:rPr>
          <w:rFonts w:asciiTheme="minorHAnsi" w:hAnsiTheme="minorHAnsi" w:cs="Arial"/>
          <w:color w:val="000000"/>
          <w:sz w:val="22"/>
          <w:szCs w:val="22"/>
        </w:rPr>
        <w:t xml:space="preserve">La Administración de la Industria y el Deporte Hípico </w:t>
      </w:r>
      <w:r w:rsidR="000874D8">
        <w:rPr>
          <w:rFonts w:asciiTheme="minorHAnsi" w:hAnsiTheme="minorHAnsi" w:cs="Arial"/>
          <w:color w:val="000000"/>
          <w:sz w:val="22"/>
          <w:szCs w:val="22"/>
        </w:rPr>
        <w:t xml:space="preserve">(AIDH) </w:t>
      </w:r>
      <w:r w:rsidRPr="00973F2F">
        <w:rPr>
          <w:rFonts w:asciiTheme="minorHAnsi" w:hAnsiTheme="minorHAnsi" w:cs="Arial"/>
          <w:color w:val="000000"/>
          <w:sz w:val="22"/>
          <w:szCs w:val="22"/>
        </w:rPr>
        <w:t>se ocupa de supervisar, fiscalizar y fortalecer toda la actividad hípica en Puerto Rico para proteger la inversión del público y entidades que participan de dicho deporte.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73F2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973F2F" w:rsidRDefault="0049566C" w:rsidP="00973F2F">
            <w:pPr>
              <w:pStyle w:val="NormalWeb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973F2F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648B6F80" wp14:editId="54416E85">
                  <wp:extent cx="276225" cy="276225"/>
                  <wp:effectExtent l="19050" t="0" r="9525" b="0"/>
                  <wp:docPr id="6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973F2F" w:rsidRDefault="0049566C" w:rsidP="00973F2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73F2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973F2F" w:rsidRDefault="005B7E86" w:rsidP="00973F2F">
      <w:pPr>
        <w:shd w:val="clear" w:color="auto" w:fill="FFFFFF"/>
        <w:spacing w:before="120" w:after="120" w:line="240" w:lineRule="auto"/>
        <w:jc w:val="both"/>
        <w:rPr>
          <w:rFonts w:cs="Arial"/>
          <w:color w:val="000000"/>
        </w:rPr>
      </w:pPr>
      <w:hyperlink r:id="rId14" w:history="1">
        <w:r w:rsidR="0049566C" w:rsidRPr="00973F2F">
          <w:rPr>
            <w:rStyle w:val="Hyperlink"/>
            <w:rFonts w:cs="Arial"/>
          </w:rPr>
          <w:t>Directorio de AIDH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73F2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973F2F" w:rsidRDefault="0049566C" w:rsidP="00973F2F">
            <w:pPr>
              <w:pStyle w:val="NormalWeb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973F2F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6D39C92B" wp14:editId="5CE76331">
                  <wp:extent cx="276225" cy="276225"/>
                  <wp:effectExtent l="19050" t="0" r="9525" b="0"/>
                  <wp:docPr id="6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F2F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973F2F" w:rsidRDefault="0049566C" w:rsidP="00973F2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73F2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973F2F" w:rsidRDefault="0049566C" w:rsidP="00973F2F">
      <w:pPr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973F2F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973F2F" w:rsidRDefault="0049566C" w:rsidP="00973F2F">
      <w:pPr>
        <w:spacing w:before="120" w:after="120" w:line="240" w:lineRule="auto"/>
        <w:jc w:val="both"/>
        <w:rPr>
          <w:rFonts w:eastAsia="Times New Roman" w:cs="Arial"/>
          <w:color w:val="000000"/>
        </w:rPr>
        <w:sectPr w:rsidR="0049566C" w:rsidRPr="00973F2F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973F2F" w:rsidRDefault="0061100C" w:rsidP="00973F2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S</w:t>
      </w:r>
      <w:r w:rsidRPr="00973F2F">
        <w:rPr>
          <w:rFonts w:asciiTheme="minorHAnsi" w:hAnsiTheme="minorHAnsi" w:cs="Arial"/>
          <w:color w:val="000000"/>
        </w:rPr>
        <w:t>upervisar, fiscalizar y fortalecer toda la actividad hípica en Puerto Rico para proteger la inversión del público y entidades que participan de dicho deporte</w:t>
      </w:r>
      <w:r w:rsidR="00AE263E">
        <w:rPr>
          <w:rFonts w:asciiTheme="minorHAnsi" w:hAnsiTheme="minorHAnsi" w:cs="Arial"/>
          <w:color w:val="000000"/>
        </w:rPr>
        <w:t>.</w:t>
      </w:r>
    </w:p>
    <w:sectPr w:rsidR="0049566C" w:rsidRPr="00973F2F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19" w:rsidRDefault="00600D19" w:rsidP="005501A9">
      <w:pPr>
        <w:spacing w:after="0" w:line="240" w:lineRule="auto"/>
      </w:pPr>
      <w:r>
        <w:separator/>
      </w:r>
    </w:p>
  </w:endnote>
  <w:endnote w:type="continuationSeparator" w:id="0">
    <w:p w:rsidR="00600D19" w:rsidRDefault="00600D1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59" w:rsidRDefault="00073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728896" behindDoc="0" locked="0" layoutInCell="1" allowOverlap="1" wp14:anchorId="5800719A" wp14:editId="2412F731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6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06A1C8E7" wp14:editId="07A4FEF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822" name="AutoShap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26" type="#_x0000_t32" style="position:absolute;margin-left:-35.9pt;margin-top:3.1pt;width:471.3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B/2II5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073959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073959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59" w:rsidRDefault="0007395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19" w:rsidRDefault="00600D19" w:rsidP="005501A9">
      <w:pPr>
        <w:spacing w:after="0" w:line="240" w:lineRule="auto"/>
      </w:pPr>
      <w:r>
        <w:separator/>
      </w:r>
    </w:p>
  </w:footnote>
  <w:footnote w:type="continuationSeparator" w:id="0">
    <w:p w:rsidR="00600D19" w:rsidRDefault="00600D1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59" w:rsidRDefault="00073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7B726DE" wp14:editId="785B0CA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82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973F2F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</w:t>
                          </w:r>
                          <w:r w:rsidR="000874D8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I</w:t>
                          </w:r>
                          <w:r w:rsidR="001C0483"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DH</w:t>
                          </w:r>
                          <w:r w:rsidR="001C0483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89.5pt;margin-top:6.65pt;width:82.7pt;height:27.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">
              <v:textbox style="mso-fit-shape-to-text:t">
                <w:txbxContent>
                  <w:p w:rsidR="001C0483" w:rsidRPr="00815B23" w:rsidRDefault="00973F2F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A</w:t>
                    </w:r>
                    <w:r w:rsidR="000874D8">
                      <w:rPr>
                        <w:noProof/>
                        <w:sz w:val="16"/>
                        <w:szCs w:val="16"/>
                        <w:lang w:val="es-PR"/>
                      </w:rPr>
                      <w:t>I</w:t>
                    </w:r>
                    <w:r w:rsidR="001C0483"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DH</w:t>
                    </w:r>
                    <w:r w:rsidR="001C0483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Administración de la Industria y el Deporte Hípico (</w:t>
    </w:r>
    <w:r w:rsidR="00C72D61">
      <w:rPr>
        <w:noProof/>
        <w:sz w:val="32"/>
        <w:szCs w:val="32"/>
        <w:lang w:val="es-PR"/>
      </w:rPr>
      <w:t>A</w:t>
    </w:r>
    <w:r w:rsidR="007A6220">
      <w:rPr>
        <w:noProof/>
        <w:sz w:val="32"/>
        <w:szCs w:val="32"/>
        <w:lang w:val="es-PR"/>
      </w:rPr>
      <w:t>I</w:t>
    </w:r>
    <w:r w:rsidR="00C72D61">
      <w:rPr>
        <w:noProof/>
        <w:sz w:val="32"/>
        <w:szCs w:val="32"/>
        <w:lang w:val="es-PR"/>
      </w:rPr>
      <w:t>DH)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59" w:rsidRDefault="0007395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81364"/>
    <w:multiLevelType w:val="hybridMultilevel"/>
    <w:tmpl w:val="98CAEB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3959"/>
    <w:rsid w:val="00075B22"/>
    <w:rsid w:val="00075B7B"/>
    <w:rsid w:val="00076DE8"/>
    <w:rsid w:val="00077B18"/>
    <w:rsid w:val="000874D8"/>
    <w:rsid w:val="0009017E"/>
    <w:rsid w:val="00090D98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07DA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30904"/>
    <w:rsid w:val="00231ED1"/>
    <w:rsid w:val="00232282"/>
    <w:rsid w:val="00236370"/>
    <w:rsid w:val="00237BDC"/>
    <w:rsid w:val="00245FEB"/>
    <w:rsid w:val="00247DB8"/>
    <w:rsid w:val="002501E2"/>
    <w:rsid w:val="002536DD"/>
    <w:rsid w:val="00265792"/>
    <w:rsid w:val="0026787D"/>
    <w:rsid w:val="00267DA0"/>
    <w:rsid w:val="002734CB"/>
    <w:rsid w:val="00275E42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2C43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4A01"/>
    <w:rsid w:val="00456683"/>
    <w:rsid w:val="004651BE"/>
    <w:rsid w:val="0047100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4F570D"/>
    <w:rsid w:val="00506097"/>
    <w:rsid w:val="00515C37"/>
    <w:rsid w:val="005241A9"/>
    <w:rsid w:val="00527066"/>
    <w:rsid w:val="00532C7E"/>
    <w:rsid w:val="00534E04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B27E6"/>
    <w:rsid w:val="005B7E86"/>
    <w:rsid w:val="005C1B0C"/>
    <w:rsid w:val="005C1D13"/>
    <w:rsid w:val="005C33B7"/>
    <w:rsid w:val="005D2EE9"/>
    <w:rsid w:val="005D6FC4"/>
    <w:rsid w:val="005D72CC"/>
    <w:rsid w:val="005F07EB"/>
    <w:rsid w:val="005F7447"/>
    <w:rsid w:val="00600D19"/>
    <w:rsid w:val="0061100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5324"/>
    <w:rsid w:val="00726CF4"/>
    <w:rsid w:val="007271F4"/>
    <w:rsid w:val="00727AAD"/>
    <w:rsid w:val="00735FB7"/>
    <w:rsid w:val="007415A2"/>
    <w:rsid w:val="0074728C"/>
    <w:rsid w:val="00781E56"/>
    <w:rsid w:val="00790A6E"/>
    <w:rsid w:val="00793C85"/>
    <w:rsid w:val="007941EB"/>
    <w:rsid w:val="007A4075"/>
    <w:rsid w:val="007A6220"/>
    <w:rsid w:val="007B0C1F"/>
    <w:rsid w:val="007B1C6B"/>
    <w:rsid w:val="007B3534"/>
    <w:rsid w:val="007B4C53"/>
    <w:rsid w:val="007C089B"/>
    <w:rsid w:val="007C4C59"/>
    <w:rsid w:val="007C795B"/>
    <w:rsid w:val="007D07C4"/>
    <w:rsid w:val="007D7490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44042"/>
    <w:rsid w:val="00951825"/>
    <w:rsid w:val="00953728"/>
    <w:rsid w:val="00961A74"/>
    <w:rsid w:val="00963FB9"/>
    <w:rsid w:val="00973F2F"/>
    <w:rsid w:val="0097559D"/>
    <w:rsid w:val="00983F08"/>
    <w:rsid w:val="00995A10"/>
    <w:rsid w:val="009A1E26"/>
    <w:rsid w:val="009B26E4"/>
    <w:rsid w:val="009B2C9B"/>
    <w:rsid w:val="009C3BD1"/>
    <w:rsid w:val="009D5454"/>
    <w:rsid w:val="009E10B3"/>
    <w:rsid w:val="009E6F83"/>
    <w:rsid w:val="009F4507"/>
    <w:rsid w:val="009F553C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E263E"/>
    <w:rsid w:val="00AF0F2D"/>
    <w:rsid w:val="00AF2EAF"/>
    <w:rsid w:val="00B03DC9"/>
    <w:rsid w:val="00B26E30"/>
    <w:rsid w:val="00B34D73"/>
    <w:rsid w:val="00B45ED1"/>
    <w:rsid w:val="00B51703"/>
    <w:rsid w:val="00B63CC9"/>
    <w:rsid w:val="00B65025"/>
    <w:rsid w:val="00B671BF"/>
    <w:rsid w:val="00B80DEA"/>
    <w:rsid w:val="00B841AB"/>
    <w:rsid w:val="00B96917"/>
    <w:rsid w:val="00B97614"/>
    <w:rsid w:val="00BA069A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01D8"/>
    <w:rsid w:val="00C21DBC"/>
    <w:rsid w:val="00C22E14"/>
    <w:rsid w:val="00C26448"/>
    <w:rsid w:val="00C30F2D"/>
    <w:rsid w:val="00C56D6C"/>
    <w:rsid w:val="00C57A67"/>
    <w:rsid w:val="00C614EA"/>
    <w:rsid w:val="00C62C17"/>
    <w:rsid w:val="00C665C5"/>
    <w:rsid w:val="00C7220A"/>
    <w:rsid w:val="00C72D61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4B22"/>
    <w:rsid w:val="00D17B23"/>
    <w:rsid w:val="00D22047"/>
    <w:rsid w:val="00D33863"/>
    <w:rsid w:val="00D34073"/>
    <w:rsid w:val="00D42014"/>
    <w:rsid w:val="00D513F6"/>
    <w:rsid w:val="00D57B36"/>
    <w:rsid w:val="00D61874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663"/>
    <w:rsid w:val="00DF27A7"/>
    <w:rsid w:val="00E05B59"/>
    <w:rsid w:val="00E06C52"/>
    <w:rsid w:val="00E101F1"/>
    <w:rsid w:val="00E1048C"/>
    <w:rsid w:val="00E14EC8"/>
    <w:rsid w:val="00E169B7"/>
    <w:rsid w:val="00E263A1"/>
    <w:rsid w:val="00E27C39"/>
    <w:rsid w:val="00E27EA1"/>
    <w:rsid w:val="00E366B6"/>
    <w:rsid w:val="00E36B79"/>
    <w:rsid w:val="00E53D05"/>
    <w:rsid w:val="00E54B10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36F30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581E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IDH-Directorio%20de%20Agencia/AIDH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FC1F0-23C5-4285-A1F4-ED560A0A7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35845-11F1-403C-80E7-BDAE8D839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B2CFD-4619-4028-A2BA-928D05DD266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0C997662-0DA7-4839-A9E8-14B67512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AIDH</vt:lpstr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AIDH</dc:title>
  <dc:subject>Información General</dc:subject>
  <dc:creator>3-1-1 Tu Línea de Servicios de Gobierno</dc:creator>
  <cp:keywords>AIDH</cp:keywords>
  <cp:lastModifiedBy>respondadmin</cp:lastModifiedBy>
  <cp:revision>6</cp:revision>
  <cp:lastPrinted>2012-08-17T15:30:00Z</cp:lastPrinted>
  <dcterms:created xsi:type="dcterms:W3CDTF">2012-08-31T18:16:00Z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