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835133B" wp14:editId="472F71FC">
                  <wp:extent cx="267335" cy="276225"/>
                  <wp:effectExtent l="19050" t="0" r="0" b="0"/>
                  <wp:docPr id="7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9566C" w:rsidRPr="007F7A59" w:rsidRDefault="0049566C" w:rsidP="002241F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62850">
        <w:rPr>
          <w:rFonts w:asciiTheme="minorHAnsi" w:hAnsiTheme="minorHAnsi" w:cs="Arial"/>
          <w:noProof/>
          <w:color w:val="000000"/>
          <w:lang w:val="es-PR"/>
        </w:rPr>
        <w:t xml:space="preserve">La Administración de los Sistemas de Retiro de los Empleados del Gobierno y la Judicatura </w:t>
      </w:r>
      <w:r w:rsidR="00366FF2">
        <w:rPr>
          <w:rFonts w:asciiTheme="minorHAnsi" w:hAnsiTheme="minorHAnsi" w:cs="Arial"/>
          <w:noProof/>
          <w:color w:val="000000"/>
          <w:lang w:val="es-PR"/>
        </w:rPr>
        <w:t xml:space="preserve">(ASR) </w:t>
      </w:r>
      <w:r w:rsidRPr="00C62850">
        <w:rPr>
          <w:rFonts w:asciiTheme="minorHAnsi" w:hAnsiTheme="minorHAnsi" w:cs="Arial"/>
          <w:noProof/>
          <w:color w:val="000000"/>
          <w:lang w:val="es-PR"/>
        </w:rPr>
        <w:t>tiene la responsabilidad de administrar y custodiar un fondo de retiro para que los empleados del Gobierno y la Judicatura cuenten con un ingreso asegurado, tras haberle dedicado años fructíferos de su vida al bien común.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EB558B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1F9C5D3" wp14:editId="76270AE9">
                  <wp:extent cx="276225" cy="276225"/>
                  <wp:effectExtent l="19050" t="0" r="9525" b="0"/>
                  <wp:docPr id="71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Default="00BD1079" w:rsidP="00F240F5">
      <w:pPr>
        <w:shd w:val="clear" w:color="auto" w:fill="FFFFFF"/>
        <w:spacing w:before="120" w:after="120" w:line="240" w:lineRule="auto"/>
        <w:rPr>
          <w:rStyle w:val="Hyperlink"/>
          <w:rFonts w:cs="Arial"/>
          <w:noProof/>
          <w:lang w:val="es-PR"/>
        </w:rPr>
      </w:pPr>
      <w:hyperlink r:id="rId14" w:history="1">
        <w:r w:rsidR="0049566C" w:rsidRPr="00E27C39">
          <w:rPr>
            <w:rStyle w:val="Hyperlink"/>
            <w:rFonts w:cs="Arial"/>
            <w:lang w:val="es-PR"/>
          </w:rPr>
          <w:t xml:space="preserve">Directorio de </w:t>
        </w:r>
        <w:r w:rsidR="0049566C" w:rsidRPr="00E27C39">
          <w:rPr>
            <w:rStyle w:val="Hyperlink"/>
            <w:rFonts w:cs="Arial"/>
            <w:noProof/>
            <w:lang w:val="es-PR"/>
          </w:rPr>
          <w:t>ASR</w:t>
        </w:r>
      </w:hyperlink>
    </w:p>
    <w:p w:rsidR="00B47174" w:rsidRPr="00472092" w:rsidRDefault="00B47174" w:rsidP="00F240F5">
      <w:pPr>
        <w:shd w:val="clear" w:color="auto" w:fill="FFFFFF"/>
        <w:spacing w:before="120" w:after="120" w:line="240" w:lineRule="auto"/>
        <w:rPr>
          <w:rStyle w:val="Hyperlink"/>
          <w:rFonts w:asciiTheme="minorHAnsi" w:hAnsiTheme="minorHAnsi" w:cstheme="minorHAnsi"/>
          <w:noProof/>
          <w:color w:val="auto"/>
          <w:u w:val="none"/>
          <w:lang w:val="es-PR"/>
        </w:rPr>
      </w:pPr>
      <w:r w:rsidRPr="00472092">
        <w:rPr>
          <w:rStyle w:val="Hyperlink"/>
          <w:rFonts w:asciiTheme="minorHAnsi" w:hAnsiTheme="minorHAnsi" w:cstheme="minorHAnsi"/>
          <w:noProof/>
          <w:color w:val="auto"/>
          <w:u w:val="none"/>
          <w:lang w:val="es-PR"/>
        </w:rPr>
        <w:t>Transacciones en PR.GOV:</w:t>
      </w:r>
    </w:p>
    <w:p w:rsidR="00B47174" w:rsidRPr="00472092" w:rsidRDefault="00B47174" w:rsidP="00B47174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472092">
        <w:rPr>
          <w:rFonts w:asciiTheme="minorHAnsi" w:hAnsiTheme="minorHAnsi" w:cstheme="minorHAnsi"/>
          <w:color w:val="000000"/>
          <w:lang w:val="es-PR"/>
        </w:rPr>
        <w:t>Servicio a Patronos</w:t>
      </w:r>
    </w:p>
    <w:p w:rsidR="00B47174" w:rsidRPr="00472092" w:rsidRDefault="00B47174" w:rsidP="00B47174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472092">
        <w:rPr>
          <w:rFonts w:asciiTheme="minorHAnsi" w:hAnsiTheme="minorHAnsi" w:cstheme="minorHAnsi"/>
          <w:color w:val="000000"/>
          <w:lang w:val="es-PR"/>
        </w:rPr>
        <w:t>Solicitud de Préstamos Personales</w:t>
      </w:r>
    </w:p>
    <w:p w:rsidR="00B47174" w:rsidRPr="00472092" w:rsidRDefault="00BD1079" w:rsidP="00B47174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lang w:val="es-PR"/>
        </w:rPr>
      </w:pPr>
      <w:hyperlink r:id="rId15" w:history="1">
        <w:r w:rsidR="00B47174" w:rsidRPr="00472092">
          <w:rPr>
            <w:rFonts w:asciiTheme="minorHAnsi" w:hAnsiTheme="minorHAnsi" w:cstheme="minorHAnsi"/>
            <w:lang w:val="es-PR"/>
          </w:rPr>
          <w:t>Programa de Incentivos, Retiro y Readiestramientos “Ley 70"</w:t>
        </w:r>
      </w:hyperlink>
    </w:p>
    <w:p w:rsidR="00B47174" w:rsidRPr="00472092" w:rsidRDefault="00B47174" w:rsidP="00B47174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472092">
        <w:rPr>
          <w:rFonts w:asciiTheme="minorHAnsi" w:hAnsiTheme="minorHAnsi" w:cstheme="minorHAnsi"/>
          <w:lang w:val="es-PR"/>
        </w:rPr>
        <w:t>Servicios en línea para individuos y pensionados de gobierno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EAC5C48" wp14:editId="155D11B9">
                  <wp:extent cx="276225" cy="276225"/>
                  <wp:effectExtent l="19050" t="0" r="9525" b="0"/>
                  <wp:docPr id="72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3368D" w:rsidRPr="00F3368D" w:rsidRDefault="00F3368D" w:rsidP="00F3368D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lang w:val="es-PR"/>
        </w:rPr>
      </w:pPr>
      <w:r w:rsidRPr="00F3368D">
        <w:rPr>
          <w:rFonts w:asciiTheme="minorHAnsi" w:eastAsia="Times New Roman" w:hAnsiTheme="minorHAnsi" w:cstheme="minorHAnsi"/>
          <w:color w:val="000000"/>
          <w:lang w:val="es-PR"/>
        </w:rPr>
        <w:t>Algunos de los servicios ofrecidos por la agencia son los siguientes:</w:t>
      </w:r>
    </w:p>
    <w:p w:rsidR="00F3368D" w:rsidRPr="00F3368D" w:rsidRDefault="00F3368D" w:rsidP="00F3368D">
      <w:pPr>
        <w:pStyle w:val="ListParagraph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lang w:val="es-PR"/>
        </w:rPr>
      </w:pPr>
      <w:bookmarkStart w:id="1" w:name="PROG4073"/>
      <w:r w:rsidRPr="00F3368D">
        <w:rPr>
          <w:rFonts w:asciiTheme="minorHAnsi" w:hAnsiTheme="minorHAnsi" w:cstheme="minorHAnsi"/>
          <w:color w:val="000000"/>
          <w:lang w:val="es-ES_tradnl"/>
        </w:rPr>
        <w:t>Administrar el Sistema de Retiro de Empleados del Gobierno y la Judicatura y todas aquellas actividades técnicas y administrativas del sistema que sean requeridas para proveer servicios a los participantes</w:t>
      </w:r>
      <w:bookmarkEnd w:id="1"/>
    </w:p>
    <w:p w:rsidR="00F3368D" w:rsidRPr="00F3368D" w:rsidRDefault="00F3368D" w:rsidP="00F3368D">
      <w:pPr>
        <w:pStyle w:val="ListParagraph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lang w:val="es-PR"/>
        </w:rPr>
      </w:pPr>
      <w:r w:rsidRPr="00F3368D">
        <w:rPr>
          <w:rFonts w:asciiTheme="minorHAnsi" w:hAnsiTheme="minorHAnsi" w:cstheme="minorHAnsi"/>
          <w:color w:val="000000"/>
          <w:lang w:val="es-ES_tradnl"/>
        </w:rPr>
        <w:t xml:space="preserve"> Servicios a Individuos</w:t>
      </w:r>
    </w:p>
    <w:p w:rsidR="00F3368D" w:rsidRPr="00F3368D" w:rsidRDefault="00F3368D" w:rsidP="00F3368D">
      <w:pPr>
        <w:pStyle w:val="ListParagraph"/>
        <w:numPr>
          <w:ilvl w:val="1"/>
          <w:numId w:val="33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lang w:val="es-PR"/>
        </w:rPr>
      </w:pPr>
      <w:r w:rsidRPr="00F3368D">
        <w:rPr>
          <w:rFonts w:asciiTheme="minorHAnsi" w:hAnsiTheme="minorHAnsi" w:cstheme="minorHAnsi"/>
          <w:lang w:val="es-ES_tradnl"/>
        </w:rPr>
        <w:t>Esta área brinda servicios directos a los pensionados y beneficiarios; asigna tutores a los pensionados que no pueden manejar su pensión; ingresa a los pensionados en nómina, paga los bonos, beneficios y aumentos; custodia y mantiene los expedientes de pensionados y beneficiarios.</w:t>
      </w:r>
    </w:p>
    <w:p w:rsidR="00F3368D" w:rsidRPr="009D5FC5" w:rsidRDefault="00F3368D" w:rsidP="009D5FC5">
      <w:pPr>
        <w:pStyle w:val="ListParagraph"/>
        <w:numPr>
          <w:ilvl w:val="1"/>
          <w:numId w:val="33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lang w:val="es-PR"/>
        </w:rPr>
      </w:pPr>
      <w:r w:rsidRPr="00F3368D">
        <w:rPr>
          <w:rFonts w:asciiTheme="minorHAnsi" w:hAnsiTheme="minorHAnsi" w:cstheme="minorHAnsi"/>
          <w:lang w:val="es-ES_tradnl"/>
        </w:rPr>
        <w:t>Control y manejo de las reclamaciones de nuestros pensionados, participantes, beneficiarios y tutores.</w:t>
      </w:r>
    </w:p>
    <w:p w:rsidR="00F3368D" w:rsidRPr="009D5FC5" w:rsidRDefault="00F3368D" w:rsidP="009D5FC5">
      <w:pPr>
        <w:pStyle w:val="ListParagraph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lang w:val="es-PR"/>
        </w:rPr>
      </w:pPr>
      <w:r>
        <w:rPr>
          <w:rFonts w:asciiTheme="minorHAnsi" w:eastAsia="Times New Roman" w:hAnsiTheme="minorHAnsi" w:cstheme="minorHAnsi"/>
          <w:color w:val="000000"/>
          <w:lang w:val="es-PR"/>
        </w:rPr>
        <w:t>Servicios a Patronos</w:t>
      </w:r>
      <w:r w:rsidR="009D5FC5">
        <w:rPr>
          <w:rFonts w:asciiTheme="minorHAnsi" w:eastAsia="Times New Roman" w:hAnsiTheme="minorHAnsi" w:cstheme="minorHAnsi"/>
          <w:color w:val="000000"/>
          <w:lang w:val="es-PR"/>
        </w:rPr>
        <w:t xml:space="preserve"> - </w:t>
      </w:r>
      <w:r w:rsidRPr="009D5FC5">
        <w:rPr>
          <w:rFonts w:asciiTheme="minorHAnsi" w:hAnsiTheme="minorHAnsi" w:cstheme="minorHAnsi"/>
          <w:lang w:val="es-ES_tradnl"/>
        </w:rPr>
        <w:t>Colaborar, tramitar, adiestrar e informar a las agencias, corporaciones públicas y/o municipios, sobre aspectos técnicos y operacionales que impactan los servicios que se ofrecen a los participantes, pensionados y beneficiarios del Sistema.</w:t>
      </w:r>
    </w:p>
    <w:p w:rsidR="009D5FC5" w:rsidRPr="00EB558B" w:rsidRDefault="009D5FC5" w:rsidP="009D5FC5">
      <w:pPr>
        <w:pStyle w:val="ListParagraph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lang w:val="es-ES_tradnl"/>
        </w:rPr>
      </w:pPr>
      <w:r w:rsidRPr="009D5FC5">
        <w:rPr>
          <w:rFonts w:asciiTheme="minorHAnsi" w:hAnsiTheme="minorHAnsi" w:cstheme="minorHAnsi"/>
          <w:lang w:val="es-ES_tradnl"/>
        </w:rPr>
        <w:t>Pr</w:t>
      </w:r>
      <w:r w:rsidR="00A859B7">
        <w:rPr>
          <w:rFonts w:asciiTheme="minorHAnsi" w:hAnsiTheme="minorHAnsi" w:cstheme="minorHAnsi"/>
          <w:lang w:val="es-ES_tradnl"/>
        </w:rPr>
        <w:t>é</w:t>
      </w:r>
      <w:r w:rsidRPr="009D5FC5">
        <w:rPr>
          <w:rFonts w:asciiTheme="minorHAnsi" w:hAnsiTheme="minorHAnsi" w:cstheme="minorHAnsi"/>
          <w:lang w:val="es-ES_tradnl"/>
        </w:rPr>
        <w:t xml:space="preserve">stamos </w:t>
      </w:r>
      <w:r w:rsidR="009147FB">
        <w:rPr>
          <w:rFonts w:asciiTheme="minorHAnsi" w:hAnsiTheme="minorHAnsi" w:cstheme="minorHAnsi"/>
          <w:lang w:val="es-ES_tradnl"/>
        </w:rPr>
        <w:t>–</w:t>
      </w:r>
      <w:r w:rsidRPr="009D5FC5">
        <w:rPr>
          <w:rFonts w:asciiTheme="minorHAnsi" w:hAnsiTheme="minorHAnsi" w:cstheme="minorHAnsi"/>
          <w:lang w:val="es-ES_tradnl"/>
        </w:rPr>
        <w:t xml:space="preserve"> </w:t>
      </w:r>
      <w:r w:rsidR="009147FB">
        <w:rPr>
          <w:rFonts w:asciiTheme="minorHAnsi" w:hAnsiTheme="minorHAnsi" w:cstheme="minorHAnsi"/>
          <w:lang w:val="es-ES_tradnl"/>
        </w:rPr>
        <w:t>el á</w:t>
      </w:r>
      <w:r w:rsidRPr="009D5FC5">
        <w:rPr>
          <w:lang w:val="es-ES_tradnl"/>
        </w:rPr>
        <w:t>rea de Préstamos se dedica al análisis, aprobación y administración de los préstamos hipotecarios, viajes culturales y personales</w:t>
      </w:r>
      <w:r w:rsidR="00C9789B">
        <w:rPr>
          <w:lang w:val="es-ES_tradnl"/>
        </w:rPr>
        <w:t>.</w:t>
      </w:r>
    </w:p>
    <w:p w:rsidR="00EB558B" w:rsidRDefault="00EB558B" w:rsidP="009D5FC5">
      <w:pPr>
        <w:pStyle w:val="ListParagraph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Línea Orientación de la Nueva Reforma del Sistema de Retiro 787-294-8070</w:t>
      </w:r>
    </w:p>
    <w:p w:rsidR="00EB558B" w:rsidRDefault="00EB558B" w:rsidP="00EB558B">
      <w:pPr>
        <w:pStyle w:val="ListParagraph"/>
        <w:numPr>
          <w:ilvl w:val="1"/>
          <w:numId w:val="33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Marque #1 para escuchar lo más significativo de la Ley.</w:t>
      </w:r>
    </w:p>
    <w:p w:rsidR="00EB558B" w:rsidRPr="009D5FC5" w:rsidRDefault="00EB558B" w:rsidP="00EB558B">
      <w:pPr>
        <w:pStyle w:val="ListParagraph"/>
        <w:numPr>
          <w:ilvl w:val="1"/>
          <w:numId w:val="33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Marque #2 para hablar con un Representante.</w:t>
      </w:r>
    </w:p>
    <w:sectPr w:rsidR="00EB558B" w:rsidRPr="009D5FC5" w:rsidSect="00F3368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F9" w:rsidRDefault="00D86CF9" w:rsidP="005501A9">
      <w:pPr>
        <w:spacing w:after="0" w:line="240" w:lineRule="auto"/>
      </w:pPr>
      <w:r>
        <w:separator/>
      </w:r>
    </w:p>
  </w:endnote>
  <w:endnote w:type="continuationSeparator" w:id="0">
    <w:p w:rsidR="00D86CF9" w:rsidRDefault="00D86CF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FD" w:rsidRDefault="00EA75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4A230B1B" wp14:editId="3D6DE95E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C9E9DD4" wp14:editId="2C19B053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14024B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14024B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FD" w:rsidRDefault="00EA75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F9" w:rsidRDefault="00D86CF9" w:rsidP="005501A9">
      <w:pPr>
        <w:spacing w:after="0" w:line="240" w:lineRule="auto"/>
      </w:pPr>
      <w:r>
        <w:separator/>
      </w:r>
    </w:p>
  </w:footnote>
  <w:footnote w:type="continuationSeparator" w:id="0">
    <w:p w:rsidR="00D86CF9" w:rsidRDefault="00D86CF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FD" w:rsidRDefault="00EA75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A72E3" wp14:editId="3ED642AF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E247DA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ASR-</w:t>
                          </w:r>
                          <w:r w:rsidR="001C0483">
                            <w:rPr>
                              <w:sz w:val="16"/>
                              <w:szCs w:val="16"/>
                              <w:lang w:val="es-PR"/>
                            </w:rPr>
                            <w:t>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SCLAIAAFIEAAAOAAAAZHJzL2Uyb0RvYy54bWysVNtu2zAMfR+wfxD0vtjxkrUx4hRdugwD&#10;ugvQ7gNkWbaFSaImKbG7rx8lJ1l2exnmB0EUyUPykPT6ZtSKHITzEkxF57OcEmE4NNJ0Ff38uHtx&#10;TYkPzDRMgREVfRKe3myeP1sPthQF9KAa4QiCGF8OtqJ9CLbMMs97oZmfgRUGlS04zQKKrssaxwZE&#10;1yor8vxVNoBrrAMuvMfXu0lJNwm/bQUPH9vWi0BURTG3kE6Xzjqe2WbNys4x20t+TIP9QxaaSYNB&#10;z1B3LDCyd/I3KC25Aw9tmHHQGbSt5CLVgNXM81+qeeiZFakWJMfbM03+/8HyD4dPjsimosurOSWG&#10;aWzSoxgDeQ0jmUd+ButLNHuwaBhGfMY+p1q9vQf+xRMD256ZTtw6B0MvWIP5Jc/swnXC8RGkHt5D&#10;g2HYPkACGlunI3lIB0F07NPTuTcxFR5D5su8WKGKo+7lYlUsU/MyVp68rfPhrQBN4qWiDnuf0Nnh&#10;3gesA01PJjGYByWbnVQqCa6rt8qRA8M52aUvlo4uP5kpQ4aKrpbFciLgrxB5+v4EoWXAgVdSV/T6&#10;bMTKSNsb06RxDEyq6Y7xlcE0Io+RuonEMNbjsS81NE/IqINpsHER8dKD+0bJgENdUf91z5ygRL0z&#10;2JXVfLGIW5CExfKqQMFdaupLDTMcoSoaKJmu2zBtzt462fUY6TQHt9jJnUwkx1SnrI554+AmIo9L&#10;FjfjUk5WP34Fm+8AAAD//wMAUEsDBBQABgAIAAAAIQBIgHM93gAAAAkBAAAPAAAAZHJzL2Rvd25y&#10;ZXYueG1sTI/LTsMwEEX3lfgHa5DYVNSBpK8Qp4JKXXXVUPZuPCQR8TjYbpv+PcMKlqN7debcYjPa&#10;XlzQh86RgqdZAgKpdqajRsHxffe4AhGiJqN7R6jghgE25d2k0LlxVzrgpYqNYAiFXCtoYxxyKUPd&#10;otVh5gYkzj6dtzry6RtpvL4y3PbyOUkW0uqO+EOrB9y2WH9VZ6tg8V2l0/2HmdLhtnvztZ2b7XGu&#10;1MP9+PoCIuIY/8rwq8/qULLTyZ3JBNErWC7XvCVykKYguLDOsgzEiemrFGRZyP8Lyh8AAAD//wMA&#10;UEsBAi0AFAAGAAgAAAAhALaDOJL+AAAA4QEAABMAAAAAAAAAAAAAAAAAAAAAAFtDb250ZW50X1R5&#10;cGVzXS54bWxQSwECLQAUAAYACAAAACEAOP0h/9YAAACUAQAACwAAAAAAAAAAAAAAAAAvAQAAX3Jl&#10;bHMvLnJlbHNQSwECLQAUAAYACAAAACEAVLC0giwCAABSBAAADgAAAAAAAAAAAAAAAAAuAgAAZHJz&#10;L2Uyb0RvYy54bWxQSwECLQAUAAYACAAAACEASIBzPd4AAAAJAQAADwAAAAAAAAAAAAAAAACGBAAA&#10;ZHJzL2Rvd25yZXYueG1sUEsFBgAAAAAEAAQA8wAAAJEFAAAAAA==&#10;">
              <v:textbox style="mso-fit-shape-to-text:t">
                <w:txbxContent>
                  <w:p w:rsidR="001C0483" w:rsidRPr="00815B23" w:rsidRDefault="00E247DA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noProof/>
                        <w:sz w:val="16"/>
                        <w:szCs w:val="16"/>
                        <w:lang w:val="es-PR"/>
                      </w:rPr>
                      <w:t>ASR-</w:t>
                    </w:r>
                    <w:bookmarkStart w:id="2" w:name="_GoBack"/>
                    <w:bookmarkEnd w:id="2"/>
                    <w:r w:rsidR="001C0483">
                      <w:rPr>
                        <w:sz w:val="16"/>
                        <w:szCs w:val="16"/>
                        <w:lang w:val="es-PR"/>
                      </w:rPr>
                      <w:t>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EA75FD" w:rsidRPr="00EA75FD">
      <w:rPr>
        <w:noProof/>
        <w:sz w:val="32"/>
        <w:szCs w:val="32"/>
        <w:lang w:val="es-PR"/>
      </w:rPr>
      <w:t>Administración de los Sistemas de Retiro de los Empleados del Gobierno y la Judicatura (ASR)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FD" w:rsidRDefault="00EA75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96485"/>
    <w:multiLevelType w:val="hybridMultilevel"/>
    <w:tmpl w:val="E280CED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668ED"/>
    <w:multiLevelType w:val="hybridMultilevel"/>
    <w:tmpl w:val="3134FAF2"/>
    <w:lvl w:ilvl="0" w:tplc="AD5ADD7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9522EF3"/>
    <w:multiLevelType w:val="hybridMultilevel"/>
    <w:tmpl w:val="5436154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2">
    <w:nsid w:val="7F024AA9"/>
    <w:multiLevelType w:val="hybridMultilevel"/>
    <w:tmpl w:val="121AF34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61C0F"/>
    <w:multiLevelType w:val="hybridMultilevel"/>
    <w:tmpl w:val="3E26C4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7"/>
  </w:num>
  <w:num w:numId="4">
    <w:abstractNumId w:val="31"/>
  </w:num>
  <w:num w:numId="5">
    <w:abstractNumId w:val="17"/>
  </w:num>
  <w:num w:numId="6">
    <w:abstractNumId w:val="13"/>
  </w:num>
  <w:num w:numId="7">
    <w:abstractNumId w:val="20"/>
  </w:num>
  <w:num w:numId="8">
    <w:abstractNumId w:val="10"/>
  </w:num>
  <w:num w:numId="9">
    <w:abstractNumId w:val="23"/>
  </w:num>
  <w:num w:numId="10">
    <w:abstractNumId w:val="9"/>
  </w:num>
  <w:num w:numId="11">
    <w:abstractNumId w:val="1"/>
  </w:num>
  <w:num w:numId="12">
    <w:abstractNumId w:val="30"/>
  </w:num>
  <w:num w:numId="13">
    <w:abstractNumId w:val="3"/>
  </w:num>
  <w:num w:numId="14">
    <w:abstractNumId w:val="24"/>
  </w:num>
  <w:num w:numId="15">
    <w:abstractNumId w:val="5"/>
  </w:num>
  <w:num w:numId="16">
    <w:abstractNumId w:val="19"/>
  </w:num>
  <w:num w:numId="17">
    <w:abstractNumId w:val="4"/>
  </w:num>
  <w:num w:numId="18">
    <w:abstractNumId w:val="22"/>
  </w:num>
  <w:num w:numId="19">
    <w:abstractNumId w:val="14"/>
  </w:num>
  <w:num w:numId="20">
    <w:abstractNumId w:val="21"/>
  </w:num>
  <w:num w:numId="21">
    <w:abstractNumId w:val="12"/>
  </w:num>
  <w:num w:numId="22">
    <w:abstractNumId w:val="2"/>
  </w:num>
  <w:num w:numId="23">
    <w:abstractNumId w:val="28"/>
  </w:num>
  <w:num w:numId="24">
    <w:abstractNumId w:val="29"/>
  </w:num>
  <w:num w:numId="25">
    <w:abstractNumId w:val="8"/>
  </w:num>
  <w:num w:numId="26">
    <w:abstractNumId w:val="0"/>
  </w:num>
  <w:num w:numId="27">
    <w:abstractNumId w:val="18"/>
  </w:num>
  <w:num w:numId="28">
    <w:abstractNumId w:val="16"/>
  </w:num>
  <w:num w:numId="29">
    <w:abstractNumId w:val="15"/>
  </w:num>
  <w:num w:numId="30">
    <w:abstractNumId w:val="25"/>
  </w:num>
  <w:num w:numId="31">
    <w:abstractNumId w:val="33"/>
  </w:num>
  <w:num w:numId="32">
    <w:abstractNumId w:val="32"/>
  </w:num>
  <w:num w:numId="33">
    <w:abstractNumId w:val="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0D98"/>
    <w:rsid w:val="00091C87"/>
    <w:rsid w:val="000940BF"/>
    <w:rsid w:val="00095162"/>
    <w:rsid w:val="0009685B"/>
    <w:rsid w:val="000A1207"/>
    <w:rsid w:val="000A19E1"/>
    <w:rsid w:val="000A6877"/>
    <w:rsid w:val="000B0C5A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024B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0515"/>
    <w:rsid w:val="002178F4"/>
    <w:rsid w:val="002241F3"/>
    <w:rsid w:val="00224796"/>
    <w:rsid w:val="00225FE9"/>
    <w:rsid w:val="00231ED1"/>
    <w:rsid w:val="00232282"/>
    <w:rsid w:val="00236370"/>
    <w:rsid w:val="00237BDC"/>
    <w:rsid w:val="00245FEB"/>
    <w:rsid w:val="00247DB8"/>
    <w:rsid w:val="002501E2"/>
    <w:rsid w:val="002536DD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9DC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66FF2"/>
    <w:rsid w:val="00370141"/>
    <w:rsid w:val="00392F58"/>
    <w:rsid w:val="00393F9D"/>
    <w:rsid w:val="003950A0"/>
    <w:rsid w:val="003A20CF"/>
    <w:rsid w:val="003A2C43"/>
    <w:rsid w:val="003A7310"/>
    <w:rsid w:val="003B4575"/>
    <w:rsid w:val="003C6015"/>
    <w:rsid w:val="003E0674"/>
    <w:rsid w:val="003E3CF4"/>
    <w:rsid w:val="003F0271"/>
    <w:rsid w:val="003F58D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45105"/>
    <w:rsid w:val="004529FC"/>
    <w:rsid w:val="004548F1"/>
    <w:rsid w:val="00454A01"/>
    <w:rsid w:val="00456683"/>
    <w:rsid w:val="004651BE"/>
    <w:rsid w:val="0047100E"/>
    <w:rsid w:val="0047186A"/>
    <w:rsid w:val="00472092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4624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15C37"/>
    <w:rsid w:val="005241A9"/>
    <w:rsid w:val="00527066"/>
    <w:rsid w:val="00532C7E"/>
    <w:rsid w:val="00534E04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B17FD"/>
    <w:rsid w:val="005B2388"/>
    <w:rsid w:val="005B27E6"/>
    <w:rsid w:val="005C1B0C"/>
    <w:rsid w:val="005C1D13"/>
    <w:rsid w:val="005C33B7"/>
    <w:rsid w:val="005D2EE9"/>
    <w:rsid w:val="005D6FC4"/>
    <w:rsid w:val="005D72CC"/>
    <w:rsid w:val="005F07EB"/>
    <w:rsid w:val="005F7447"/>
    <w:rsid w:val="00614C19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0CAF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10050"/>
    <w:rsid w:val="00722444"/>
    <w:rsid w:val="00722794"/>
    <w:rsid w:val="00725324"/>
    <w:rsid w:val="00726CF4"/>
    <w:rsid w:val="007271F4"/>
    <w:rsid w:val="00735FB7"/>
    <w:rsid w:val="007415A2"/>
    <w:rsid w:val="0074728C"/>
    <w:rsid w:val="00781E56"/>
    <w:rsid w:val="00790A6E"/>
    <w:rsid w:val="00793C85"/>
    <w:rsid w:val="007A4075"/>
    <w:rsid w:val="007B0C1F"/>
    <w:rsid w:val="007B1C6B"/>
    <w:rsid w:val="007B3534"/>
    <w:rsid w:val="007B4C53"/>
    <w:rsid w:val="007C089B"/>
    <w:rsid w:val="007C4C59"/>
    <w:rsid w:val="007C795B"/>
    <w:rsid w:val="007D07C4"/>
    <w:rsid w:val="007D7490"/>
    <w:rsid w:val="007E1921"/>
    <w:rsid w:val="007E319D"/>
    <w:rsid w:val="007F0041"/>
    <w:rsid w:val="007F0327"/>
    <w:rsid w:val="007F6C93"/>
    <w:rsid w:val="007F7A59"/>
    <w:rsid w:val="00807397"/>
    <w:rsid w:val="00815B23"/>
    <w:rsid w:val="00817C0C"/>
    <w:rsid w:val="00824CB0"/>
    <w:rsid w:val="00832CC3"/>
    <w:rsid w:val="0083319C"/>
    <w:rsid w:val="00841D9E"/>
    <w:rsid w:val="008542CD"/>
    <w:rsid w:val="008766CF"/>
    <w:rsid w:val="00877A45"/>
    <w:rsid w:val="008947B8"/>
    <w:rsid w:val="008A0367"/>
    <w:rsid w:val="008B7F12"/>
    <w:rsid w:val="008C479E"/>
    <w:rsid w:val="008F46B2"/>
    <w:rsid w:val="00910F3B"/>
    <w:rsid w:val="009147FB"/>
    <w:rsid w:val="00916D37"/>
    <w:rsid w:val="00917173"/>
    <w:rsid w:val="009177F5"/>
    <w:rsid w:val="00920F3A"/>
    <w:rsid w:val="00924F05"/>
    <w:rsid w:val="00933418"/>
    <w:rsid w:val="0093666D"/>
    <w:rsid w:val="00944042"/>
    <w:rsid w:val="00951825"/>
    <w:rsid w:val="00953728"/>
    <w:rsid w:val="00961A74"/>
    <w:rsid w:val="00963FB9"/>
    <w:rsid w:val="0097559D"/>
    <w:rsid w:val="00983F08"/>
    <w:rsid w:val="00995A10"/>
    <w:rsid w:val="009A1E26"/>
    <w:rsid w:val="009B26E4"/>
    <w:rsid w:val="009B2C9B"/>
    <w:rsid w:val="009C3BD1"/>
    <w:rsid w:val="009D5454"/>
    <w:rsid w:val="009D5FC5"/>
    <w:rsid w:val="009E10B3"/>
    <w:rsid w:val="009E6F83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60A57"/>
    <w:rsid w:val="00A60B6E"/>
    <w:rsid w:val="00A625BF"/>
    <w:rsid w:val="00A633B9"/>
    <w:rsid w:val="00A64429"/>
    <w:rsid w:val="00A64584"/>
    <w:rsid w:val="00A661EE"/>
    <w:rsid w:val="00A67769"/>
    <w:rsid w:val="00A7361C"/>
    <w:rsid w:val="00A73A7D"/>
    <w:rsid w:val="00A85737"/>
    <w:rsid w:val="00A859B7"/>
    <w:rsid w:val="00A877BD"/>
    <w:rsid w:val="00A87E54"/>
    <w:rsid w:val="00A902C1"/>
    <w:rsid w:val="00AA77AB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26E30"/>
    <w:rsid w:val="00B34D73"/>
    <w:rsid w:val="00B45ED1"/>
    <w:rsid w:val="00B47174"/>
    <w:rsid w:val="00B51703"/>
    <w:rsid w:val="00B52204"/>
    <w:rsid w:val="00B63CC9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D1079"/>
    <w:rsid w:val="00BE20DD"/>
    <w:rsid w:val="00BE5E84"/>
    <w:rsid w:val="00BF69F3"/>
    <w:rsid w:val="00C133B5"/>
    <w:rsid w:val="00C14966"/>
    <w:rsid w:val="00C201D8"/>
    <w:rsid w:val="00C21DBC"/>
    <w:rsid w:val="00C22E14"/>
    <w:rsid w:val="00C23385"/>
    <w:rsid w:val="00C26448"/>
    <w:rsid w:val="00C30F2D"/>
    <w:rsid w:val="00C56D6C"/>
    <w:rsid w:val="00C57A67"/>
    <w:rsid w:val="00C614EA"/>
    <w:rsid w:val="00C62C17"/>
    <w:rsid w:val="00C665C5"/>
    <w:rsid w:val="00C7220A"/>
    <w:rsid w:val="00C77541"/>
    <w:rsid w:val="00C84847"/>
    <w:rsid w:val="00C9789B"/>
    <w:rsid w:val="00CA1937"/>
    <w:rsid w:val="00CD525F"/>
    <w:rsid w:val="00CD63D6"/>
    <w:rsid w:val="00CD66EA"/>
    <w:rsid w:val="00CF03B8"/>
    <w:rsid w:val="00CF2784"/>
    <w:rsid w:val="00CF6CE6"/>
    <w:rsid w:val="00D06C9C"/>
    <w:rsid w:val="00D10B9F"/>
    <w:rsid w:val="00D17B23"/>
    <w:rsid w:val="00D22047"/>
    <w:rsid w:val="00D33863"/>
    <w:rsid w:val="00D34073"/>
    <w:rsid w:val="00D42014"/>
    <w:rsid w:val="00D513F6"/>
    <w:rsid w:val="00D57B36"/>
    <w:rsid w:val="00D61874"/>
    <w:rsid w:val="00D7011E"/>
    <w:rsid w:val="00D7198C"/>
    <w:rsid w:val="00D72227"/>
    <w:rsid w:val="00D86CF9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E6663"/>
    <w:rsid w:val="00DF27A7"/>
    <w:rsid w:val="00E05B59"/>
    <w:rsid w:val="00E06C52"/>
    <w:rsid w:val="00E101F1"/>
    <w:rsid w:val="00E1048C"/>
    <w:rsid w:val="00E11767"/>
    <w:rsid w:val="00E14EC8"/>
    <w:rsid w:val="00E169B7"/>
    <w:rsid w:val="00E247DA"/>
    <w:rsid w:val="00E263A1"/>
    <w:rsid w:val="00E27C39"/>
    <w:rsid w:val="00E27EA1"/>
    <w:rsid w:val="00E366B6"/>
    <w:rsid w:val="00E36B79"/>
    <w:rsid w:val="00E53D05"/>
    <w:rsid w:val="00E54B10"/>
    <w:rsid w:val="00E62823"/>
    <w:rsid w:val="00E67805"/>
    <w:rsid w:val="00E94C68"/>
    <w:rsid w:val="00EA75FD"/>
    <w:rsid w:val="00EB10E1"/>
    <w:rsid w:val="00EB558B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368D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581E"/>
    <w:rsid w:val="00F965E1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yomeretiro.pr.gov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ASR-Directorio%20de%20Agencia/ASR-000-Directorio%20de%20Agencia.pdf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38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6EE77-8E8F-4D3E-ACD3-0481EC27A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FEB2CF-ECD3-4FD5-9066-A1C9170EBCA3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81E73BEB-85D3-4BA8-BE28-E6351D8467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1FBF1-35AE-4016-9C87-E681560E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la ASR</vt:lpstr>
    </vt:vector>
  </TitlesOfParts>
  <Company>Hewlett-Packard Company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ASR</dc:title>
  <dc:subject>Información General</dc:subject>
  <dc:creator>3-1-1 Tu Línea de Servicios de Gobierno</dc:creator>
  <cp:keywords>ASR</cp:keywords>
  <cp:lastModifiedBy>respondadmin</cp:lastModifiedBy>
  <cp:revision>7</cp:revision>
  <cp:lastPrinted>2012-09-17T21:56:00Z</cp:lastPrinted>
  <dcterms:created xsi:type="dcterms:W3CDTF">2012-09-19T13:10:00Z</dcterms:created>
  <dcterms:modified xsi:type="dcterms:W3CDTF">2016-01-05T17:23:00Z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