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9566C" w:rsidRPr="00A625BF"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A625BF" w:rsidRDefault="0049566C" w:rsidP="00591CEE">
            <w:pPr>
              <w:pStyle w:val="NormalWeb"/>
              <w:rPr>
                <w:rFonts w:ascii="Verdana" w:hAnsi="Verdana" w:cs="Arial"/>
                <w:color w:val="000000"/>
                <w:sz w:val="20"/>
                <w:szCs w:val="20"/>
                <w:lang w:val="es-PR"/>
              </w:rPr>
            </w:pPr>
            <w:bookmarkStart w:id="0" w:name="_GoBack"/>
            <w:bookmarkEnd w:id="0"/>
            <w:r>
              <w:rPr>
                <w:b/>
                <w:noProof/>
                <w:sz w:val="28"/>
                <w:szCs w:val="28"/>
              </w:rPr>
              <w:drawing>
                <wp:inline distT="0" distB="0" distL="0" distR="0" wp14:anchorId="16CCA8A6" wp14:editId="446EA0CD">
                  <wp:extent cx="267335" cy="276225"/>
                  <wp:effectExtent l="19050" t="0" r="0" b="0"/>
                  <wp:docPr id="470"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49566C" w:rsidRPr="00A625BF" w:rsidRDefault="0049566C"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Descripción del Servicio </w:t>
            </w:r>
          </w:p>
        </w:tc>
      </w:tr>
    </w:tbl>
    <w:p w:rsidR="0049566C" w:rsidRPr="00B923A8" w:rsidRDefault="0049566C" w:rsidP="002241F3">
      <w:pPr>
        <w:pStyle w:val="NormalWeb"/>
        <w:spacing w:before="120" w:beforeAutospacing="0" w:after="120" w:afterAutospacing="0"/>
        <w:rPr>
          <w:rFonts w:asciiTheme="minorHAnsi" w:hAnsiTheme="minorHAnsi" w:cs="Arial"/>
          <w:color w:val="000000"/>
          <w:sz w:val="22"/>
          <w:szCs w:val="22"/>
          <w:lang w:val="es-PR"/>
        </w:rPr>
      </w:pPr>
      <w:r w:rsidRPr="00B923A8">
        <w:rPr>
          <w:rFonts w:asciiTheme="minorHAnsi" w:hAnsiTheme="minorHAnsi" w:cs="Arial"/>
          <w:noProof/>
          <w:color w:val="000000"/>
          <w:sz w:val="22"/>
          <w:szCs w:val="22"/>
          <w:lang w:val="es-PR"/>
        </w:rPr>
        <w:t>La Oficina del Comisionado de Instituciones Financieras</w:t>
      </w:r>
      <w:r w:rsidR="006D51EC" w:rsidRPr="00B923A8">
        <w:rPr>
          <w:rFonts w:asciiTheme="minorHAnsi" w:hAnsiTheme="minorHAnsi" w:cs="Arial"/>
          <w:noProof/>
          <w:color w:val="000000"/>
          <w:sz w:val="22"/>
          <w:szCs w:val="22"/>
          <w:lang w:val="es-PR"/>
        </w:rPr>
        <w:t xml:space="preserve"> (OCIF)</w:t>
      </w:r>
      <w:r w:rsidRPr="00B923A8">
        <w:rPr>
          <w:rFonts w:asciiTheme="minorHAnsi" w:hAnsiTheme="minorHAnsi" w:cs="Arial"/>
          <w:noProof/>
          <w:color w:val="000000"/>
          <w:sz w:val="22"/>
          <w:szCs w:val="22"/>
          <w:lang w:val="es-PR"/>
        </w:rPr>
        <w:t xml:space="preserve"> reglament</w:t>
      </w:r>
      <w:r w:rsidR="006D51EC" w:rsidRPr="00B923A8">
        <w:rPr>
          <w:rFonts w:asciiTheme="minorHAnsi" w:hAnsiTheme="minorHAnsi" w:cs="Arial"/>
          <w:noProof/>
          <w:color w:val="000000"/>
          <w:sz w:val="22"/>
          <w:szCs w:val="22"/>
          <w:lang w:val="es-PR"/>
        </w:rPr>
        <w:t>a</w:t>
      </w:r>
      <w:r w:rsidRPr="00B923A8">
        <w:rPr>
          <w:rFonts w:asciiTheme="minorHAnsi" w:hAnsiTheme="minorHAnsi" w:cs="Arial"/>
          <w:noProof/>
          <w:color w:val="000000"/>
          <w:sz w:val="22"/>
          <w:szCs w:val="22"/>
          <w:lang w:val="es-PR"/>
        </w:rPr>
        <w:t>, supervis</w:t>
      </w:r>
      <w:r w:rsidR="00D3016B" w:rsidRPr="00B923A8">
        <w:rPr>
          <w:rFonts w:asciiTheme="minorHAnsi" w:hAnsiTheme="minorHAnsi" w:cs="Arial"/>
          <w:noProof/>
          <w:color w:val="000000"/>
          <w:sz w:val="22"/>
          <w:szCs w:val="22"/>
          <w:lang w:val="es-PR"/>
        </w:rPr>
        <w:t>a</w:t>
      </w:r>
      <w:r w:rsidRPr="00B923A8">
        <w:rPr>
          <w:rFonts w:asciiTheme="minorHAnsi" w:hAnsiTheme="minorHAnsi" w:cs="Arial"/>
          <w:noProof/>
          <w:color w:val="000000"/>
          <w:sz w:val="22"/>
          <w:szCs w:val="22"/>
          <w:lang w:val="es-PR"/>
        </w:rPr>
        <w:t xml:space="preserve"> y fiscaliza el sistema financiero de Puerto Rico para asegurar su solvencia, solidez y competitividad mundial.</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9566C" w:rsidRPr="00823E8D"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B923A8" w:rsidRDefault="0049566C" w:rsidP="00F3589A">
            <w:pPr>
              <w:pStyle w:val="NormalWeb"/>
              <w:rPr>
                <w:rFonts w:ascii="Verdana" w:hAnsi="Verdana" w:cs="Arial"/>
                <w:color w:val="000000"/>
                <w:sz w:val="20"/>
                <w:szCs w:val="20"/>
                <w:lang w:val="es-PR"/>
              </w:rPr>
            </w:pPr>
            <w:r w:rsidRPr="00B923A8">
              <w:rPr>
                <w:rFonts w:ascii="Arial" w:hAnsi="Arial" w:cs="Arial"/>
                <w:noProof/>
                <w:sz w:val="20"/>
                <w:szCs w:val="20"/>
              </w:rPr>
              <w:drawing>
                <wp:inline distT="0" distB="0" distL="0" distR="0" wp14:anchorId="067BAF68" wp14:editId="5204E6D2">
                  <wp:extent cx="276225" cy="276225"/>
                  <wp:effectExtent l="19050" t="0" r="9525" b="0"/>
                  <wp:docPr id="471"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49566C" w:rsidRPr="00B923A8" w:rsidRDefault="0049566C" w:rsidP="00A625BF">
            <w:pPr>
              <w:spacing w:after="0" w:line="240" w:lineRule="auto"/>
              <w:rPr>
                <w:rFonts w:asciiTheme="minorHAnsi" w:eastAsiaTheme="minorHAnsi" w:hAnsiTheme="minorHAnsi" w:cstheme="minorBidi"/>
                <w:b/>
                <w:sz w:val="28"/>
                <w:szCs w:val="28"/>
                <w:lang w:val="es-PR"/>
              </w:rPr>
            </w:pPr>
            <w:r w:rsidRPr="00B923A8">
              <w:rPr>
                <w:rFonts w:asciiTheme="minorHAnsi" w:eastAsiaTheme="minorHAnsi" w:hAnsiTheme="minorHAnsi" w:cstheme="minorBidi"/>
                <w:b/>
                <w:sz w:val="28"/>
                <w:szCs w:val="28"/>
                <w:lang w:val="es-PR"/>
              </w:rPr>
              <w:t xml:space="preserve">Lugar y Horario de Servicio </w:t>
            </w:r>
          </w:p>
        </w:tc>
      </w:tr>
    </w:tbl>
    <w:p w:rsidR="0049566C" w:rsidRPr="00B923A8" w:rsidRDefault="00511AF5" w:rsidP="00F240F5">
      <w:pPr>
        <w:shd w:val="clear" w:color="auto" w:fill="FFFFFF"/>
        <w:spacing w:before="120" w:after="120" w:line="240" w:lineRule="auto"/>
        <w:rPr>
          <w:rFonts w:cs="Arial"/>
          <w:color w:val="000000"/>
          <w:lang w:val="es-PR"/>
        </w:rPr>
      </w:pPr>
      <w:hyperlink r:id="rId14" w:history="1">
        <w:r w:rsidR="0049566C" w:rsidRPr="00B923A8">
          <w:rPr>
            <w:rStyle w:val="Hyperlink"/>
            <w:rFonts w:cs="Arial"/>
            <w:lang w:val="es-PR"/>
          </w:rPr>
          <w:t xml:space="preserve">Directorio de </w:t>
        </w:r>
        <w:r w:rsidR="0049566C" w:rsidRPr="00B923A8">
          <w:rPr>
            <w:rStyle w:val="Hyperlink"/>
            <w:rFonts w:cs="Arial"/>
            <w:noProof/>
            <w:lang w:val="es-PR"/>
          </w:rPr>
          <w:t>OCIF</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49566C" w:rsidRPr="00B923A8"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B923A8" w:rsidRDefault="0049566C" w:rsidP="0011279C">
            <w:pPr>
              <w:pStyle w:val="NormalWeb"/>
              <w:rPr>
                <w:rFonts w:ascii="Verdana" w:hAnsi="Verdana" w:cs="Arial"/>
                <w:color w:val="000000"/>
                <w:sz w:val="20"/>
                <w:szCs w:val="20"/>
                <w:lang w:val="es-PR"/>
              </w:rPr>
            </w:pPr>
            <w:r w:rsidRPr="00B923A8">
              <w:rPr>
                <w:rFonts w:ascii="Arial" w:hAnsi="Arial" w:cs="Arial"/>
                <w:noProof/>
                <w:sz w:val="20"/>
                <w:szCs w:val="20"/>
              </w:rPr>
              <w:drawing>
                <wp:inline distT="0" distB="0" distL="0" distR="0" wp14:anchorId="2117EF6A" wp14:editId="2E488947">
                  <wp:extent cx="276225" cy="276225"/>
                  <wp:effectExtent l="19050" t="0" r="9525" b="0"/>
                  <wp:docPr id="472"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15"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B923A8">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49566C" w:rsidRPr="00B923A8" w:rsidRDefault="0049566C" w:rsidP="00A625BF">
            <w:pPr>
              <w:spacing w:after="0" w:line="240" w:lineRule="auto"/>
              <w:rPr>
                <w:rFonts w:asciiTheme="minorHAnsi" w:eastAsiaTheme="minorHAnsi" w:hAnsiTheme="minorHAnsi" w:cstheme="minorBidi"/>
                <w:b/>
                <w:sz w:val="28"/>
                <w:szCs w:val="28"/>
                <w:lang w:val="es-PR"/>
              </w:rPr>
            </w:pPr>
            <w:r w:rsidRPr="00B923A8">
              <w:rPr>
                <w:rFonts w:asciiTheme="minorHAnsi" w:eastAsiaTheme="minorHAnsi" w:hAnsiTheme="minorHAnsi" w:cstheme="minorBidi"/>
                <w:b/>
                <w:sz w:val="28"/>
                <w:szCs w:val="28"/>
                <w:lang w:val="es-PR"/>
              </w:rPr>
              <w:t>Preguntas Frecuentes</w:t>
            </w:r>
          </w:p>
        </w:tc>
      </w:tr>
    </w:tbl>
    <w:p w:rsidR="0049566C" w:rsidRPr="00B923A8" w:rsidRDefault="0049566C" w:rsidP="00A25135">
      <w:pPr>
        <w:spacing w:before="120" w:after="120" w:line="240" w:lineRule="auto"/>
        <w:rPr>
          <w:rFonts w:eastAsia="Times New Roman" w:cs="Arial"/>
          <w:color w:val="000000"/>
          <w:lang w:val="es-PR"/>
        </w:rPr>
      </w:pPr>
      <w:r w:rsidRPr="00B923A8">
        <w:rPr>
          <w:rFonts w:eastAsia="Times New Roman" w:cs="Arial"/>
          <w:color w:val="000000"/>
          <w:lang w:val="es-PR"/>
        </w:rPr>
        <w:t>Algunos de los servicios ofrecidos por la agencia son los siguientes:</w:t>
      </w:r>
    </w:p>
    <w:p w:rsidR="0049566C" w:rsidRPr="00B923A8" w:rsidRDefault="0049566C" w:rsidP="00A25135">
      <w:pPr>
        <w:spacing w:before="120" w:after="120" w:line="240" w:lineRule="auto"/>
        <w:rPr>
          <w:rFonts w:eastAsia="Times New Roman" w:cs="Arial"/>
          <w:color w:val="000000"/>
          <w:lang w:val="es-PR"/>
        </w:rPr>
        <w:sectPr w:rsidR="0049566C" w:rsidRPr="00B923A8" w:rsidSect="0049566C">
          <w:headerReference w:type="even" r:id="rId16"/>
          <w:headerReference w:type="default" r:id="rId17"/>
          <w:footerReference w:type="even" r:id="rId18"/>
          <w:footerReference w:type="default" r:id="rId19"/>
          <w:headerReference w:type="first" r:id="rId20"/>
          <w:footerReference w:type="first" r:id="rId21"/>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1"/>
          <w:cols w:space="720"/>
          <w:docGrid w:linePitch="360"/>
        </w:sectPr>
      </w:pPr>
    </w:p>
    <w:p w:rsidR="001377AE" w:rsidRPr="00B923A8" w:rsidRDefault="001377AE" w:rsidP="001377AE">
      <w:pPr>
        <w:pStyle w:val="ListParagraph"/>
        <w:numPr>
          <w:ilvl w:val="0"/>
          <w:numId w:val="31"/>
        </w:numPr>
        <w:spacing w:before="120" w:after="120" w:line="240" w:lineRule="auto"/>
        <w:contextualSpacing w:val="0"/>
        <w:rPr>
          <w:rFonts w:eastAsia="Times New Roman" w:cs="Arial"/>
          <w:color w:val="000000"/>
          <w:lang w:val="es-PR"/>
        </w:rPr>
      </w:pPr>
      <w:bookmarkStart w:id="1" w:name="PROG1237"/>
      <w:r w:rsidRPr="00B923A8">
        <w:rPr>
          <w:rFonts w:eastAsia="Times New Roman" w:cs="Arial"/>
          <w:color w:val="000000"/>
          <w:lang w:val="es-PR"/>
        </w:rPr>
        <w:lastRenderedPageBreak/>
        <w:t xml:space="preserve">Fiscaliza y reglamenta la industria de la banca, el Centro Bancario Internacional, la industria de valores, las instituciones hipotecarias, compañías de préstamos personales pequeños, compañías de arrendamiento de propiedad mueble, compañías de financiamiento de ventas a plazos. Igualmente, concesionarios y agentes de transferencia monetarias, casas de empeño, oficinas de cambios de cheques, compañías de fideicomiso, salas de juego de azar. </w:t>
      </w:r>
    </w:p>
    <w:p w:rsidR="001377AE" w:rsidRPr="00B923A8" w:rsidRDefault="001377AE" w:rsidP="001377AE">
      <w:pPr>
        <w:pStyle w:val="ListParagraph"/>
        <w:numPr>
          <w:ilvl w:val="0"/>
          <w:numId w:val="31"/>
        </w:numPr>
        <w:spacing w:before="120" w:after="120" w:line="240" w:lineRule="auto"/>
        <w:contextualSpacing w:val="0"/>
        <w:rPr>
          <w:rFonts w:eastAsia="Times New Roman" w:cs="Arial"/>
          <w:color w:val="000000"/>
          <w:lang w:val="es-PR"/>
        </w:rPr>
      </w:pPr>
      <w:r w:rsidRPr="00B923A8">
        <w:rPr>
          <w:rFonts w:eastAsia="Times New Roman" w:cs="Arial"/>
          <w:color w:val="000000"/>
          <w:lang w:val="es-PR"/>
        </w:rPr>
        <w:t xml:space="preserve">Además, instituciones autorizadas a recibir fondos públicos y aquellas autorizadas a recibir cuentas de retiro individual y los bancos del Gobierno. </w:t>
      </w:r>
    </w:p>
    <w:p w:rsidR="001377AE" w:rsidRPr="00B923A8" w:rsidRDefault="001377AE" w:rsidP="001377AE">
      <w:pPr>
        <w:pStyle w:val="ListParagraph"/>
        <w:numPr>
          <w:ilvl w:val="0"/>
          <w:numId w:val="31"/>
        </w:numPr>
        <w:spacing w:before="120" w:after="120" w:line="240" w:lineRule="auto"/>
        <w:contextualSpacing w:val="0"/>
        <w:rPr>
          <w:rFonts w:eastAsia="Times New Roman" w:cs="Arial"/>
          <w:color w:val="000000"/>
          <w:lang w:val="es-PR"/>
        </w:rPr>
      </w:pPr>
      <w:r w:rsidRPr="00B923A8">
        <w:rPr>
          <w:rFonts w:eastAsia="Times New Roman" w:cs="Arial"/>
          <w:color w:val="000000"/>
          <w:lang w:val="es-PR"/>
        </w:rPr>
        <w:t xml:space="preserve">Desarrolla iniciativas encaminadas a la capacitación, tanto de recursos internos como de otros sectores claves para el desarrollo de un Puerto Rico educado financieramente. </w:t>
      </w:r>
    </w:p>
    <w:bookmarkEnd w:id="1"/>
    <w:p w:rsidR="0049566C" w:rsidRPr="00B923A8" w:rsidRDefault="0049566C" w:rsidP="001377AE">
      <w:pPr>
        <w:spacing w:before="120" w:after="120" w:line="240" w:lineRule="auto"/>
        <w:rPr>
          <w:rFonts w:eastAsia="Times New Roman" w:cs="Arial"/>
          <w:color w:val="000000"/>
          <w:lang w:val="es-PR"/>
        </w:rPr>
      </w:pPr>
    </w:p>
    <w:sectPr w:rsidR="0049566C" w:rsidRPr="00B923A8" w:rsidSect="0049566C">
      <w:headerReference w:type="default" r:id="rId22"/>
      <w:footerReference w:type="default" r:id="rId23"/>
      <w:type w:val="continuous"/>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CAE" w:rsidRDefault="00C70CAE" w:rsidP="005501A9">
      <w:pPr>
        <w:spacing w:after="0" w:line="240" w:lineRule="auto"/>
      </w:pPr>
      <w:r>
        <w:separator/>
      </w:r>
    </w:p>
  </w:endnote>
  <w:endnote w:type="continuationSeparator" w:id="0">
    <w:p w:rsidR="00C70CAE" w:rsidRDefault="00C70CAE"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8D" w:rsidRDefault="00823E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4372B7" w:rsidRPr="00A625BF" w:rsidTr="00A625BF">
      <w:tc>
        <w:tcPr>
          <w:tcW w:w="2394" w:type="dxa"/>
          <w:shd w:val="clear" w:color="auto" w:fill="FFFFFF" w:themeFill="background1"/>
          <w:vAlign w:val="center"/>
        </w:tcPr>
        <w:p w:rsidR="004372B7" w:rsidRPr="00A625BF" w:rsidRDefault="004372B7" w:rsidP="00A625BF">
          <w:pPr>
            <w:pStyle w:val="Footer"/>
            <w:jc w:val="center"/>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2142592" behindDoc="0" locked="0" layoutInCell="1" allowOverlap="1" wp14:anchorId="4499AC37" wp14:editId="56708CED">
                <wp:simplePos x="0" y="0"/>
                <wp:positionH relativeFrom="column">
                  <wp:posOffset>-457200</wp:posOffset>
                </wp:positionH>
                <wp:positionV relativeFrom="paragraph">
                  <wp:posOffset>116205</wp:posOffset>
                </wp:positionV>
                <wp:extent cx="333375" cy="259715"/>
                <wp:effectExtent l="0" t="0" r="9525" b="6985"/>
                <wp:wrapSquare wrapText="bothSides"/>
                <wp:docPr id="47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theme="minorBidi"/>
              <w:noProof/>
            </w:rPr>
            <mc:AlternateContent>
              <mc:Choice Requires="wps">
                <w:drawing>
                  <wp:anchor distT="0" distB="0" distL="114300" distR="114300" simplePos="0" relativeHeight="252144640" behindDoc="0" locked="0" layoutInCell="1" allowOverlap="1" wp14:anchorId="36DB3CDC" wp14:editId="13BA98D2">
                    <wp:simplePos x="0" y="0"/>
                    <wp:positionH relativeFrom="column">
                      <wp:posOffset>-455930</wp:posOffset>
                    </wp:positionH>
                    <wp:positionV relativeFrom="paragraph">
                      <wp:posOffset>39370</wp:posOffset>
                    </wp:positionV>
                    <wp:extent cx="5986145" cy="635"/>
                    <wp:effectExtent l="10795" t="10795" r="13335" b="7620"/>
                    <wp:wrapNone/>
                    <wp:docPr id="620"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AutoShape 238" o:spid="_x0000_s1026" type="#_x0000_t32" style="position:absolute;margin-left:-35.9pt;margin-top:3.1pt;width:471.35pt;height:.0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45uJAIAAEEEAAAOAAAAZHJzL2Uyb0RvYy54bWysU02P2yAQvVfqf0Dcs44T202sOKuVnfSy&#10;7Uba7Q8ggGNUDAhInKjqf+9APrRpL1VVH/AAM2/ezDwWj8deogO3TmhV4fRhjBFXVDOhdhX+9rYe&#10;zTBynihGpFa8wifu8OPy44fFYEo+0Z2WjFsEIMqVg6lw570pk8TRjvfEPWjDFVy22vbEw9buEmbJ&#10;AOi9TCbjcZEM2jJjNeXOwWlzvsTLiN+2nPqXtnXcI1lh4ObjauO6DWuyXJByZ4npBL3QIP/AoidC&#10;QdIbVEM8QXsr/oDqBbXa6dY/UN0num0F5bEGqCYd/1bNa0cMj7VAc5y5tcn9P1j69bCxSLAKFxPo&#10;jyI9DOlp73XMjSbTWWjRYFwJnrXa2FAkPapX86zpd4eUrjuidjy6v50MRKchIrkLCRtnINF2+KIZ&#10;+BDIEPt1bG0fIKET6BjHcrqNhR89onCYz2dFmuUYUbgrpnnEJ+U11FjnP3Pdo2BU2HlLxK7ztVYK&#10;xq9tGhORw7PzgRgprwEhr9JrIWVUgVRoqPA8n+QxwGkpWLgMbs7utrW06ECCjuJ3YXHnZvVesQjW&#10;ccJWF9sTIc82JJcq4EFpQOdinYXyYz6er2arWTbKJsVqlI2bZvS0rrNRsU4/5c20qesm/RmopVnZ&#10;Cca4Cuyuok2zvxPF5fmc5XaT7a0NyT167BeQvf4j6TjbMM6zMLaanTb2OnPQaXS+vKnwEN7vwX7/&#10;8pe/AAAA//8DAFBLAwQUAAYACAAAACEAEZrDyt0AAAAHAQAADwAAAGRycy9kb3ducmV2LnhtbEzO&#10;zU7DMBAE4DsS72AtEhfU2gmiP2mcqkLiwJG2Elc3XpKUeB3FThP69CwnehzNavbLt5NrxQX70HjS&#10;kMwVCKTS24YqDcfD22wFIkRD1rSeUMMPBtgW93e5yawf6QMv+1gJHqGQGQ11jF0mZShrdCbMfYfE&#10;3ZfvnYkc+0ra3ow87lqZKrWQzjTEH2rT4WuN5fd+cBowDC+J2q1ddXy/jk+f6fU8dgetHx+m3QZE&#10;xCn+H8Mfn+lQsOnkB7JBtBpmy4TpUcMiBcH9aqnWIE6cn0EWubz1F78AAAD//wMAUEsBAi0AFAAG&#10;AAgAAAAhALaDOJL+AAAA4QEAABMAAAAAAAAAAAAAAAAAAAAAAFtDb250ZW50X1R5cGVzXS54bWxQ&#10;SwECLQAUAAYACAAAACEAOP0h/9YAAACUAQAACwAAAAAAAAAAAAAAAAAvAQAAX3JlbHMvLnJlbHNQ&#10;SwECLQAUAAYACAAAACEAs7eObiQCAABBBAAADgAAAAAAAAAAAAAAAAAuAgAAZHJzL2Uyb0RvYy54&#10;bWxQSwECLQAUAAYACAAAACEAEZrDyt0AAAAHAQAADwAAAAAAAAAAAAAAAAB+BAAAZHJzL2Rvd25y&#10;ZXYueG1sUEsFBgAAAAAEAAQA8wAAAIgFAAAAAA==&#10;"/>
                </w:pict>
              </mc:Fallback>
            </mc:AlternateContent>
          </w:r>
        </w:p>
      </w:tc>
      <w:tc>
        <w:tcPr>
          <w:tcW w:w="4194" w:type="dxa"/>
          <w:shd w:val="clear" w:color="auto" w:fill="FFFFFF" w:themeFill="background1"/>
          <w:vAlign w:val="center"/>
        </w:tcPr>
        <w:p w:rsidR="004372B7" w:rsidRPr="00A625BF" w:rsidRDefault="00823E8D" w:rsidP="00A625BF">
          <w:pPr>
            <w:pStyle w:val="Footer"/>
            <w:jc w:val="center"/>
            <w:rPr>
              <w:rFonts w:asciiTheme="minorHAnsi" w:eastAsiaTheme="minorHAnsi" w:hAnsiTheme="minorHAnsi" w:cstheme="minorBidi"/>
              <w:lang w:val="es-PR"/>
            </w:rPr>
          </w:pPr>
          <w:r w:rsidRPr="00823E8D">
            <w:rPr>
              <w:rFonts w:asciiTheme="minorHAnsi" w:eastAsiaTheme="minorHAnsi" w:hAnsiTheme="minorHAnsi" w:cstheme="minorBidi"/>
              <w:lang w:val="es-PR"/>
            </w:rPr>
            <w:t>3-1-1 Tu Línea de Servicios de Gobierno</w:t>
          </w:r>
        </w:p>
      </w:tc>
      <w:tc>
        <w:tcPr>
          <w:tcW w:w="2988" w:type="dxa"/>
          <w:shd w:val="clear" w:color="auto" w:fill="FFFFFF" w:themeFill="background1"/>
          <w:vAlign w:val="center"/>
        </w:tcPr>
        <w:p w:rsidR="004372B7" w:rsidRPr="00A625BF" w:rsidRDefault="004372B7" w:rsidP="00F240F5">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de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w:t>
          </w:r>
        </w:p>
      </w:tc>
    </w:tr>
  </w:tbl>
  <w:p w:rsidR="004372B7" w:rsidRDefault="004372B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8D" w:rsidRDefault="00823E8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4372B7" w:rsidRPr="00A625BF" w:rsidTr="00A625BF">
      <w:tc>
        <w:tcPr>
          <w:tcW w:w="2394" w:type="dxa"/>
          <w:shd w:val="clear" w:color="auto" w:fill="FFFFFF" w:themeFill="background1"/>
          <w:vAlign w:val="center"/>
        </w:tcPr>
        <w:p w:rsidR="004372B7" w:rsidRPr="00A625BF" w:rsidRDefault="004372B7" w:rsidP="00A625BF">
          <w:pPr>
            <w:pStyle w:val="Footer"/>
            <w:jc w:val="center"/>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1659264" behindDoc="0" locked="0" layoutInCell="1" allowOverlap="1" wp14:anchorId="1F137C92" wp14:editId="499EA563">
                <wp:simplePos x="0" y="0"/>
                <wp:positionH relativeFrom="column">
                  <wp:posOffset>-555625</wp:posOffset>
                </wp:positionH>
                <wp:positionV relativeFrom="paragraph">
                  <wp:posOffset>132080</wp:posOffset>
                </wp:positionV>
                <wp:extent cx="333375" cy="276225"/>
                <wp:effectExtent l="19050" t="0" r="9525" b="0"/>
                <wp:wrapSquare wrapText="bothSides"/>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tretch>
                          <a:fillRect/>
                        </a:stretch>
                      </pic:blipFill>
                      <pic:spPr bwMode="auto">
                        <a:xfrm>
                          <a:off x="0" y="0"/>
                          <a:ext cx="333375" cy="276225"/>
                        </a:xfrm>
                        <a:prstGeom prst="rect">
                          <a:avLst/>
                        </a:prstGeom>
                        <a:noFill/>
                        <a:ln w="9525">
                          <a:noFill/>
                          <a:miter lim="800000"/>
                          <a:headEnd/>
                          <a:tailEnd/>
                        </a:ln>
                      </pic:spPr>
                    </pic:pic>
                  </a:graphicData>
                </a:graphic>
              </wp:anchor>
            </w:drawing>
          </w:r>
          <w:r>
            <w:rPr>
              <w:rFonts w:asciiTheme="minorHAnsi" w:eastAsiaTheme="minorHAnsi" w:hAnsiTheme="minorHAnsi" w:cstheme="minorBidi"/>
              <w:noProof/>
            </w:rPr>
            <mc:AlternateContent>
              <mc:Choice Requires="wps">
                <w:drawing>
                  <wp:anchor distT="0" distB="0" distL="114300" distR="114300" simplePos="0" relativeHeight="251661312" behindDoc="0" locked="0" layoutInCell="1" allowOverlap="1">
                    <wp:simplePos x="0" y="0"/>
                    <wp:positionH relativeFrom="column">
                      <wp:posOffset>-455930</wp:posOffset>
                    </wp:positionH>
                    <wp:positionV relativeFrom="paragraph">
                      <wp:posOffset>39370</wp:posOffset>
                    </wp:positionV>
                    <wp:extent cx="5986145" cy="635"/>
                    <wp:effectExtent l="10795" t="10795" r="13335" b="7620"/>
                    <wp:wrapNone/>
                    <wp:docPr id="57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AutoShape 2" o:spid="_x0000_s1026" type="#_x0000_t32" style="position:absolute;margin-left:-35.9pt;margin-top:3.1pt;width:471.3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aWIgIAAD8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e4T+&#10;SNLDkJ4PToXcaOYbNGibg18pd8aXSE/yVb8o+t0iqcqWyIYH57ezhtjER0R3IX5jNaTZD58VAx8C&#10;+KFbp9r0HhL6gE5hKOfbUPjJIQqH2XIxT9IMIwp384cs4JP8GqqNdZ+46pE3CmydIaJpXamkhOEr&#10;k4RE5PhinSdG8muAzyvVVnRd0EAn0VDgZTbLQoBVnWD+0rtZ0+zLzqAj8SoK38jizs2og2QBrOWE&#10;bUbbEdFdbEjeSY8HpQGd0brI5McyXm4Wm0U6SWfzzSSNq2ryvC3TyXybPGbVQ1WWVfLTU0vSvBWM&#10;cenZXSWbpH8nifHxXMR2E+2tDdE9eugXkL3+A+kwWz/OizD2ip135jpzUGlwHl+Ufwbv92C/f/fr&#10;XwAAAP//AwBQSwMEFAAGAAgAAAAhABGaw8rdAAAABwEAAA8AAABkcnMvZG93bnJldi54bWxMzs1O&#10;wzAQBOA7Eu9gLRIX1NoJoj9pnKpC4sCRthJXN16SlHgdxU4T+vQsJ3oczWr2y7eTa8UF+9B40pDM&#10;FQik0tuGKg3Hw9tsBSJEQ9a0nlDDDwbYFvd3ucmsH+kDL/tYCR6hkBkNdYxdJmUoa3QmzH2HxN2X&#10;752JHPtK2t6MPO5amSq1kM40xB9q0+FrjeX3fnAaMAwvidqtXXV8v45Pn+n1PHYHrR8fpt0GRMQp&#10;/h/DH5/pULDp5AeyQbQaZsuE6VHDIgXB/Wqp1iBOnJ9BFrm89Re/AAAA//8DAFBLAQItABQABgAI&#10;AAAAIQC2gziS/gAAAOEBAAATAAAAAAAAAAAAAAAAAAAAAABbQ29udGVudF9UeXBlc10ueG1sUEsB&#10;Ai0AFAAGAAgAAAAhADj9If/WAAAAlAEAAAsAAAAAAAAAAAAAAAAALwEAAF9yZWxzLy5yZWxzUEsB&#10;Ai0AFAAGAAgAAAAhANruJpYiAgAAPwQAAA4AAAAAAAAAAAAAAAAALgIAAGRycy9lMm9Eb2MueG1s&#10;UEsBAi0AFAAGAAgAAAAhABGaw8rdAAAABwEAAA8AAAAAAAAAAAAAAAAAfAQAAGRycy9kb3ducmV2&#10;LnhtbFBLBQYAAAAABAAEAPMAAACGBQAAAAA=&#10;"/>
                </w:pict>
              </mc:Fallback>
            </mc:AlternateContent>
          </w:r>
        </w:p>
      </w:tc>
      <w:tc>
        <w:tcPr>
          <w:tcW w:w="4194" w:type="dxa"/>
          <w:shd w:val="clear" w:color="auto" w:fill="FFFFFF" w:themeFill="background1"/>
          <w:vAlign w:val="center"/>
        </w:tcPr>
        <w:p w:rsidR="004372B7" w:rsidRPr="00A625BF" w:rsidRDefault="004372B7" w:rsidP="00A625BF">
          <w:pPr>
            <w:pStyle w:val="Footer"/>
            <w:jc w:val="center"/>
            <w:rPr>
              <w:rFonts w:asciiTheme="minorHAnsi" w:eastAsiaTheme="minorHAnsi" w:hAnsiTheme="minorHAnsi" w:cstheme="minorBidi"/>
              <w:lang w:val="es-PR"/>
            </w:rPr>
          </w:pPr>
          <w:r w:rsidRPr="00A625BF">
            <w:rPr>
              <w:rFonts w:asciiTheme="minorHAnsi" w:eastAsiaTheme="minorHAnsi" w:hAnsiTheme="minorHAnsi" w:cstheme="minorBidi"/>
              <w:lang w:val="es-PR"/>
            </w:rPr>
            <w:t>Gobierno de Puerto Rico</w:t>
          </w:r>
        </w:p>
      </w:tc>
      <w:tc>
        <w:tcPr>
          <w:tcW w:w="2988" w:type="dxa"/>
          <w:shd w:val="clear" w:color="auto" w:fill="FFFFFF" w:themeFill="background1"/>
          <w:vAlign w:val="center"/>
        </w:tcPr>
        <w:p w:rsidR="004372B7" w:rsidRPr="00A625BF" w:rsidRDefault="004372B7" w:rsidP="00F240F5">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de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w:t>
          </w:r>
        </w:p>
      </w:tc>
    </w:tr>
  </w:tbl>
  <w:p w:rsidR="004372B7" w:rsidRDefault="004372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CAE" w:rsidRDefault="00C70CAE" w:rsidP="005501A9">
      <w:pPr>
        <w:spacing w:after="0" w:line="240" w:lineRule="auto"/>
      </w:pPr>
      <w:r>
        <w:separator/>
      </w:r>
    </w:p>
  </w:footnote>
  <w:footnote w:type="continuationSeparator" w:id="0">
    <w:p w:rsidR="00C70CAE" w:rsidRDefault="00C70CAE"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8D" w:rsidRDefault="00823E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B7" w:rsidRDefault="004372B7" w:rsidP="00F240F5">
    <w:pPr>
      <w:tabs>
        <w:tab w:val="center" w:pos="4680"/>
      </w:tabs>
      <w:spacing w:after="0" w:line="240" w:lineRule="auto"/>
      <w:ind w:right="1620"/>
      <w:rPr>
        <w:sz w:val="32"/>
        <w:szCs w:val="32"/>
        <w:lang w:val="es-PR"/>
      </w:rPr>
    </w:pPr>
    <w:r>
      <w:rPr>
        <w:noProof/>
        <w:sz w:val="32"/>
        <w:szCs w:val="32"/>
      </w:rPr>
      <mc:AlternateContent>
        <mc:Choice Requires="wps">
          <w:drawing>
            <wp:anchor distT="0" distB="0" distL="114300" distR="114300" simplePos="0" relativeHeight="252143616" behindDoc="0" locked="0" layoutInCell="1" allowOverlap="1" wp14:anchorId="339EB94B" wp14:editId="6B3753E0">
              <wp:simplePos x="0" y="0"/>
              <wp:positionH relativeFrom="column">
                <wp:posOffset>4930775</wp:posOffset>
              </wp:positionH>
              <wp:positionV relativeFrom="paragraph">
                <wp:posOffset>302260</wp:posOffset>
              </wp:positionV>
              <wp:extent cx="1050290" cy="349250"/>
              <wp:effectExtent l="0" t="0" r="16510" b="13335"/>
              <wp:wrapNone/>
              <wp:docPr id="621"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4372B7" w:rsidRPr="00815B23" w:rsidRDefault="004372B7" w:rsidP="00BC089D">
                          <w:pPr>
                            <w:spacing w:after="0" w:line="240" w:lineRule="auto"/>
                            <w:jc w:val="center"/>
                            <w:rPr>
                              <w:sz w:val="16"/>
                              <w:szCs w:val="16"/>
                              <w:lang w:val="es-PR"/>
                            </w:rPr>
                          </w:pPr>
                          <w:r w:rsidRPr="00C62850">
                            <w:rPr>
                              <w:noProof/>
                              <w:sz w:val="16"/>
                              <w:szCs w:val="16"/>
                              <w:lang w:val="es-PR"/>
                            </w:rPr>
                            <w:t>OCIF</w:t>
                          </w:r>
                          <w:r>
                            <w:rPr>
                              <w:sz w:val="16"/>
                              <w:szCs w:val="16"/>
                              <w:lang w:val="es-PR"/>
                            </w:rPr>
                            <w:t>-001</w:t>
                          </w:r>
                        </w:p>
                        <w:p w:rsidR="004372B7" w:rsidRPr="00815B23" w:rsidRDefault="004372B7"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37" o:spid="_x0000_s1026" type="#_x0000_t202" style="position:absolute;margin-left:388.25pt;margin-top:23.8pt;width:82.7pt;height:27.5pt;z-index:252143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ixLAIAAFQEAAAOAAAAZHJzL2Uyb0RvYy54bWysVNtu2zAMfR+wfxD0vthxk7Yx4hRdugwD&#10;ugvQ7gNkWY6FSaImKbGzrx8lJ1nQbS/D/CCIIXVInkNmeTdoRfbCeQmmotNJTokwHBppthX9+rx5&#10;c0uJD8w0TIERFT0IT+9Wr18te1uKAjpQjXAEQYwve1vRLgRbZpnnndDMT8AKg84WnGYBTbfNGsd6&#10;RNcqK/L8OuvBNdYBF97jrw+jk64SftsKHj63rReBqIpibSGdLp11PLPVkpVbx2wn+bEM9g9VaCYN&#10;Jj1DPbDAyM7J36C05A48tGHCQWfQtpKL1AN2M81fdPPUMStSL0iOt2ea/P+D5Z/2XxyRTUWviykl&#10;hmkU6VkMgbyFgRRXN5Gh3voSA58shoYBHah06tbbR+DfPDGw7pjZinvnoO8Ea7DCaXyZXTwdcXwE&#10;qfuP0GAitguQgIbW6UgfEkIQHZU6nNWJxfCYMp/nxQJdHH1Xs0UxT/JlrDy9ts6H9wI0iZeKOlQ/&#10;obP9ow+xGlaeQmIyD0o2G6lUMty2XitH9gwnZZO+1MCLMGVIX9HFvJiPBPwVIk/fnyC0DDjySuqK&#10;3p6DWBlpe2eaNJCBSTXesWRljjxG6kYSw1APR11qaA7IqINxtHEV8dKB+0FJj2NdUf99x5ygRH0w&#10;qMpiOpvFPUjGbH5ToOEuPfWlhxmOUBUNlIzXdRh3Z2ed3HaY6TQH96jkRiaSo+RjVce6cXQT98c1&#10;i7txaaeoX38Gq58AAAD//wMAUEsDBBQABgAIAAAAIQANHWBQ3wAAAAoBAAAPAAAAZHJzL2Rvd25y&#10;ZXYueG1sTI/BTsMwEETvSPyDtUhcKuq0NA4NcSqo1BOnhnJ34yWJiNchdtv071lOcFzN08zbYjO5&#10;XpxxDJ0nDYt5AgKp9rajRsPhfffwBCJEQ9b0nlDDFQNsytubwuTWX2iP5yo2gkso5EZDG+OQSxnq&#10;Fp0Jcz8gcfbpR2cin2Mj7WguXO56uUwSJZ3piBdaM+C2xfqrOjkN6rt6nL192Bntr7vXsXap3R5S&#10;re/vppdnEBGn+AfDrz6rQ8lOR38iG0SvIctUyqiGVaZAMLBeLdYgjkwmSwWyLOT/F8ofAAAA//8D&#10;AFBLAQItABQABgAIAAAAIQC2gziS/gAAAOEBAAATAAAAAAAAAAAAAAAAAAAAAABbQ29udGVudF9U&#10;eXBlc10ueG1sUEsBAi0AFAAGAAgAAAAhADj9If/WAAAAlAEAAAsAAAAAAAAAAAAAAAAALwEAAF9y&#10;ZWxzLy5yZWxzUEsBAi0AFAAGAAgAAAAhAMWLOLEsAgAAVAQAAA4AAAAAAAAAAAAAAAAALgIAAGRy&#10;cy9lMm9Eb2MueG1sUEsBAi0AFAAGAAgAAAAhAA0dYFDfAAAACgEAAA8AAAAAAAAAAAAAAAAAhgQA&#10;AGRycy9kb3ducmV2LnhtbFBLBQYAAAAABAAEAPMAAACSBQAAAAA=&#10;">
              <v:textbox style="mso-fit-shape-to-text:t">
                <w:txbxContent>
                  <w:p w:rsidR="004372B7" w:rsidRPr="00815B23" w:rsidRDefault="004372B7" w:rsidP="00BC089D">
                    <w:pPr>
                      <w:spacing w:after="0" w:line="240" w:lineRule="auto"/>
                      <w:jc w:val="center"/>
                      <w:rPr>
                        <w:sz w:val="16"/>
                        <w:szCs w:val="16"/>
                        <w:lang w:val="es-PR"/>
                      </w:rPr>
                    </w:pPr>
                    <w:r w:rsidRPr="00C62850">
                      <w:rPr>
                        <w:noProof/>
                        <w:sz w:val="16"/>
                        <w:szCs w:val="16"/>
                        <w:lang w:val="es-PR"/>
                      </w:rPr>
                      <w:t>OCIF</w:t>
                    </w:r>
                    <w:r>
                      <w:rPr>
                        <w:sz w:val="16"/>
                        <w:szCs w:val="16"/>
                        <w:lang w:val="es-PR"/>
                      </w:rPr>
                      <w:t>-001</w:t>
                    </w:r>
                  </w:p>
                  <w:p w:rsidR="004372B7" w:rsidRPr="00815B23" w:rsidRDefault="004372B7"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v:textbox>
            </v:shape>
          </w:pict>
        </mc:Fallback>
      </mc:AlternateContent>
    </w:r>
    <w:r w:rsidRPr="00C62850">
      <w:rPr>
        <w:noProof/>
        <w:sz w:val="32"/>
        <w:szCs w:val="32"/>
        <w:lang w:val="es-PR"/>
      </w:rPr>
      <w:t>Oficina del Comisionado de Instituciones Financieras</w:t>
    </w:r>
    <w:r w:rsidR="003F5124">
      <w:rPr>
        <w:noProof/>
        <w:sz w:val="32"/>
        <w:szCs w:val="32"/>
        <w:lang w:val="es-PR"/>
      </w:rPr>
      <w:t xml:space="preserve"> (OCIF)</w:t>
    </w:r>
  </w:p>
  <w:p w:rsidR="004372B7" w:rsidRDefault="004372B7" w:rsidP="0047186A">
    <w:pPr>
      <w:spacing w:after="0" w:line="240" w:lineRule="auto"/>
      <w:rPr>
        <w:b/>
        <w:sz w:val="28"/>
        <w:szCs w:val="28"/>
        <w:lang w:val="es-PR"/>
      </w:rPr>
    </w:pPr>
    <w:r>
      <w:rPr>
        <w:b/>
        <w:sz w:val="28"/>
        <w:szCs w:val="28"/>
        <w:lang w:val="es-PR"/>
      </w:rPr>
      <w:t>Información General</w:t>
    </w:r>
  </w:p>
  <w:p w:rsidR="004372B7" w:rsidRDefault="004372B7" w:rsidP="0047186A">
    <w:pPr>
      <w:spacing w:after="0" w:line="240" w:lineRule="auto"/>
      <w:rPr>
        <w:b/>
        <w:sz w:val="28"/>
        <w:szCs w:val="28"/>
        <w:lang w:val="es-PR"/>
      </w:rPr>
    </w:pPr>
    <w:r w:rsidRPr="00F240F5">
      <w:rPr>
        <w:b/>
        <w:sz w:val="28"/>
        <w:szCs w:val="28"/>
        <w:highlight w:val="yellow"/>
        <w:lang w:val="es-PR"/>
      </w:rPr>
      <w:t>AGENCIA NO INTEGRADA</w:t>
    </w:r>
  </w:p>
  <w:p w:rsidR="004372B7" w:rsidRPr="001C2D5F" w:rsidRDefault="004372B7" w:rsidP="0047186A">
    <w:pPr>
      <w:spacing w:after="0" w:line="240" w:lineRule="auto"/>
      <w:rPr>
        <w:sz w:val="18"/>
        <w:szCs w:val="18"/>
        <w:lang w:val="es-P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8D" w:rsidRDefault="00823E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B7" w:rsidRDefault="004372B7" w:rsidP="00F240F5">
    <w:pPr>
      <w:tabs>
        <w:tab w:val="center" w:pos="4680"/>
      </w:tabs>
      <w:spacing w:after="0" w:line="240" w:lineRule="auto"/>
      <w:ind w:right="1620"/>
      <w:rPr>
        <w:sz w:val="32"/>
        <w:szCs w:val="32"/>
        <w:lang w:val="es-PR"/>
      </w:rPr>
    </w:pPr>
    <w:r>
      <w:rPr>
        <w:noProof/>
        <w:sz w:val="32"/>
        <w:szCs w:val="32"/>
      </w:rPr>
      <mc:AlternateContent>
        <mc:Choice Requires="wps">
          <w:drawing>
            <wp:anchor distT="0" distB="0" distL="114300" distR="114300" simplePos="0" relativeHeight="251660288" behindDoc="0" locked="0" layoutInCell="1" allowOverlap="1">
              <wp:simplePos x="0" y="0"/>
              <wp:positionH relativeFrom="column">
                <wp:posOffset>4946650</wp:posOffset>
              </wp:positionH>
              <wp:positionV relativeFrom="paragraph">
                <wp:posOffset>84455</wp:posOffset>
              </wp:positionV>
              <wp:extent cx="1050290" cy="349250"/>
              <wp:effectExtent l="12700" t="8255" r="13335" b="13970"/>
              <wp:wrapNone/>
              <wp:docPr id="57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4372B7" w:rsidRPr="00815B23" w:rsidRDefault="004372B7" w:rsidP="00BC089D">
                          <w:pPr>
                            <w:spacing w:after="0" w:line="240" w:lineRule="auto"/>
                            <w:jc w:val="center"/>
                            <w:rPr>
                              <w:sz w:val="16"/>
                              <w:szCs w:val="16"/>
                              <w:lang w:val="es-PR"/>
                            </w:rPr>
                          </w:pPr>
                          <w:r w:rsidRPr="00C62850">
                            <w:rPr>
                              <w:noProof/>
                              <w:sz w:val="16"/>
                              <w:szCs w:val="16"/>
                              <w:lang w:val="es-PR"/>
                            </w:rPr>
                            <w:t>CDC</w:t>
                          </w:r>
                          <w:r>
                            <w:rPr>
                              <w:sz w:val="16"/>
                              <w:szCs w:val="16"/>
                              <w:lang w:val="es-PR"/>
                            </w:rPr>
                            <w:t>-001</w:t>
                          </w:r>
                        </w:p>
                        <w:p w:rsidR="004372B7" w:rsidRPr="00815B23" w:rsidRDefault="004372B7"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7" type="#_x0000_t202" style="position:absolute;margin-left:389.5pt;margin-top:6.65pt;width:82.7pt;height:2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9HLQIAAFkEAAAOAAAAZHJzL2Uyb0RvYy54bWysVNuO0zAQfUfiHyy/06ShZbdR09XSpQhp&#10;uUi7fIDjOImFb4zdJsvXM3baUm4viDxYtmd8ZuacmaxvRq3IQYCX1lR0PsspEYbbRpquop8fdy+u&#10;KfGBmYYpa0RFn4SnN5vnz9aDK0Vhe6saAQRBjC8HV9E+BFdmmee90MzPrBMGja0FzQIeocsaYAOi&#10;a5UVef4qGyw0DiwX3uPt3WSkm4TftoKHj23rRSCqophbSCuktY5rtlmzsgPmesmPabB/yEIzaTDo&#10;GeqOBUb2IH+D0pKD9bYNM251ZttWcpFqwGrm+S/VPPTMiVQLkuPdmSb//2D5h8MnILKp6PJqTolh&#10;GkV6FGMgr+1I5pGfwfkS3R4cOoYRr1HnVKt395Z/8cTYbc9MJ24B7NAL1mB+6WV28XTC8RGkHt7b&#10;BsOwfbAJaGxBR/KQDoLoqNPTWZuYCo8h82VerNDE0fZysSqWSbyMlafXDnx4K6wmcVNRQO0TOjvc&#10;+4B1oOvJJQbzVslmJ5VKB+jqrQJyYNgnu/TF0vHJT27KkKGiq2WxnAj4K0Sevj9BaBmw4ZXUFb0+&#10;O7Ey0vbGNKkdA5Nq2mN8ZTCNyGOkbiIxjPWYJDvLU9vmCYkFO/U3ziNuegvfKBmwtyvqv+4ZCErU&#10;O4PirOaLRRyGdFgsrwo8wKWlvrQwwxGqooGSabsN0wDtHciux0indrhFQXcycR0znrI6po/9m/g8&#10;zlockMtz8vrxR9h8BwAA//8DAFBLAwQUAAYACAAAACEASIBzPd4AAAAJAQAADwAAAGRycy9kb3du&#10;cmV2LnhtbEyPy07DMBBF95X4B2uQ2FTUgaSvEKeCSl111VD2bjwkEfE42G6b/j3DCpaje3Xm3GIz&#10;2l5c0IfOkYKnWQICqXamo0bB8X33uAIRoiaje0eo4IYBNuXdpNC5cVc64KWKjWAIhVwraGMccilD&#10;3aLVYeYGJM4+nbc68ukbaby+Mtz28jlJFtLqjvhDqwfctlh/VWerYPFdpdP9h5nS4bZ787Wdm+1x&#10;rtTD/fj6AiLiGP/K8KvP6lCy08mdyQTRK1gu17wlcpCmILiwzrIMxInpqxRkWcj/C8ofAAAA//8D&#10;AFBLAQItABQABgAIAAAAIQC2gziS/gAAAOEBAAATAAAAAAAAAAAAAAAAAAAAAABbQ29udGVudF9U&#10;eXBlc10ueG1sUEsBAi0AFAAGAAgAAAAhADj9If/WAAAAlAEAAAsAAAAAAAAAAAAAAAAALwEAAF9y&#10;ZWxzLy5yZWxzUEsBAi0AFAAGAAgAAAAhAJeVv0ctAgAAWQQAAA4AAAAAAAAAAAAAAAAALgIAAGRy&#10;cy9lMm9Eb2MueG1sUEsBAi0AFAAGAAgAAAAhAEiAcz3eAAAACQEAAA8AAAAAAAAAAAAAAAAAhwQA&#10;AGRycy9kb3ducmV2LnhtbFBLBQYAAAAABAAEAPMAAACSBQAAAAA=&#10;">
              <v:textbox style="mso-fit-shape-to-text:t">
                <w:txbxContent>
                  <w:p w:rsidR="004372B7" w:rsidRPr="00815B23" w:rsidRDefault="004372B7" w:rsidP="00BC089D">
                    <w:pPr>
                      <w:spacing w:after="0" w:line="240" w:lineRule="auto"/>
                      <w:jc w:val="center"/>
                      <w:rPr>
                        <w:sz w:val="16"/>
                        <w:szCs w:val="16"/>
                        <w:lang w:val="es-PR"/>
                      </w:rPr>
                    </w:pPr>
                    <w:r w:rsidRPr="00C62850">
                      <w:rPr>
                        <w:noProof/>
                        <w:sz w:val="16"/>
                        <w:szCs w:val="16"/>
                        <w:lang w:val="es-PR"/>
                      </w:rPr>
                      <w:t>CDC</w:t>
                    </w:r>
                    <w:r>
                      <w:rPr>
                        <w:sz w:val="16"/>
                        <w:szCs w:val="16"/>
                        <w:lang w:val="es-PR"/>
                      </w:rPr>
                      <w:t>-001</w:t>
                    </w:r>
                  </w:p>
                  <w:p w:rsidR="004372B7" w:rsidRPr="00815B23" w:rsidRDefault="004372B7"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v:textbox>
            </v:shape>
          </w:pict>
        </mc:Fallback>
      </mc:AlternateContent>
    </w:r>
    <w:r w:rsidRPr="00C62850">
      <w:rPr>
        <w:noProof/>
        <w:sz w:val="32"/>
        <w:szCs w:val="32"/>
        <w:lang w:val="es-PR"/>
      </w:rPr>
      <w:t>Comisión de Derechos Civiles</w:t>
    </w:r>
    <w:r>
      <w:rPr>
        <w:sz w:val="32"/>
        <w:szCs w:val="32"/>
        <w:lang w:val="es-PR"/>
      </w:rPr>
      <w:tab/>
    </w:r>
  </w:p>
  <w:p w:rsidR="004372B7" w:rsidRDefault="004372B7" w:rsidP="0047186A">
    <w:pPr>
      <w:spacing w:after="0" w:line="240" w:lineRule="auto"/>
      <w:rPr>
        <w:b/>
        <w:sz w:val="28"/>
        <w:szCs w:val="28"/>
        <w:lang w:val="es-PR"/>
      </w:rPr>
    </w:pPr>
    <w:r>
      <w:rPr>
        <w:b/>
        <w:sz w:val="28"/>
        <w:szCs w:val="28"/>
        <w:lang w:val="es-PR"/>
      </w:rPr>
      <w:t>Información General</w:t>
    </w:r>
  </w:p>
  <w:p w:rsidR="004372B7" w:rsidRDefault="004372B7" w:rsidP="0047186A">
    <w:pPr>
      <w:spacing w:after="0" w:line="240" w:lineRule="auto"/>
      <w:rPr>
        <w:b/>
        <w:sz w:val="28"/>
        <w:szCs w:val="28"/>
        <w:lang w:val="es-PR"/>
      </w:rPr>
    </w:pPr>
    <w:r w:rsidRPr="00F240F5">
      <w:rPr>
        <w:b/>
        <w:sz w:val="28"/>
        <w:szCs w:val="28"/>
        <w:highlight w:val="yellow"/>
        <w:lang w:val="es-PR"/>
      </w:rPr>
      <w:t>AGENCIA NO INTEGRADA</w:t>
    </w:r>
  </w:p>
  <w:p w:rsidR="004372B7" w:rsidRPr="001C2D5F" w:rsidRDefault="004372B7" w:rsidP="0047186A">
    <w:pPr>
      <w:spacing w:after="0" w:line="240" w:lineRule="auto"/>
      <w:rPr>
        <w:sz w:val="18"/>
        <w:szCs w:val="18"/>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F97ECB"/>
    <w:multiLevelType w:val="hybridMultilevel"/>
    <w:tmpl w:val="68E217B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9">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2">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5">
    <w:nsid w:val="42242CFA"/>
    <w:multiLevelType w:val="hybridMultilevel"/>
    <w:tmpl w:val="D9CE44D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7">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9">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2">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23">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6">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7">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8">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29">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6"/>
  </w:num>
  <w:num w:numId="2">
    <w:abstractNumId w:val="25"/>
  </w:num>
  <w:num w:numId="3">
    <w:abstractNumId w:val="26"/>
  </w:num>
  <w:num w:numId="4">
    <w:abstractNumId w:val="30"/>
  </w:num>
  <w:num w:numId="5">
    <w:abstractNumId w:val="17"/>
  </w:num>
  <w:num w:numId="6">
    <w:abstractNumId w:val="12"/>
  </w:num>
  <w:num w:numId="7">
    <w:abstractNumId w:val="20"/>
  </w:num>
  <w:num w:numId="8">
    <w:abstractNumId w:val="10"/>
  </w:num>
  <w:num w:numId="9">
    <w:abstractNumId w:val="23"/>
  </w:num>
  <w:num w:numId="10">
    <w:abstractNumId w:val="9"/>
  </w:num>
  <w:num w:numId="11">
    <w:abstractNumId w:val="1"/>
  </w:num>
  <w:num w:numId="12">
    <w:abstractNumId w:val="29"/>
  </w:num>
  <w:num w:numId="13">
    <w:abstractNumId w:val="3"/>
  </w:num>
  <w:num w:numId="14">
    <w:abstractNumId w:val="24"/>
  </w:num>
  <w:num w:numId="15">
    <w:abstractNumId w:val="5"/>
  </w:num>
  <w:num w:numId="16">
    <w:abstractNumId w:val="19"/>
  </w:num>
  <w:num w:numId="17">
    <w:abstractNumId w:val="4"/>
  </w:num>
  <w:num w:numId="18">
    <w:abstractNumId w:val="22"/>
  </w:num>
  <w:num w:numId="19">
    <w:abstractNumId w:val="13"/>
  </w:num>
  <w:num w:numId="20">
    <w:abstractNumId w:val="21"/>
  </w:num>
  <w:num w:numId="21">
    <w:abstractNumId w:val="11"/>
  </w:num>
  <w:num w:numId="22">
    <w:abstractNumId w:val="2"/>
  </w:num>
  <w:num w:numId="23">
    <w:abstractNumId w:val="27"/>
  </w:num>
  <w:num w:numId="24">
    <w:abstractNumId w:val="28"/>
  </w:num>
  <w:num w:numId="25">
    <w:abstractNumId w:val="8"/>
  </w:num>
  <w:num w:numId="26">
    <w:abstractNumId w:val="0"/>
  </w:num>
  <w:num w:numId="27">
    <w:abstractNumId w:val="18"/>
  </w:num>
  <w:num w:numId="28">
    <w:abstractNumId w:val="16"/>
  </w:num>
  <w:num w:numId="29">
    <w:abstractNumId w:val="14"/>
  </w:num>
  <w:num w:numId="30">
    <w:abstractNumId w:val="1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F5"/>
    <w:rsid w:val="00005355"/>
    <w:rsid w:val="000103CD"/>
    <w:rsid w:val="00021BB5"/>
    <w:rsid w:val="00022098"/>
    <w:rsid w:val="00031913"/>
    <w:rsid w:val="00032898"/>
    <w:rsid w:val="00032D48"/>
    <w:rsid w:val="00035A7B"/>
    <w:rsid w:val="00037674"/>
    <w:rsid w:val="000458BF"/>
    <w:rsid w:val="000517CD"/>
    <w:rsid w:val="00057000"/>
    <w:rsid w:val="000654F9"/>
    <w:rsid w:val="00066C33"/>
    <w:rsid w:val="000674D5"/>
    <w:rsid w:val="0007270C"/>
    <w:rsid w:val="00075B22"/>
    <w:rsid w:val="00075B7B"/>
    <w:rsid w:val="00076DE8"/>
    <w:rsid w:val="00077B18"/>
    <w:rsid w:val="0009017E"/>
    <w:rsid w:val="00091C87"/>
    <w:rsid w:val="000940BF"/>
    <w:rsid w:val="00095162"/>
    <w:rsid w:val="0009685B"/>
    <w:rsid w:val="000A1207"/>
    <w:rsid w:val="000A19E1"/>
    <w:rsid w:val="000A6877"/>
    <w:rsid w:val="000B0C5A"/>
    <w:rsid w:val="000B1C92"/>
    <w:rsid w:val="000B2831"/>
    <w:rsid w:val="000B69D3"/>
    <w:rsid w:val="000C5283"/>
    <w:rsid w:val="000C5F99"/>
    <w:rsid w:val="000D60F9"/>
    <w:rsid w:val="000E4017"/>
    <w:rsid w:val="000F40B6"/>
    <w:rsid w:val="000F7989"/>
    <w:rsid w:val="00101DAB"/>
    <w:rsid w:val="00101F32"/>
    <w:rsid w:val="0011279C"/>
    <w:rsid w:val="001143FE"/>
    <w:rsid w:val="00122E19"/>
    <w:rsid w:val="00126FC9"/>
    <w:rsid w:val="001307A4"/>
    <w:rsid w:val="00133BAB"/>
    <w:rsid w:val="00134878"/>
    <w:rsid w:val="001356F1"/>
    <w:rsid w:val="001377AE"/>
    <w:rsid w:val="00142FD6"/>
    <w:rsid w:val="0014766A"/>
    <w:rsid w:val="00162D4A"/>
    <w:rsid w:val="00163580"/>
    <w:rsid w:val="0016656A"/>
    <w:rsid w:val="0016664C"/>
    <w:rsid w:val="00173985"/>
    <w:rsid w:val="00174283"/>
    <w:rsid w:val="00175C1F"/>
    <w:rsid w:val="00181A79"/>
    <w:rsid w:val="00182153"/>
    <w:rsid w:val="00185438"/>
    <w:rsid w:val="00185F44"/>
    <w:rsid w:val="001860B9"/>
    <w:rsid w:val="00191D71"/>
    <w:rsid w:val="00194922"/>
    <w:rsid w:val="001B4194"/>
    <w:rsid w:val="001B5E3B"/>
    <w:rsid w:val="001B6772"/>
    <w:rsid w:val="001B6C87"/>
    <w:rsid w:val="001C0483"/>
    <w:rsid w:val="001C147E"/>
    <w:rsid w:val="001C2D5F"/>
    <w:rsid w:val="001C4B1B"/>
    <w:rsid w:val="001C7A01"/>
    <w:rsid w:val="001D113E"/>
    <w:rsid w:val="001D586F"/>
    <w:rsid w:val="001E1870"/>
    <w:rsid w:val="001E770C"/>
    <w:rsid w:val="002004EC"/>
    <w:rsid w:val="0020276F"/>
    <w:rsid w:val="002036C5"/>
    <w:rsid w:val="00203A78"/>
    <w:rsid w:val="00204116"/>
    <w:rsid w:val="002069F5"/>
    <w:rsid w:val="002178F4"/>
    <w:rsid w:val="002241F3"/>
    <w:rsid w:val="00224796"/>
    <w:rsid w:val="00225FE9"/>
    <w:rsid w:val="00231ED1"/>
    <w:rsid w:val="00236370"/>
    <w:rsid w:val="00237BDC"/>
    <w:rsid w:val="00245FEB"/>
    <w:rsid w:val="002501E2"/>
    <w:rsid w:val="00265792"/>
    <w:rsid w:val="0026787D"/>
    <w:rsid w:val="00267DA0"/>
    <w:rsid w:val="002734CB"/>
    <w:rsid w:val="0027646A"/>
    <w:rsid w:val="00277BF0"/>
    <w:rsid w:val="00285FF6"/>
    <w:rsid w:val="00286AE4"/>
    <w:rsid w:val="002908E3"/>
    <w:rsid w:val="002A7ACF"/>
    <w:rsid w:val="002B5156"/>
    <w:rsid w:val="002B59DC"/>
    <w:rsid w:val="002C1753"/>
    <w:rsid w:val="002D1E0C"/>
    <w:rsid w:val="002D3544"/>
    <w:rsid w:val="002D3658"/>
    <w:rsid w:val="002D392D"/>
    <w:rsid w:val="002D480E"/>
    <w:rsid w:val="002F030A"/>
    <w:rsid w:val="002F38A5"/>
    <w:rsid w:val="0030058C"/>
    <w:rsid w:val="003017A1"/>
    <w:rsid w:val="00303BF4"/>
    <w:rsid w:val="00306286"/>
    <w:rsid w:val="00307F9A"/>
    <w:rsid w:val="00314199"/>
    <w:rsid w:val="0033701A"/>
    <w:rsid w:val="00344E42"/>
    <w:rsid w:val="003556DB"/>
    <w:rsid w:val="00362B7B"/>
    <w:rsid w:val="0036675A"/>
    <w:rsid w:val="00370141"/>
    <w:rsid w:val="00393F9D"/>
    <w:rsid w:val="003950A0"/>
    <w:rsid w:val="003A20CF"/>
    <w:rsid w:val="003A5983"/>
    <w:rsid w:val="003A7310"/>
    <w:rsid w:val="003B4575"/>
    <w:rsid w:val="003C6015"/>
    <w:rsid w:val="003E0674"/>
    <w:rsid w:val="003E3CF4"/>
    <w:rsid w:val="003F0271"/>
    <w:rsid w:val="003F5124"/>
    <w:rsid w:val="003F6F56"/>
    <w:rsid w:val="003F7B76"/>
    <w:rsid w:val="003F7EF4"/>
    <w:rsid w:val="004012B7"/>
    <w:rsid w:val="0040446E"/>
    <w:rsid w:val="00406783"/>
    <w:rsid w:val="00412C48"/>
    <w:rsid w:val="004241F6"/>
    <w:rsid w:val="0043005F"/>
    <w:rsid w:val="00434497"/>
    <w:rsid w:val="004372B7"/>
    <w:rsid w:val="00445105"/>
    <w:rsid w:val="004529FC"/>
    <w:rsid w:val="004548F1"/>
    <w:rsid w:val="00456683"/>
    <w:rsid w:val="004651BE"/>
    <w:rsid w:val="0047186A"/>
    <w:rsid w:val="00475E45"/>
    <w:rsid w:val="00476F59"/>
    <w:rsid w:val="004842B9"/>
    <w:rsid w:val="004847E5"/>
    <w:rsid w:val="0049324C"/>
    <w:rsid w:val="0049566C"/>
    <w:rsid w:val="004979AF"/>
    <w:rsid w:val="00497B37"/>
    <w:rsid w:val="004A04AB"/>
    <w:rsid w:val="004A5AAE"/>
    <w:rsid w:val="004B1882"/>
    <w:rsid w:val="004C2D1D"/>
    <w:rsid w:val="004D2A32"/>
    <w:rsid w:val="004D33BF"/>
    <w:rsid w:val="004D415A"/>
    <w:rsid w:val="004E0DAC"/>
    <w:rsid w:val="004E1CC2"/>
    <w:rsid w:val="004F4209"/>
    <w:rsid w:val="00506097"/>
    <w:rsid w:val="00507CB7"/>
    <w:rsid w:val="00511AF5"/>
    <w:rsid w:val="005241A9"/>
    <w:rsid w:val="00527066"/>
    <w:rsid w:val="00532C7E"/>
    <w:rsid w:val="00537AFD"/>
    <w:rsid w:val="005420A8"/>
    <w:rsid w:val="00544149"/>
    <w:rsid w:val="005448F7"/>
    <w:rsid w:val="005501A9"/>
    <w:rsid w:val="005515A2"/>
    <w:rsid w:val="005556A2"/>
    <w:rsid w:val="00556A00"/>
    <w:rsid w:val="00557367"/>
    <w:rsid w:val="00576109"/>
    <w:rsid w:val="0058498C"/>
    <w:rsid w:val="0058676D"/>
    <w:rsid w:val="00590F9C"/>
    <w:rsid w:val="00591CEE"/>
    <w:rsid w:val="005B17FD"/>
    <w:rsid w:val="005B2388"/>
    <w:rsid w:val="005C1B0C"/>
    <w:rsid w:val="005C1D13"/>
    <w:rsid w:val="005C2352"/>
    <w:rsid w:val="005C33B7"/>
    <w:rsid w:val="005D2EE9"/>
    <w:rsid w:val="005D6FC4"/>
    <w:rsid w:val="005D72CC"/>
    <w:rsid w:val="005F07EB"/>
    <w:rsid w:val="005F70D3"/>
    <w:rsid w:val="005F7447"/>
    <w:rsid w:val="00600C7C"/>
    <w:rsid w:val="00614C19"/>
    <w:rsid w:val="006153F3"/>
    <w:rsid w:val="00633154"/>
    <w:rsid w:val="00633672"/>
    <w:rsid w:val="00633E03"/>
    <w:rsid w:val="00644031"/>
    <w:rsid w:val="00644220"/>
    <w:rsid w:val="00655D34"/>
    <w:rsid w:val="00655E15"/>
    <w:rsid w:val="0066535D"/>
    <w:rsid w:val="00667D45"/>
    <w:rsid w:val="006810A0"/>
    <w:rsid w:val="00681D7E"/>
    <w:rsid w:val="006823A0"/>
    <w:rsid w:val="0068260E"/>
    <w:rsid w:val="00682EDE"/>
    <w:rsid w:val="0068687E"/>
    <w:rsid w:val="00686BFC"/>
    <w:rsid w:val="00687F7E"/>
    <w:rsid w:val="00694504"/>
    <w:rsid w:val="006A35EC"/>
    <w:rsid w:val="006A5C1B"/>
    <w:rsid w:val="006B53E5"/>
    <w:rsid w:val="006B5A60"/>
    <w:rsid w:val="006B7DFA"/>
    <w:rsid w:val="006C1662"/>
    <w:rsid w:val="006C2ACA"/>
    <w:rsid w:val="006C50A0"/>
    <w:rsid w:val="006C6588"/>
    <w:rsid w:val="006C6B39"/>
    <w:rsid w:val="006D51EC"/>
    <w:rsid w:val="006E3049"/>
    <w:rsid w:val="006E374E"/>
    <w:rsid w:val="006F0C66"/>
    <w:rsid w:val="006F359E"/>
    <w:rsid w:val="0070699C"/>
    <w:rsid w:val="00706AE9"/>
    <w:rsid w:val="00713A5F"/>
    <w:rsid w:val="00722794"/>
    <w:rsid w:val="00726CF4"/>
    <w:rsid w:val="007271F4"/>
    <w:rsid w:val="00735FB7"/>
    <w:rsid w:val="007415A2"/>
    <w:rsid w:val="0074728C"/>
    <w:rsid w:val="0075006B"/>
    <w:rsid w:val="00781E56"/>
    <w:rsid w:val="00790A6E"/>
    <w:rsid w:val="00793C85"/>
    <w:rsid w:val="007B1C6B"/>
    <w:rsid w:val="007B3534"/>
    <w:rsid w:val="007B4C53"/>
    <w:rsid w:val="007C089B"/>
    <w:rsid w:val="007C4C59"/>
    <w:rsid w:val="007C795B"/>
    <w:rsid w:val="007D07C4"/>
    <w:rsid w:val="007D7088"/>
    <w:rsid w:val="007E1921"/>
    <w:rsid w:val="007E319D"/>
    <w:rsid w:val="007F0041"/>
    <w:rsid w:val="007F0327"/>
    <w:rsid w:val="007F6C93"/>
    <w:rsid w:val="007F7A59"/>
    <w:rsid w:val="00807397"/>
    <w:rsid w:val="00811DFB"/>
    <w:rsid w:val="00815B23"/>
    <w:rsid w:val="00817C0C"/>
    <w:rsid w:val="00823E8D"/>
    <w:rsid w:val="00824CB0"/>
    <w:rsid w:val="00832CC3"/>
    <w:rsid w:val="00841D9E"/>
    <w:rsid w:val="008542CD"/>
    <w:rsid w:val="008766CF"/>
    <w:rsid w:val="00877A45"/>
    <w:rsid w:val="008947B8"/>
    <w:rsid w:val="008A0367"/>
    <w:rsid w:val="008B7F12"/>
    <w:rsid w:val="008C479E"/>
    <w:rsid w:val="00910F3B"/>
    <w:rsid w:val="00916D37"/>
    <w:rsid w:val="00917173"/>
    <w:rsid w:val="009177F5"/>
    <w:rsid w:val="00920F3A"/>
    <w:rsid w:val="00924F05"/>
    <w:rsid w:val="00933418"/>
    <w:rsid w:val="0093666D"/>
    <w:rsid w:val="00951825"/>
    <w:rsid w:val="00953728"/>
    <w:rsid w:val="00963FB9"/>
    <w:rsid w:val="0097559D"/>
    <w:rsid w:val="00983F08"/>
    <w:rsid w:val="009A1E26"/>
    <w:rsid w:val="009B26E4"/>
    <w:rsid w:val="009B2C9B"/>
    <w:rsid w:val="009C3BD1"/>
    <w:rsid w:val="009D5454"/>
    <w:rsid w:val="009E10B3"/>
    <w:rsid w:val="009E6F83"/>
    <w:rsid w:val="009F4507"/>
    <w:rsid w:val="00A03578"/>
    <w:rsid w:val="00A05433"/>
    <w:rsid w:val="00A06E34"/>
    <w:rsid w:val="00A132E2"/>
    <w:rsid w:val="00A15EFF"/>
    <w:rsid w:val="00A25135"/>
    <w:rsid w:val="00A26F7F"/>
    <w:rsid w:val="00A271A0"/>
    <w:rsid w:val="00A34BC1"/>
    <w:rsid w:val="00A4774C"/>
    <w:rsid w:val="00A5086B"/>
    <w:rsid w:val="00A60B6E"/>
    <w:rsid w:val="00A625BF"/>
    <w:rsid w:val="00A633B9"/>
    <w:rsid w:val="00A64429"/>
    <w:rsid w:val="00A64584"/>
    <w:rsid w:val="00A67769"/>
    <w:rsid w:val="00A7361C"/>
    <w:rsid w:val="00A73A7D"/>
    <w:rsid w:val="00A85737"/>
    <w:rsid w:val="00A877BD"/>
    <w:rsid w:val="00A87E54"/>
    <w:rsid w:val="00A902C1"/>
    <w:rsid w:val="00AA77AB"/>
    <w:rsid w:val="00AB0DF3"/>
    <w:rsid w:val="00AB1AE5"/>
    <w:rsid w:val="00AB301F"/>
    <w:rsid w:val="00AB7A80"/>
    <w:rsid w:val="00AD3D71"/>
    <w:rsid w:val="00AD43CC"/>
    <w:rsid w:val="00AF0F2D"/>
    <w:rsid w:val="00AF2C8F"/>
    <w:rsid w:val="00AF2EAF"/>
    <w:rsid w:val="00B03DC9"/>
    <w:rsid w:val="00B26E30"/>
    <w:rsid w:val="00B34D73"/>
    <w:rsid w:val="00B45ED1"/>
    <w:rsid w:val="00B51703"/>
    <w:rsid w:val="00B65025"/>
    <w:rsid w:val="00B671BF"/>
    <w:rsid w:val="00B77636"/>
    <w:rsid w:val="00B80DEA"/>
    <w:rsid w:val="00B841AB"/>
    <w:rsid w:val="00B923A8"/>
    <w:rsid w:val="00B96917"/>
    <w:rsid w:val="00B97614"/>
    <w:rsid w:val="00BA26BC"/>
    <w:rsid w:val="00BA55B7"/>
    <w:rsid w:val="00BB3D25"/>
    <w:rsid w:val="00BB72F0"/>
    <w:rsid w:val="00BB7B19"/>
    <w:rsid w:val="00BB7D22"/>
    <w:rsid w:val="00BC089D"/>
    <w:rsid w:val="00BC361C"/>
    <w:rsid w:val="00BE20DD"/>
    <w:rsid w:val="00BE5E84"/>
    <w:rsid w:val="00BF69F3"/>
    <w:rsid w:val="00C133B5"/>
    <w:rsid w:val="00C14966"/>
    <w:rsid w:val="00C21DBC"/>
    <w:rsid w:val="00C22E14"/>
    <w:rsid w:val="00C26448"/>
    <w:rsid w:val="00C30F2D"/>
    <w:rsid w:val="00C56D6C"/>
    <w:rsid w:val="00C57A67"/>
    <w:rsid w:val="00C614EA"/>
    <w:rsid w:val="00C62C17"/>
    <w:rsid w:val="00C70CAE"/>
    <w:rsid w:val="00C7220A"/>
    <w:rsid w:val="00C77541"/>
    <w:rsid w:val="00C84847"/>
    <w:rsid w:val="00C93E8C"/>
    <w:rsid w:val="00CA1937"/>
    <w:rsid w:val="00CD0180"/>
    <w:rsid w:val="00CD0AD1"/>
    <w:rsid w:val="00CD525F"/>
    <w:rsid w:val="00CD63D6"/>
    <w:rsid w:val="00CD66EA"/>
    <w:rsid w:val="00CE388A"/>
    <w:rsid w:val="00CF03B8"/>
    <w:rsid w:val="00CF2784"/>
    <w:rsid w:val="00CF6A72"/>
    <w:rsid w:val="00CF6CE6"/>
    <w:rsid w:val="00D06C9C"/>
    <w:rsid w:val="00D17B23"/>
    <w:rsid w:val="00D22047"/>
    <w:rsid w:val="00D3016B"/>
    <w:rsid w:val="00D33863"/>
    <w:rsid w:val="00D34073"/>
    <w:rsid w:val="00D34625"/>
    <w:rsid w:val="00D42014"/>
    <w:rsid w:val="00D57B36"/>
    <w:rsid w:val="00D7011E"/>
    <w:rsid w:val="00D7198C"/>
    <w:rsid w:val="00D72227"/>
    <w:rsid w:val="00D75415"/>
    <w:rsid w:val="00D90302"/>
    <w:rsid w:val="00D97047"/>
    <w:rsid w:val="00DA5FE2"/>
    <w:rsid w:val="00DA69B9"/>
    <w:rsid w:val="00DB009A"/>
    <w:rsid w:val="00DB20A5"/>
    <w:rsid w:val="00DB63E7"/>
    <w:rsid w:val="00DB7E70"/>
    <w:rsid w:val="00DC25B7"/>
    <w:rsid w:val="00DC7A7E"/>
    <w:rsid w:val="00DD55E4"/>
    <w:rsid w:val="00DD6814"/>
    <w:rsid w:val="00DE0030"/>
    <w:rsid w:val="00DE184B"/>
    <w:rsid w:val="00DF27A7"/>
    <w:rsid w:val="00DF36E6"/>
    <w:rsid w:val="00E05B59"/>
    <w:rsid w:val="00E06C52"/>
    <w:rsid w:val="00E101F1"/>
    <w:rsid w:val="00E14EC8"/>
    <w:rsid w:val="00E169B7"/>
    <w:rsid w:val="00E263A1"/>
    <w:rsid w:val="00E27C39"/>
    <w:rsid w:val="00E27EA1"/>
    <w:rsid w:val="00E366B6"/>
    <w:rsid w:val="00E36B79"/>
    <w:rsid w:val="00E415C6"/>
    <w:rsid w:val="00E53D05"/>
    <w:rsid w:val="00E62823"/>
    <w:rsid w:val="00E67805"/>
    <w:rsid w:val="00E94C68"/>
    <w:rsid w:val="00EB10E1"/>
    <w:rsid w:val="00EB7ACD"/>
    <w:rsid w:val="00EC0600"/>
    <w:rsid w:val="00EE0ADA"/>
    <w:rsid w:val="00EE130A"/>
    <w:rsid w:val="00EE3A06"/>
    <w:rsid w:val="00EE489A"/>
    <w:rsid w:val="00F028E3"/>
    <w:rsid w:val="00F05AE7"/>
    <w:rsid w:val="00F10880"/>
    <w:rsid w:val="00F1249F"/>
    <w:rsid w:val="00F1645C"/>
    <w:rsid w:val="00F240F5"/>
    <w:rsid w:val="00F3589A"/>
    <w:rsid w:val="00F425D9"/>
    <w:rsid w:val="00F44F70"/>
    <w:rsid w:val="00F5308E"/>
    <w:rsid w:val="00F62596"/>
    <w:rsid w:val="00F63F21"/>
    <w:rsid w:val="00F71A63"/>
    <w:rsid w:val="00F7510A"/>
    <w:rsid w:val="00F80327"/>
    <w:rsid w:val="00F8075F"/>
    <w:rsid w:val="00F814FC"/>
    <w:rsid w:val="00F83691"/>
    <w:rsid w:val="00F943E8"/>
    <w:rsid w:val="00F95728"/>
    <w:rsid w:val="00F965E1"/>
    <w:rsid w:val="00FB373F"/>
    <w:rsid w:val="00FB479D"/>
    <w:rsid w:val="00FD084F"/>
    <w:rsid w:val="00FD6A44"/>
    <w:rsid w:val="00FD70EE"/>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navigation.respondcrm.com/AppViewer.html?q=https://311prkb.respondcrm.com/respondweb/OCIF-Directorio%20de%20Agencia/OCIF-000-Directorio%20de%20Agencia.pdf" TargetMode="Externa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ilva\Desktop\Plantilla%20de%20Servic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c63a64ab-6922-4be8-848c-54544df1c2a8">114</Agency>
    <TemplateVersion xmlns="c63a64ab-6922-4be8-848c-54544df1c2a8">Operador</TemplateVersion>
    <Category xmlns="c63a64ab-6922-4be8-848c-54544df1c2a8">3</Categor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961B1-343B-4B6B-845D-38BE902BB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39B1C1-59AC-4E8A-BC89-42B5AF0343D2}">
  <ds:schemaRefs>
    <ds:schemaRef ds:uri="http://schemas.microsoft.com/sharepoint/v3/contenttype/forms"/>
  </ds:schemaRefs>
</ds:datastoreItem>
</file>

<file path=customXml/itemProps3.xml><?xml version="1.0" encoding="utf-8"?>
<ds:datastoreItem xmlns:ds="http://schemas.openxmlformats.org/officeDocument/2006/customXml" ds:itemID="{01815FCC-EB01-4E9C-8DC4-7DBE95996BA8}">
  <ds:schemaRefs>
    <ds:schemaRef ds:uri="http://schemas.microsoft.com/office/2006/metadata/properties"/>
    <ds:schemaRef ds:uri="http://schemas.microsoft.com/office/infopath/2007/PartnerControls"/>
    <ds:schemaRef ds:uri="c63a64ab-6922-4be8-848c-54544df1c2a8"/>
  </ds:schemaRefs>
</ds:datastoreItem>
</file>

<file path=customXml/itemProps4.xml><?xml version="1.0" encoding="utf-8"?>
<ds:datastoreItem xmlns:ds="http://schemas.openxmlformats.org/officeDocument/2006/customXml" ds:itemID="{D06ABD2F-26C4-431F-A767-4AA4BD1A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Servicio</Template>
  <TotalTime>1</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Oficina del Comisionado de Instituciones Financieras</vt:lpstr>
    </vt:vector>
  </TitlesOfParts>
  <Company>Hewlett-Packard Company</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de la OCIF</dc:title>
  <dc:subject>Información General</dc:subject>
  <dc:creator>3-1-1 Tu Línea de Servicios de Gobierno</dc:creator>
  <cp:keywords>OCIF</cp:keywords>
  <cp:lastModifiedBy>respondadmin</cp:lastModifiedBy>
  <cp:revision>6</cp:revision>
  <cp:lastPrinted>2012-08-19T23:31:00Z</cp:lastPrinted>
  <dcterms:created xsi:type="dcterms:W3CDTF">2012-08-31T18:26:00Z</dcterms:created>
  <dcterms:modified xsi:type="dcterms:W3CDTF">2016-01-05T17:24:00Z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