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414EC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414EC7" w:rsidRDefault="0049566C" w:rsidP="00591CEE">
            <w:pPr>
              <w:pStyle w:val="NormalWeb"/>
              <w:rPr>
                <w:rFonts w:asciiTheme="minorHAnsi" w:hAnsiTheme="minorHAnsi" w:cstheme="minorHAnsi"/>
                <w:color w:val="000000"/>
                <w:sz w:val="20"/>
                <w:szCs w:val="20"/>
                <w:lang w:val="es-PR"/>
              </w:rPr>
            </w:pPr>
            <w:bookmarkStart w:id="0" w:name="_GoBack"/>
            <w:bookmarkEnd w:id="0"/>
            <w:r w:rsidRPr="00414EC7">
              <w:rPr>
                <w:rFonts w:asciiTheme="minorHAnsi" w:hAnsiTheme="minorHAnsi" w:cstheme="minorHAnsi"/>
                <w:b/>
                <w:noProof/>
                <w:sz w:val="28"/>
                <w:szCs w:val="28"/>
                <w:lang w:val="en-US"/>
              </w:rPr>
              <w:drawing>
                <wp:inline distT="0" distB="0" distL="0" distR="0" wp14:anchorId="169A368B" wp14:editId="352B2DEA">
                  <wp:extent cx="267335" cy="276225"/>
                  <wp:effectExtent l="19050" t="0" r="0" b="0"/>
                  <wp:docPr id="442"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414EC7" w:rsidRDefault="0049566C" w:rsidP="00A625BF">
            <w:pPr>
              <w:spacing w:after="0" w:line="240" w:lineRule="auto"/>
              <w:rPr>
                <w:rFonts w:asciiTheme="minorHAnsi" w:eastAsiaTheme="minorHAnsi" w:hAnsiTheme="minorHAnsi" w:cstheme="minorHAnsi"/>
                <w:b/>
                <w:sz w:val="28"/>
                <w:szCs w:val="28"/>
                <w:lang w:val="es-PR"/>
              </w:rPr>
            </w:pPr>
            <w:r w:rsidRPr="00414EC7">
              <w:rPr>
                <w:rFonts w:asciiTheme="minorHAnsi" w:eastAsiaTheme="minorHAnsi" w:hAnsiTheme="minorHAnsi" w:cstheme="minorHAnsi"/>
                <w:b/>
                <w:sz w:val="28"/>
                <w:szCs w:val="28"/>
                <w:lang w:val="es-PR"/>
              </w:rPr>
              <w:t xml:space="preserve">Descripción del Servicio </w:t>
            </w:r>
          </w:p>
        </w:tc>
      </w:tr>
    </w:tbl>
    <w:p w:rsidR="0030160D" w:rsidRPr="003376A2" w:rsidRDefault="00A33DF3" w:rsidP="0030160D">
      <w:pPr>
        <w:pStyle w:val="NormalWeb"/>
        <w:spacing w:before="120" w:beforeAutospacing="0" w:after="120" w:afterAutospacing="0"/>
        <w:rPr>
          <w:rFonts w:asciiTheme="minorHAnsi" w:hAnsiTheme="minorHAnsi" w:cstheme="minorHAnsi"/>
          <w:noProof/>
          <w:color w:val="000000"/>
          <w:sz w:val="22"/>
          <w:szCs w:val="22"/>
          <w:lang w:val="es-PR"/>
        </w:rPr>
      </w:pPr>
      <w:r w:rsidRPr="003376A2">
        <w:rPr>
          <w:rFonts w:asciiTheme="minorHAnsi" w:hAnsiTheme="minorHAnsi" w:cstheme="minorHAnsi"/>
          <w:noProof/>
          <w:color w:val="000000"/>
          <w:sz w:val="22"/>
          <w:szCs w:val="22"/>
          <w:lang w:val="es-PR"/>
        </w:rPr>
        <w:t>La Oficina de Gerencia de Permisos (OGPe)</w:t>
      </w:r>
      <w:r w:rsidR="00437A3C">
        <w:rPr>
          <w:rFonts w:asciiTheme="minorHAnsi" w:hAnsiTheme="minorHAnsi" w:cstheme="minorHAnsi"/>
          <w:noProof/>
          <w:color w:val="000000"/>
          <w:sz w:val="22"/>
          <w:szCs w:val="22"/>
          <w:lang w:val="es-PR"/>
        </w:rPr>
        <w:t xml:space="preserve"> orienta, evalú</w:t>
      </w:r>
      <w:r w:rsidR="00D32CB1" w:rsidRPr="003376A2">
        <w:rPr>
          <w:rFonts w:asciiTheme="minorHAnsi" w:hAnsiTheme="minorHAnsi" w:cstheme="minorHAnsi"/>
          <w:noProof/>
          <w:color w:val="000000"/>
          <w:sz w:val="22"/>
          <w:szCs w:val="22"/>
          <w:lang w:val="es-PR"/>
        </w:rPr>
        <w:t xml:space="preserve">a y </w:t>
      </w:r>
      <w:r w:rsidR="00AB0951" w:rsidRPr="003376A2">
        <w:rPr>
          <w:rFonts w:asciiTheme="minorHAnsi" w:hAnsiTheme="minorHAnsi" w:cstheme="minorHAnsi"/>
          <w:noProof/>
          <w:color w:val="000000"/>
          <w:sz w:val="22"/>
          <w:szCs w:val="22"/>
          <w:lang w:val="es-PR"/>
        </w:rPr>
        <w:t>proce</w:t>
      </w:r>
      <w:r w:rsidR="00740ADA" w:rsidRPr="003376A2">
        <w:rPr>
          <w:rFonts w:asciiTheme="minorHAnsi" w:hAnsiTheme="minorHAnsi" w:cstheme="minorHAnsi"/>
          <w:noProof/>
          <w:color w:val="000000"/>
          <w:sz w:val="22"/>
          <w:szCs w:val="22"/>
          <w:lang w:val="es-PR"/>
        </w:rPr>
        <w:t>sa determinaciones fi</w:t>
      </w:r>
      <w:r w:rsidR="00D32CB1" w:rsidRPr="003376A2">
        <w:rPr>
          <w:rFonts w:asciiTheme="minorHAnsi" w:hAnsiTheme="minorHAnsi" w:cstheme="minorHAnsi"/>
          <w:noProof/>
          <w:color w:val="000000"/>
          <w:sz w:val="22"/>
          <w:szCs w:val="22"/>
          <w:lang w:val="es-PR"/>
        </w:rPr>
        <w:t xml:space="preserve">nales en cuanto a </w:t>
      </w:r>
      <w:r w:rsidR="00740ADA" w:rsidRPr="003376A2">
        <w:rPr>
          <w:rFonts w:asciiTheme="minorHAnsi" w:hAnsiTheme="minorHAnsi" w:cstheme="minorHAnsi"/>
          <w:noProof/>
          <w:color w:val="000000"/>
          <w:sz w:val="22"/>
          <w:szCs w:val="22"/>
          <w:lang w:val="es-PR"/>
        </w:rPr>
        <w:t>permisos, licencias, inspecciones, certificaciones y cualquier otra autorización o trámite</w:t>
      </w:r>
      <w:r w:rsidR="00437A3C">
        <w:rPr>
          <w:rFonts w:asciiTheme="minorHAnsi" w:hAnsiTheme="minorHAnsi" w:cstheme="minorHAnsi"/>
          <w:noProof/>
          <w:color w:val="000000"/>
          <w:sz w:val="22"/>
          <w:szCs w:val="22"/>
          <w:lang w:val="es-PR"/>
        </w:rPr>
        <w:t>s</w:t>
      </w:r>
      <w:r w:rsidR="00740ADA" w:rsidRPr="003376A2">
        <w:rPr>
          <w:rFonts w:asciiTheme="minorHAnsi" w:hAnsiTheme="minorHAnsi" w:cstheme="minorHAnsi"/>
          <w:noProof/>
          <w:color w:val="000000"/>
          <w:sz w:val="22"/>
          <w:szCs w:val="22"/>
          <w:lang w:val="es-PR"/>
        </w:rPr>
        <w:t xml:space="preserve"> </w:t>
      </w:r>
      <w:r w:rsidR="00AB0951" w:rsidRPr="003376A2">
        <w:rPr>
          <w:rFonts w:asciiTheme="minorHAnsi" w:hAnsiTheme="minorHAnsi" w:cstheme="minorHAnsi"/>
          <w:noProof/>
          <w:color w:val="000000"/>
          <w:sz w:val="22"/>
          <w:szCs w:val="22"/>
          <w:lang w:val="es-PR"/>
        </w:rPr>
        <w:t xml:space="preserve">relacionadas al desarrollo y uso </w:t>
      </w:r>
      <w:r w:rsidR="0030160D" w:rsidRPr="003376A2">
        <w:rPr>
          <w:rFonts w:asciiTheme="minorHAnsi" w:hAnsiTheme="minorHAnsi" w:cstheme="minorHAnsi"/>
          <w:noProof/>
          <w:color w:val="000000"/>
          <w:sz w:val="22"/>
          <w:szCs w:val="22"/>
          <w:lang w:val="es-PR"/>
        </w:rPr>
        <w:t>de propiedades, estructuras o terreno en Puerto Rico</w:t>
      </w:r>
      <w:r w:rsidR="00D85D73" w:rsidRPr="003376A2">
        <w:rPr>
          <w:rFonts w:asciiTheme="minorHAnsi" w:hAnsiTheme="minorHAnsi" w:cstheme="minorHAnsi"/>
          <w:noProof/>
          <w:color w:val="000000"/>
          <w:sz w:val="22"/>
          <w:szCs w:val="22"/>
          <w:lang w:val="es-PR"/>
        </w:rPr>
        <w:t>.</w:t>
      </w:r>
      <w:r w:rsidR="0030160D" w:rsidRPr="003376A2">
        <w:rPr>
          <w:rFonts w:asciiTheme="minorHAnsi" w:hAnsiTheme="minorHAnsi" w:cstheme="minorHAnsi"/>
          <w:noProof/>
          <w:color w:val="000000"/>
          <w:sz w:val="22"/>
          <w:szCs w:val="22"/>
          <w:lang w:val="es-PR"/>
        </w:rPr>
        <w:t xml:space="preserve"> Esta agencia tiene la responsabilidad de formalizar acuerdos interagenciales para:</w:t>
      </w:r>
    </w:p>
    <w:p w:rsidR="0030160D" w:rsidRPr="003376A2" w:rsidRDefault="0030160D" w:rsidP="0030160D">
      <w:pPr>
        <w:pStyle w:val="NormalWeb"/>
        <w:numPr>
          <w:ilvl w:val="0"/>
          <w:numId w:val="39"/>
        </w:numPr>
        <w:spacing w:before="120" w:beforeAutospacing="0" w:after="120" w:afterAutospacing="0"/>
        <w:rPr>
          <w:rFonts w:asciiTheme="minorHAnsi" w:hAnsiTheme="minorHAnsi" w:cstheme="minorHAnsi"/>
          <w:noProof/>
          <w:color w:val="000000"/>
          <w:sz w:val="22"/>
          <w:szCs w:val="22"/>
          <w:lang w:val="es-PR"/>
        </w:rPr>
      </w:pPr>
      <w:r w:rsidRPr="003376A2">
        <w:rPr>
          <w:rFonts w:asciiTheme="minorHAnsi" w:hAnsiTheme="minorHAnsi" w:cstheme="minorHAnsi"/>
          <w:color w:val="000000"/>
          <w:sz w:val="22"/>
          <w:szCs w:val="22"/>
          <w:lang w:eastAsia="es-ES_tradnl"/>
        </w:rPr>
        <w:t>Evaluar y adjudicar las solicitudes de recalificación de terrenos, consultas de ubicación, variaciones en uso del cumplimiento de los requisitos de los Reglamentos de Planificación, excepciones, asuntos discrecionales, variaciones en construcción, entre otras.</w:t>
      </w:r>
      <w:r w:rsidRPr="003376A2">
        <w:rPr>
          <w:rFonts w:asciiTheme="minorHAnsi" w:hAnsiTheme="minorHAnsi" w:cstheme="minorHAnsi"/>
          <w:sz w:val="22"/>
          <w:szCs w:val="22"/>
          <w:lang w:eastAsia="es-ES_tradnl"/>
        </w:rPr>
        <w:t xml:space="preserve"> </w:t>
      </w:r>
    </w:p>
    <w:p w:rsidR="0030160D" w:rsidRPr="003376A2" w:rsidRDefault="0030160D" w:rsidP="0030160D">
      <w:pPr>
        <w:pStyle w:val="NormalWeb"/>
        <w:numPr>
          <w:ilvl w:val="0"/>
          <w:numId w:val="39"/>
        </w:numPr>
        <w:spacing w:before="120" w:beforeAutospacing="0" w:after="120" w:afterAutospacing="0"/>
        <w:rPr>
          <w:rFonts w:asciiTheme="minorHAnsi" w:hAnsiTheme="minorHAnsi" w:cstheme="minorHAnsi"/>
          <w:noProof/>
          <w:color w:val="000000"/>
          <w:sz w:val="22"/>
          <w:szCs w:val="22"/>
          <w:lang w:val="es-PR"/>
        </w:rPr>
      </w:pPr>
      <w:r w:rsidRPr="003376A2">
        <w:rPr>
          <w:rFonts w:asciiTheme="minorHAnsi" w:hAnsiTheme="minorHAnsi" w:cstheme="minorHAnsi"/>
          <w:color w:val="000000"/>
          <w:sz w:val="22"/>
          <w:szCs w:val="22"/>
          <w:lang w:eastAsia="es-ES_tradnl"/>
        </w:rPr>
        <w:t xml:space="preserve">Evaluar las solicitudes de permisos, consultas de ubicación centrales y regionales, cambios de calificación y documentos ambientales. </w:t>
      </w:r>
    </w:p>
    <w:p w:rsidR="0030160D" w:rsidRPr="003376A2" w:rsidRDefault="0030160D" w:rsidP="0030160D">
      <w:pPr>
        <w:pStyle w:val="NormalWeb"/>
        <w:numPr>
          <w:ilvl w:val="0"/>
          <w:numId w:val="39"/>
        </w:numPr>
        <w:spacing w:before="120" w:beforeAutospacing="0" w:after="120" w:afterAutospacing="0"/>
        <w:rPr>
          <w:rFonts w:asciiTheme="minorHAnsi" w:hAnsiTheme="minorHAnsi" w:cstheme="minorHAnsi"/>
          <w:noProof/>
          <w:color w:val="000000"/>
          <w:sz w:val="22"/>
          <w:szCs w:val="22"/>
          <w:lang w:val="es-PR"/>
        </w:rPr>
      </w:pPr>
      <w:r w:rsidRPr="003376A2">
        <w:rPr>
          <w:rFonts w:asciiTheme="minorHAnsi" w:hAnsiTheme="minorHAnsi" w:cstheme="minorHAnsi"/>
          <w:color w:val="000000"/>
          <w:sz w:val="22"/>
          <w:szCs w:val="22"/>
          <w:lang w:eastAsia="es-ES_tradnl"/>
        </w:rPr>
        <w:t>Emitir determinaciones finales, permisos, certificados para la prevención de incendios, certificados de salud ambiental y cumplimiento ambiental.</w:t>
      </w:r>
    </w:p>
    <w:p w:rsidR="0030160D" w:rsidRPr="003376A2" w:rsidRDefault="0030160D" w:rsidP="0030160D">
      <w:pPr>
        <w:pStyle w:val="NormalWeb"/>
        <w:numPr>
          <w:ilvl w:val="0"/>
          <w:numId w:val="39"/>
        </w:numPr>
        <w:spacing w:before="120" w:beforeAutospacing="0" w:after="120" w:afterAutospacing="0"/>
        <w:rPr>
          <w:rFonts w:asciiTheme="minorHAnsi" w:hAnsiTheme="minorHAnsi" w:cstheme="minorHAnsi"/>
          <w:noProof/>
          <w:color w:val="000000"/>
          <w:sz w:val="22"/>
          <w:szCs w:val="22"/>
          <w:lang w:val="es-PR"/>
        </w:rPr>
      </w:pPr>
      <w:r w:rsidRPr="003376A2">
        <w:rPr>
          <w:rFonts w:asciiTheme="minorHAnsi" w:hAnsiTheme="minorHAnsi" w:cstheme="minorHAnsi"/>
          <w:color w:val="000000"/>
          <w:sz w:val="22"/>
          <w:szCs w:val="22"/>
          <w:lang w:eastAsia="es-ES_tradnl"/>
        </w:rPr>
        <w:t xml:space="preserve">Adjudicar controversias presentadas por personas particulares, constructores y entidades corporativas que surgen de las actuaciones, determinaciones y resoluciones de la OGPe. </w:t>
      </w:r>
    </w:p>
    <w:p w:rsidR="0030160D" w:rsidRPr="003376A2" w:rsidRDefault="0030160D" w:rsidP="0030160D">
      <w:pPr>
        <w:pStyle w:val="NormalWeb"/>
        <w:numPr>
          <w:ilvl w:val="0"/>
          <w:numId w:val="39"/>
        </w:numPr>
        <w:spacing w:before="120" w:beforeAutospacing="0" w:after="120" w:afterAutospacing="0"/>
        <w:rPr>
          <w:rFonts w:asciiTheme="minorHAnsi" w:hAnsiTheme="minorHAnsi" w:cstheme="minorHAnsi"/>
          <w:noProof/>
          <w:color w:val="000000"/>
          <w:sz w:val="22"/>
          <w:szCs w:val="22"/>
          <w:lang w:val="es-PR"/>
        </w:rPr>
      </w:pPr>
      <w:r w:rsidRPr="003376A2">
        <w:rPr>
          <w:rFonts w:asciiTheme="minorHAnsi" w:hAnsiTheme="minorHAnsi" w:cstheme="minorHAnsi"/>
          <w:color w:val="000000"/>
          <w:sz w:val="22"/>
          <w:szCs w:val="22"/>
          <w:lang w:eastAsia="es-ES_tradnl"/>
        </w:rPr>
        <w:t xml:space="preserve">Fiscalizar quienes construyen u operen sin los debidos permisos. </w:t>
      </w:r>
    </w:p>
    <w:p w:rsidR="00D85D73" w:rsidRPr="003376A2" w:rsidRDefault="003376A2" w:rsidP="0030160D">
      <w:pPr>
        <w:pStyle w:val="NormalWeb"/>
        <w:numPr>
          <w:ilvl w:val="0"/>
          <w:numId w:val="39"/>
        </w:numPr>
        <w:spacing w:before="120" w:beforeAutospacing="0" w:after="120" w:afterAutospacing="0"/>
        <w:rPr>
          <w:rFonts w:cs="Arial"/>
          <w:color w:val="000000"/>
          <w:sz w:val="22"/>
          <w:szCs w:val="22"/>
          <w:lang w:val="es-PR"/>
        </w:rPr>
      </w:pPr>
      <w:r w:rsidRPr="003376A2">
        <w:rPr>
          <w:rFonts w:asciiTheme="minorHAnsi" w:hAnsiTheme="minorHAnsi" w:cstheme="minorHAnsi"/>
          <w:color w:val="000000"/>
          <w:sz w:val="22"/>
          <w:szCs w:val="22"/>
          <w:lang w:eastAsia="es-ES_tradnl"/>
        </w:rPr>
        <w:t>Reglamentar los requisitos de acreditación y el ámbito de acción de los Profesionales e Inspectores Autorizados.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025AF" w:rsidRPr="003C6015" w:rsidTr="007D712B">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025AF" w:rsidRPr="00A625BF" w:rsidRDefault="001025AF" w:rsidP="007D712B">
            <w:pPr>
              <w:pStyle w:val="NormalWeb"/>
              <w:rPr>
                <w:rFonts w:ascii="Verdana" w:hAnsi="Verdana" w:cs="Arial"/>
                <w:color w:val="000000"/>
                <w:sz w:val="20"/>
                <w:szCs w:val="20"/>
                <w:lang w:val="es-PR"/>
              </w:rPr>
            </w:pPr>
            <w:r>
              <w:rPr>
                <w:rFonts w:ascii="Arial" w:hAnsi="Arial" w:cs="Arial"/>
                <w:noProof/>
                <w:sz w:val="20"/>
                <w:szCs w:val="20"/>
                <w:lang w:val="en-US"/>
              </w:rPr>
              <w:drawing>
                <wp:inline distT="0" distB="0" distL="0" distR="0" wp14:anchorId="5AC2AD0E" wp14:editId="7975D0CB">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1025AF" w:rsidRPr="00A625BF" w:rsidRDefault="001025AF" w:rsidP="0025781B">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Audiencia </w:t>
            </w:r>
          </w:p>
        </w:tc>
      </w:tr>
    </w:tbl>
    <w:p w:rsidR="00377FA5" w:rsidRDefault="00377FA5" w:rsidP="00377FA5">
      <w:pPr>
        <w:pStyle w:val="NormalWeb"/>
        <w:numPr>
          <w:ilvl w:val="0"/>
          <w:numId w:val="38"/>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Arrendatarios, dueños, operadores o administradores </w:t>
      </w:r>
      <w:r w:rsidR="00437A3C">
        <w:rPr>
          <w:rFonts w:asciiTheme="minorHAnsi" w:hAnsiTheme="minorHAnsi" w:cs="Arial"/>
          <w:color w:val="000000"/>
          <w:sz w:val="22"/>
          <w:szCs w:val="22"/>
          <w:lang w:val="es-PR"/>
        </w:rPr>
        <w:t>de estructuras, propiedades y terrenos.</w:t>
      </w:r>
    </w:p>
    <w:p w:rsidR="00437A3C" w:rsidRPr="007D01A7" w:rsidRDefault="00437A3C" w:rsidP="00377FA5">
      <w:pPr>
        <w:pStyle w:val="NormalWeb"/>
        <w:numPr>
          <w:ilvl w:val="0"/>
          <w:numId w:val="38"/>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Público en general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99779A" w:rsidRPr="009C13EB" w:rsidTr="007D712B">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9779A" w:rsidRPr="00A625BF" w:rsidRDefault="0099779A" w:rsidP="007D712B">
            <w:pPr>
              <w:pStyle w:val="NormalWeb"/>
              <w:rPr>
                <w:rFonts w:ascii="Verdana" w:hAnsi="Verdana" w:cs="Arial"/>
                <w:color w:val="000000"/>
                <w:sz w:val="20"/>
                <w:szCs w:val="20"/>
                <w:lang w:val="es-PR"/>
              </w:rPr>
            </w:pPr>
            <w:r>
              <w:rPr>
                <w:rFonts w:ascii="Arial" w:hAnsi="Arial" w:cs="Arial"/>
                <w:noProof/>
                <w:sz w:val="20"/>
                <w:szCs w:val="20"/>
                <w:lang w:val="en-US"/>
              </w:rPr>
              <w:drawing>
                <wp:inline distT="0" distB="0" distL="0" distR="0" wp14:anchorId="4BE8F325" wp14:editId="42C4B233">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99779A" w:rsidRPr="00A625BF" w:rsidRDefault="0099779A" w:rsidP="007D712B">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Consideraciones </w:t>
            </w:r>
          </w:p>
        </w:tc>
      </w:tr>
    </w:tbl>
    <w:p w:rsidR="00377FA5" w:rsidRPr="00377FA5" w:rsidRDefault="00377FA5" w:rsidP="006A0365">
      <w:pPr>
        <w:pStyle w:val="NormalWeb"/>
        <w:numPr>
          <w:ilvl w:val="0"/>
          <w:numId w:val="33"/>
        </w:numPr>
        <w:spacing w:before="120" w:beforeAutospacing="0" w:after="120" w:afterAutospacing="0"/>
        <w:rPr>
          <w:rFonts w:asciiTheme="minorHAnsi" w:hAnsiTheme="minorHAnsi" w:cstheme="minorHAnsi"/>
          <w:color w:val="000000"/>
          <w:sz w:val="22"/>
          <w:szCs w:val="22"/>
          <w:lang w:val="es-PR"/>
        </w:rPr>
      </w:pPr>
      <w:r w:rsidRPr="00377FA5">
        <w:rPr>
          <w:rFonts w:asciiTheme="minorHAnsi" w:hAnsiTheme="minorHAnsi" w:cstheme="minorHAnsi"/>
          <w:color w:val="000000"/>
          <w:sz w:val="22"/>
          <w:szCs w:val="22"/>
          <w:lang w:val="es-PR"/>
        </w:rPr>
        <w:t>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completar solicitudes y/o formularios a nombre del ciudadano.</w:t>
      </w:r>
    </w:p>
    <w:p w:rsidR="00377FA5" w:rsidRPr="00437A3C" w:rsidRDefault="00377FA5" w:rsidP="006A0365">
      <w:pPr>
        <w:pStyle w:val="NormalWeb"/>
        <w:numPr>
          <w:ilvl w:val="0"/>
          <w:numId w:val="33"/>
        </w:numPr>
        <w:spacing w:before="120" w:beforeAutospacing="0" w:after="120" w:afterAutospacing="0"/>
        <w:rPr>
          <w:rFonts w:asciiTheme="minorHAnsi" w:hAnsiTheme="minorHAnsi" w:cstheme="minorHAnsi"/>
          <w:color w:val="000000"/>
          <w:sz w:val="22"/>
          <w:szCs w:val="22"/>
          <w:lang w:val="es-PR"/>
        </w:rPr>
      </w:pPr>
      <w:r w:rsidRPr="00377FA5">
        <w:rPr>
          <w:rFonts w:asciiTheme="minorHAnsi" w:hAnsiTheme="minorHAnsi" w:cstheme="minorHAnsi"/>
          <w:sz w:val="22"/>
          <w:szCs w:val="22"/>
          <w:lang w:val="es-PR"/>
        </w:rPr>
        <w:t>El término OGPe hará referencia a la Oficina de Gerencia de Permisos.</w:t>
      </w:r>
    </w:p>
    <w:p w:rsidR="00437A3C" w:rsidRPr="00437A3C" w:rsidRDefault="00437A3C" w:rsidP="006A0365">
      <w:pPr>
        <w:pStyle w:val="NormalWeb"/>
        <w:numPr>
          <w:ilvl w:val="0"/>
          <w:numId w:val="33"/>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sz w:val="22"/>
          <w:szCs w:val="22"/>
          <w:lang w:val="es-PR"/>
        </w:rPr>
        <w:t>El término Super SIP hará referencia al Sistema Integrado de Permisos: Super SIP.</w:t>
      </w:r>
    </w:p>
    <w:p w:rsidR="00377FA5" w:rsidRPr="00377FA5" w:rsidRDefault="00377FA5" w:rsidP="006A0365">
      <w:pPr>
        <w:pStyle w:val="Default"/>
        <w:numPr>
          <w:ilvl w:val="0"/>
          <w:numId w:val="33"/>
        </w:numPr>
        <w:spacing w:before="120" w:after="120"/>
        <w:rPr>
          <w:rFonts w:asciiTheme="minorHAnsi" w:hAnsiTheme="minorHAnsi" w:cstheme="minorHAnsi"/>
          <w:sz w:val="22"/>
          <w:szCs w:val="22"/>
          <w:lang w:val="es-PR"/>
        </w:rPr>
      </w:pPr>
      <w:r w:rsidRPr="00377FA5">
        <w:rPr>
          <w:rFonts w:asciiTheme="minorHAnsi" w:hAnsiTheme="minorHAnsi" w:cstheme="minorHAnsi"/>
          <w:sz w:val="22"/>
          <w:szCs w:val="22"/>
          <w:lang w:val="es-PR"/>
        </w:rPr>
        <w:t xml:space="preserve">Las transacciones relacionadas a la OGPe se realizan de forma electrónica a través del Super SIP. </w:t>
      </w:r>
    </w:p>
    <w:p w:rsidR="00377FA5" w:rsidRPr="00377FA5" w:rsidRDefault="00377FA5" w:rsidP="006A0365">
      <w:pPr>
        <w:pStyle w:val="NormalWeb"/>
        <w:numPr>
          <w:ilvl w:val="0"/>
          <w:numId w:val="33"/>
        </w:numPr>
        <w:spacing w:before="120" w:beforeAutospacing="0" w:after="120" w:afterAutospacing="0"/>
        <w:rPr>
          <w:rFonts w:asciiTheme="minorHAnsi" w:hAnsiTheme="minorHAnsi" w:cstheme="minorHAnsi"/>
          <w:color w:val="000000"/>
          <w:sz w:val="22"/>
          <w:szCs w:val="22"/>
          <w:lang w:val="es-PR"/>
        </w:rPr>
      </w:pPr>
      <w:r w:rsidRPr="00377FA5">
        <w:rPr>
          <w:rFonts w:asciiTheme="minorHAnsi" w:hAnsiTheme="minorHAnsi" w:cstheme="minorHAnsi"/>
          <w:sz w:val="22"/>
          <w:szCs w:val="22"/>
          <w:lang w:val="es-PR"/>
        </w:rPr>
        <w:t xml:space="preserve">Los solicitantes que no cuenten con acceso a internet podrán visitar las Salas de Autoservicio ubicadas en las oficinas regionales de la OGPe donde podrán realizar las transacciones. </w:t>
      </w:r>
    </w:p>
    <w:p w:rsidR="00377FA5" w:rsidRPr="00377FA5" w:rsidRDefault="00377FA5" w:rsidP="006A0365">
      <w:pPr>
        <w:numPr>
          <w:ilvl w:val="0"/>
          <w:numId w:val="33"/>
        </w:numPr>
        <w:spacing w:before="120" w:after="120" w:line="240" w:lineRule="auto"/>
        <w:rPr>
          <w:rFonts w:asciiTheme="minorHAnsi" w:eastAsia="Times New Roman" w:hAnsiTheme="minorHAnsi" w:cstheme="minorHAnsi"/>
          <w:color w:val="000000"/>
          <w:lang w:val="es-PR"/>
        </w:rPr>
      </w:pPr>
      <w:r w:rsidRPr="00377FA5">
        <w:rPr>
          <w:rFonts w:asciiTheme="minorHAnsi" w:eastAsia="Times New Roman" w:hAnsiTheme="minorHAnsi" w:cstheme="minorHAnsi"/>
          <w:lang w:val="es-PR"/>
        </w:rPr>
        <w:t xml:space="preserve">Los documentos deberán estar en formato digital (CD ó algún dispositivo de memoria portátil). De no tenerlos en dicho formato, las Salas de Autoservicio cuentan con el equipo para poder digitalizar los documentos. Este servicio conlleva un costo adicional. </w:t>
      </w:r>
    </w:p>
    <w:p w:rsidR="00377FA5" w:rsidRDefault="00377FA5" w:rsidP="006A0365">
      <w:pPr>
        <w:pStyle w:val="NormalWeb"/>
        <w:numPr>
          <w:ilvl w:val="0"/>
          <w:numId w:val="33"/>
        </w:numPr>
        <w:spacing w:before="120" w:beforeAutospacing="0" w:after="120" w:afterAutospacing="0"/>
        <w:rPr>
          <w:rFonts w:asciiTheme="minorHAnsi" w:hAnsiTheme="minorHAnsi" w:cstheme="minorHAnsi"/>
          <w:color w:val="000000"/>
          <w:sz w:val="22"/>
          <w:szCs w:val="22"/>
          <w:lang w:val="es-PR"/>
        </w:rPr>
      </w:pPr>
      <w:r w:rsidRPr="002A569D">
        <w:rPr>
          <w:rFonts w:asciiTheme="minorHAnsi" w:hAnsiTheme="minorHAnsi" w:cstheme="minorHAnsi"/>
          <w:color w:val="000000"/>
          <w:sz w:val="22"/>
          <w:szCs w:val="22"/>
          <w:lang w:val="es-PR"/>
        </w:rPr>
        <w:t>La OGPE podrá solicitar información adicional cuando sea necesario pa</w:t>
      </w:r>
      <w:r>
        <w:rPr>
          <w:rFonts w:asciiTheme="minorHAnsi" w:hAnsiTheme="minorHAnsi" w:cstheme="minorHAnsi"/>
          <w:color w:val="000000"/>
          <w:sz w:val="22"/>
          <w:szCs w:val="22"/>
          <w:lang w:val="es-PR"/>
        </w:rPr>
        <w:t xml:space="preserve">ra completar la evaluación de una </w:t>
      </w:r>
      <w:r w:rsidRPr="002A569D">
        <w:rPr>
          <w:rFonts w:asciiTheme="minorHAnsi" w:hAnsiTheme="minorHAnsi" w:cstheme="minorHAnsi"/>
          <w:color w:val="000000"/>
          <w:sz w:val="22"/>
          <w:szCs w:val="22"/>
          <w:lang w:val="es-PR"/>
        </w:rPr>
        <w:t>solicitud.</w:t>
      </w:r>
    </w:p>
    <w:p w:rsidR="00377FA5" w:rsidRPr="009A7C3F" w:rsidRDefault="00377FA5" w:rsidP="006A0365">
      <w:pPr>
        <w:numPr>
          <w:ilvl w:val="0"/>
          <w:numId w:val="33"/>
        </w:numPr>
        <w:spacing w:before="120" w:after="120" w:line="240" w:lineRule="auto"/>
        <w:rPr>
          <w:rFonts w:asciiTheme="minorHAnsi" w:eastAsia="Times New Roman" w:hAnsiTheme="minorHAnsi" w:cstheme="minorHAnsi"/>
          <w:color w:val="000000"/>
          <w:lang w:val="es-PR"/>
        </w:rPr>
      </w:pPr>
      <w:r w:rsidRPr="009A7C3F">
        <w:rPr>
          <w:rFonts w:asciiTheme="minorHAnsi" w:eastAsia="Times New Roman" w:hAnsiTheme="minorHAnsi" w:cstheme="minorHAnsi"/>
          <w:lang w:val="es-PR"/>
        </w:rPr>
        <w:lastRenderedPageBreak/>
        <w:t xml:space="preserve">Al momento Tu </w:t>
      </w:r>
      <w:r w:rsidRPr="009A7C3F">
        <w:rPr>
          <w:lang w:val="es-PR"/>
        </w:rPr>
        <w:t xml:space="preserve">Línea de Servicios de Gobierno 3-1-1 </w:t>
      </w:r>
      <w:r>
        <w:rPr>
          <w:lang w:val="es-PR"/>
        </w:rPr>
        <w:t>ofrece información sobre los siguientes servicios integrados:</w:t>
      </w:r>
    </w:p>
    <w:p w:rsidR="00107E6E" w:rsidRPr="009A7C3F" w:rsidRDefault="00370FA9" w:rsidP="006A0365">
      <w:pPr>
        <w:numPr>
          <w:ilvl w:val="1"/>
          <w:numId w:val="33"/>
        </w:numPr>
        <w:spacing w:before="120" w:after="120" w:line="240" w:lineRule="auto"/>
        <w:rPr>
          <w:rFonts w:asciiTheme="minorHAnsi" w:eastAsia="Times New Roman" w:hAnsiTheme="minorHAnsi" w:cstheme="minorHAnsi"/>
          <w:color w:val="0000FF"/>
          <w:u w:val="single"/>
          <w:lang w:val="es-PR"/>
        </w:rPr>
      </w:pPr>
      <w:hyperlink r:id="rId15" w:history="1">
        <w:r w:rsidR="00107E6E" w:rsidRPr="007D712B">
          <w:rPr>
            <w:rStyle w:val="Hyperlink"/>
            <w:rFonts w:asciiTheme="minorHAnsi" w:eastAsia="Times New Roman" w:hAnsiTheme="minorHAnsi" w:cstheme="minorHAnsi"/>
            <w:lang w:val="es-PR"/>
          </w:rPr>
          <w:t>Certificado de Prevención de Incendio (CPI)</w:t>
        </w:r>
      </w:hyperlink>
    </w:p>
    <w:p w:rsidR="00107E6E" w:rsidRPr="009A7C3F" w:rsidRDefault="00370FA9" w:rsidP="006A0365">
      <w:pPr>
        <w:numPr>
          <w:ilvl w:val="1"/>
          <w:numId w:val="33"/>
        </w:numPr>
        <w:spacing w:before="120" w:after="120" w:line="240" w:lineRule="auto"/>
        <w:rPr>
          <w:rFonts w:asciiTheme="minorHAnsi" w:eastAsia="Times New Roman" w:hAnsiTheme="minorHAnsi" w:cstheme="minorHAnsi"/>
          <w:color w:val="0000FF"/>
          <w:u w:val="single"/>
          <w:lang w:val="es-PR"/>
        </w:rPr>
      </w:pPr>
      <w:hyperlink r:id="rId16" w:history="1">
        <w:r w:rsidR="00107E6E" w:rsidRPr="007D712B">
          <w:rPr>
            <w:rStyle w:val="Hyperlink"/>
            <w:rFonts w:asciiTheme="minorHAnsi" w:eastAsia="Times New Roman" w:hAnsiTheme="minorHAnsi" w:cstheme="minorHAnsi"/>
            <w:lang w:val="es-PR"/>
          </w:rPr>
          <w:t>Certificado de Salud Ambiental (CSA)</w:t>
        </w:r>
      </w:hyperlink>
    </w:p>
    <w:p w:rsidR="00107E6E" w:rsidRPr="009A7C3F" w:rsidRDefault="00370FA9" w:rsidP="006A0365">
      <w:pPr>
        <w:numPr>
          <w:ilvl w:val="1"/>
          <w:numId w:val="33"/>
        </w:numPr>
        <w:spacing w:before="120" w:after="120" w:line="240" w:lineRule="auto"/>
        <w:rPr>
          <w:rFonts w:asciiTheme="minorHAnsi" w:eastAsia="Times New Roman" w:hAnsiTheme="minorHAnsi" w:cstheme="minorHAnsi"/>
          <w:color w:val="0000FF"/>
          <w:u w:val="single"/>
          <w:lang w:val="es-PR"/>
        </w:rPr>
      </w:pPr>
      <w:hyperlink r:id="rId17" w:history="1">
        <w:r w:rsidR="00107E6E" w:rsidRPr="007D712B">
          <w:rPr>
            <w:rStyle w:val="Hyperlink"/>
            <w:rFonts w:asciiTheme="minorHAnsi" w:eastAsia="Times New Roman" w:hAnsiTheme="minorHAnsi" w:cstheme="minorHAnsi"/>
            <w:lang w:val="es-PR"/>
          </w:rPr>
          <w:t>Determinación de Exclusión Categórica (DEC)</w:t>
        </w:r>
      </w:hyperlink>
    </w:p>
    <w:p w:rsidR="00107E6E" w:rsidRPr="002F6F52" w:rsidRDefault="00370FA9" w:rsidP="00107E6E">
      <w:pPr>
        <w:numPr>
          <w:ilvl w:val="1"/>
          <w:numId w:val="33"/>
        </w:numPr>
        <w:spacing w:before="120" w:after="120" w:line="240" w:lineRule="auto"/>
        <w:rPr>
          <w:rFonts w:asciiTheme="minorHAnsi" w:eastAsia="Times New Roman" w:hAnsiTheme="minorHAnsi" w:cstheme="minorHAnsi"/>
          <w:color w:val="0000FF"/>
          <w:u w:val="single"/>
          <w:lang w:val="es-PR"/>
        </w:rPr>
      </w:pPr>
      <w:hyperlink r:id="rId18" w:history="1">
        <w:r w:rsidR="00107E6E" w:rsidRPr="00470A80">
          <w:rPr>
            <w:rStyle w:val="Hyperlink"/>
          </w:rPr>
          <w:t>Indicaciones para la Solicitud de un Permiso de Uso en Municipios Autónomos con Oficina de Permisos</w:t>
        </w:r>
      </w:hyperlink>
    </w:p>
    <w:p w:rsidR="00107E6E" w:rsidRPr="002F6F52" w:rsidRDefault="00370FA9" w:rsidP="006A0365">
      <w:pPr>
        <w:numPr>
          <w:ilvl w:val="1"/>
          <w:numId w:val="33"/>
        </w:numPr>
        <w:spacing w:before="120" w:after="120" w:line="240" w:lineRule="auto"/>
        <w:rPr>
          <w:rFonts w:asciiTheme="minorHAnsi" w:eastAsia="Times New Roman" w:hAnsiTheme="minorHAnsi" w:cstheme="minorHAnsi"/>
          <w:color w:val="0000FF"/>
          <w:u w:val="single"/>
          <w:lang w:val="es-PR"/>
        </w:rPr>
      </w:pPr>
      <w:hyperlink r:id="rId19" w:history="1">
        <w:r w:rsidR="002C1E21" w:rsidRPr="00470A80">
          <w:rPr>
            <w:rStyle w:val="Hyperlink"/>
            <w:rFonts w:asciiTheme="minorHAnsi" w:eastAsia="Times New Roman" w:hAnsiTheme="minorHAnsi" w:cstheme="minorHAnsi"/>
            <w:lang w:val="es-PR"/>
          </w:rPr>
          <w:t>Permiso de Uso</w:t>
        </w:r>
      </w:hyperlink>
    </w:p>
    <w:p w:rsidR="00107E6E" w:rsidRPr="002F6F52" w:rsidRDefault="00370FA9" w:rsidP="006A0365">
      <w:pPr>
        <w:numPr>
          <w:ilvl w:val="1"/>
          <w:numId w:val="33"/>
        </w:numPr>
        <w:spacing w:before="120" w:after="120" w:line="240" w:lineRule="auto"/>
        <w:rPr>
          <w:rFonts w:asciiTheme="minorHAnsi" w:eastAsia="Times New Roman" w:hAnsiTheme="minorHAnsi" w:cstheme="minorHAnsi"/>
          <w:color w:val="0000FF"/>
          <w:u w:val="single"/>
          <w:lang w:val="es-PR"/>
        </w:rPr>
      </w:pPr>
      <w:hyperlink r:id="rId20" w:history="1">
        <w:r w:rsidR="00107E6E" w:rsidRPr="00470A80">
          <w:rPr>
            <w:rStyle w:val="Hyperlink"/>
            <w:rFonts w:asciiTheme="minorHAnsi" w:eastAsia="Times New Roman" w:hAnsiTheme="minorHAnsi" w:cstheme="minorHAnsi"/>
            <w:lang w:val="es-PR"/>
          </w:rPr>
          <w:t>Permiso de Uso Residencial</w:t>
        </w:r>
      </w:hyperlink>
      <w:r w:rsidR="00107E6E" w:rsidRPr="002F6F52">
        <w:rPr>
          <w:rFonts w:asciiTheme="minorHAnsi" w:eastAsia="Times New Roman" w:hAnsiTheme="minorHAnsi" w:cstheme="minorHAnsi"/>
          <w:color w:val="0000FF"/>
          <w:u w:val="single"/>
          <w:lang w:val="es-PR"/>
        </w:rPr>
        <w:t xml:space="preserve"> </w:t>
      </w:r>
    </w:p>
    <w:p w:rsidR="00107E6E" w:rsidRDefault="00370FA9" w:rsidP="006A0365">
      <w:pPr>
        <w:numPr>
          <w:ilvl w:val="1"/>
          <w:numId w:val="33"/>
        </w:numPr>
        <w:spacing w:before="120" w:after="120" w:line="240" w:lineRule="auto"/>
        <w:rPr>
          <w:rFonts w:asciiTheme="minorHAnsi" w:eastAsia="Times New Roman" w:hAnsiTheme="minorHAnsi" w:cstheme="minorHAnsi"/>
          <w:color w:val="0000FF"/>
          <w:u w:val="single"/>
          <w:lang w:val="es-PR"/>
        </w:rPr>
      </w:pPr>
      <w:hyperlink r:id="rId21" w:history="1">
        <w:r w:rsidR="00107E6E" w:rsidRPr="0025781B">
          <w:rPr>
            <w:rStyle w:val="Hyperlink"/>
            <w:rFonts w:asciiTheme="minorHAnsi" w:eastAsia="Times New Roman" w:hAnsiTheme="minorHAnsi" w:cstheme="minorHAnsi"/>
            <w:lang w:val="es-PR"/>
          </w:rPr>
          <w:t>Solicitud de Recomendaciones para el Permiso de Uso</w:t>
        </w:r>
      </w:hyperlink>
      <w:r w:rsidR="00107E6E" w:rsidRPr="009179CF">
        <w:rPr>
          <w:rFonts w:asciiTheme="minorHAnsi" w:eastAsia="Times New Roman" w:hAnsiTheme="minorHAnsi" w:cstheme="minorHAnsi"/>
          <w:color w:val="0000FF"/>
          <w:u w:val="single"/>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414EC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414EC7" w:rsidRDefault="0049566C" w:rsidP="00F3589A">
            <w:pPr>
              <w:pStyle w:val="NormalWeb"/>
              <w:rPr>
                <w:rFonts w:asciiTheme="minorHAnsi" w:hAnsiTheme="minorHAnsi" w:cstheme="minorHAnsi"/>
                <w:color w:val="000000"/>
                <w:sz w:val="20"/>
                <w:szCs w:val="20"/>
                <w:lang w:val="es-PR"/>
              </w:rPr>
            </w:pPr>
            <w:r w:rsidRPr="00414EC7">
              <w:rPr>
                <w:rFonts w:asciiTheme="minorHAnsi" w:hAnsiTheme="minorHAnsi" w:cstheme="minorHAnsi"/>
                <w:noProof/>
                <w:sz w:val="20"/>
                <w:szCs w:val="20"/>
                <w:lang w:val="en-US"/>
              </w:rPr>
              <w:drawing>
                <wp:inline distT="0" distB="0" distL="0" distR="0" wp14:anchorId="3ED95F46" wp14:editId="3428E309">
                  <wp:extent cx="276225" cy="276225"/>
                  <wp:effectExtent l="19050" t="0" r="9525" b="0"/>
                  <wp:docPr id="44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2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414EC7" w:rsidRDefault="0049566C" w:rsidP="00A625BF">
            <w:pPr>
              <w:spacing w:after="0" w:line="240" w:lineRule="auto"/>
              <w:rPr>
                <w:rFonts w:asciiTheme="minorHAnsi" w:eastAsiaTheme="minorHAnsi" w:hAnsiTheme="minorHAnsi" w:cstheme="minorHAnsi"/>
                <w:b/>
                <w:sz w:val="28"/>
                <w:szCs w:val="28"/>
                <w:lang w:val="es-PR"/>
              </w:rPr>
            </w:pPr>
            <w:r w:rsidRPr="00414EC7">
              <w:rPr>
                <w:rFonts w:asciiTheme="minorHAnsi" w:eastAsiaTheme="minorHAnsi" w:hAnsiTheme="minorHAnsi" w:cstheme="minorHAnsi"/>
                <w:b/>
                <w:sz w:val="28"/>
                <w:szCs w:val="28"/>
                <w:lang w:val="es-PR"/>
              </w:rPr>
              <w:t xml:space="preserve">Lugar y Horario de Servicio </w:t>
            </w:r>
          </w:p>
        </w:tc>
      </w:tr>
    </w:tbl>
    <w:p w:rsidR="003E6058" w:rsidRPr="00904F5B" w:rsidRDefault="00370FA9" w:rsidP="003E6058">
      <w:pPr>
        <w:shd w:val="clear" w:color="auto" w:fill="FFFFFF"/>
        <w:spacing w:before="120" w:after="120" w:line="240" w:lineRule="auto"/>
        <w:rPr>
          <w:rFonts w:asciiTheme="minorHAnsi" w:hAnsiTheme="minorHAnsi" w:cstheme="minorHAnsi"/>
          <w:u w:val="single"/>
          <w:lang w:val="es-PR"/>
        </w:rPr>
      </w:pPr>
      <w:hyperlink r:id="rId23" w:history="1">
        <w:r w:rsidR="003E6058" w:rsidRPr="007D712B">
          <w:rPr>
            <w:rStyle w:val="Hyperlink"/>
            <w:rFonts w:asciiTheme="minorHAnsi" w:hAnsiTheme="minorHAnsi" w:cstheme="minorHAnsi"/>
            <w:lang w:val="es-PR"/>
          </w:rPr>
          <w:t>Directorio de la Oficina de Gerencia de Permisos</w:t>
        </w:r>
      </w:hyperlink>
    </w:p>
    <w:p w:rsidR="008A7838" w:rsidRPr="0025781B" w:rsidRDefault="008A7838" w:rsidP="008A7838">
      <w:pPr>
        <w:pStyle w:val="ListParagraph"/>
        <w:numPr>
          <w:ilvl w:val="0"/>
          <w:numId w:val="40"/>
        </w:numPr>
        <w:shd w:val="clear" w:color="auto" w:fill="FFFFFF"/>
        <w:spacing w:before="120" w:after="120" w:line="240" w:lineRule="auto"/>
        <w:rPr>
          <w:rFonts w:asciiTheme="minorHAnsi" w:hAnsiTheme="minorHAnsi" w:cstheme="minorHAnsi"/>
          <w:color w:val="000000"/>
          <w:lang w:val="es-PR"/>
        </w:rPr>
      </w:pPr>
      <w:r w:rsidRPr="0025781B">
        <w:rPr>
          <w:rFonts w:asciiTheme="minorHAnsi" w:hAnsiTheme="minorHAnsi" w:cstheme="minorHAnsi"/>
          <w:b/>
          <w:color w:val="000000"/>
          <w:lang w:val="es-PR"/>
        </w:rPr>
        <w:t xml:space="preserve">Dudas o preguntas- </w:t>
      </w:r>
      <w:r w:rsidRPr="0025781B">
        <w:rPr>
          <w:rFonts w:asciiTheme="minorHAnsi" w:hAnsiTheme="minorHAnsi" w:cstheme="minorHAnsi"/>
          <w:color w:val="000000"/>
          <w:lang w:val="es-PR"/>
        </w:rPr>
        <w:t xml:space="preserve">el solicitante podrá: </w:t>
      </w:r>
    </w:p>
    <w:p w:rsidR="008A7838" w:rsidRPr="0025781B" w:rsidRDefault="008A7838" w:rsidP="008A7838">
      <w:pPr>
        <w:pStyle w:val="ListParagraph"/>
        <w:numPr>
          <w:ilvl w:val="1"/>
          <w:numId w:val="40"/>
        </w:numPr>
        <w:shd w:val="clear" w:color="auto" w:fill="FFFFFF"/>
        <w:spacing w:before="120" w:after="120" w:line="240" w:lineRule="auto"/>
        <w:rPr>
          <w:rFonts w:asciiTheme="minorHAnsi" w:hAnsiTheme="minorHAnsi" w:cstheme="minorHAnsi"/>
          <w:color w:val="000000"/>
          <w:lang w:val="es-PR"/>
        </w:rPr>
      </w:pPr>
      <w:r w:rsidRPr="0025781B">
        <w:rPr>
          <w:rFonts w:asciiTheme="minorHAnsi" w:hAnsiTheme="minorHAnsi" w:cstheme="minorHAnsi"/>
          <w:color w:val="000000"/>
          <w:lang w:val="es-PR"/>
        </w:rPr>
        <w:t>Llamar a la OGPe.</w:t>
      </w:r>
    </w:p>
    <w:p w:rsidR="008A7838" w:rsidRPr="0025781B" w:rsidRDefault="008A7838" w:rsidP="008A7838">
      <w:pPr>
        <w:pStyle w:val="ListParagraph"/>
        <w:numPr>
          <w:ilvl w:val="1"/>
          <w:numId w:val="40"/>
        </w:numPr>
        <w:shd w:val="clear" w:color="auto" w:fill="FFFFFF"/>
        <w:spacing w:before="120" w:after="120" w:line="240" w:lineRule="auto"/>
        <w:rPr>
          <w:rFonts w:asciiTheme="minorHAnsi" w:hAnsiTheme="minorHAnsi" w:cstheme="minorHAnsi"/>
          <w:color w:val="000000"/>
          <w:lang w:val="es-PR"/>
        </w:rPr>
      </w:pPr>
      <w:r w:rsidRPr="0025781B">
        <w:rPr>
          <w:rFonts w:asciiTheme="minorHAnsi" w:hAnsiTheme="minorHAnsi" w:cstheme="minorHAnsi"/>
          <w:color w:val="000000"/>
          <w:lang w:val="es-PR"/>
        </w:rPr>
        <w:t>Visitar las Salas de Autoservicio ubicadas en las oficinas regionales y en la oficina central.</w:t>
      </w:r>
    </w:p>
    <w:p w:rsidR="008A7838" w:rsidRPr="0025781B" w:rsidRDefault="008A7838" w:rsidP="008A7838">
      <w:pPr>
        <w:pStyle w:val="ListParagraph"/>
        <w:numPr>
          <w:ilvl w:val="1"/>
          <w:numId w:val="40"/>
        </w:numPr>
        <w:shd w:val="clear" w:color="auto" w:fill="FFFFFF"/>
        <w:spacing w:before="120" w:after="120" w:line="240" w:lineRule="auto"/>
        <w:rPr>
          <w:rFonts w:asciiTheme="minorHAnsi" w:hAnsiTheme="minorHAnsi" w:cstheme="minorHAnsi"/>
          <w:color w:val="000000"/>
          <w:lang w:val="es-PR"/>
        </w:rPr>
      </w:pPr>
      <w:r w:rsidRPr="0025781B">
        <w:rPr>
          <w:rFonts w:asciiTheme="minorHAnsi" w:hAnsiTheme="minorHAnsi" w:cstheme="minorHAnsi"/>
          <w:color w:val="000000"/>
          <w:lang w:val="es-PR"/>
        </w:rPr>
        <w:t xml:space="preserve">Escribir a </w:t>
      </w:r>
      <w:hyperlink r:id="rId24" w:history="1">
        <w:r w:rsidRPr="0025781B">
          <w:rPr>
            <w:rStyle w:val="Hyperlink"/>
            <w:rFonts w:asciiTheme="minorHAnsi" w:hAnsiTheme="minorHAnsi" w:cstheme="minorHAnsi"/>
            <w:u w:val="none"/>
            <w:lang w:val="es-PR"/>
          </w:rPr>
          <w:t>preconsulta@ogpe.pr.gov</w:t>
        </w:r>
      </w:hyperlink>
      <w:r w:rsidRPr="0025781B">
        <w:rPr>
          <w:rStyle w:val="Hyperlink"/>
          <w:rFonts w:asciiTheme="minorHAnsi" w:hAnsiTheme="minorHAnsi" w:cstheme="minorHAnsi"/>
          <w:color w:val="auto"/>
          <w:u w:val="none"/>
          <w:lang w:val="es-PR"/>
        </w:rPr>
        <w:t xml:space="preserve"> para coordinar una reunión </w:t>
      </w:r>
      <w:r w:rsidRPr="0025781B">
        <w:rPr>
          <w:rFonts w:asciiTheme="minorHAnsi" w:hAnsiTheme="minorHAnsi" w:cstheme="minorHAnsi"/>
          <w:color w:val="000000"/>
          <w:lang w:val="es-PR"/>
        </w:rPr>
        <w:t xml:space="preserve">con el personal de la OGPe para que la duda o pregunta sea aclarada. </w:t>
      </w:r>
    </w:p>
    <w:p w:rsidR="008A7838" w:rsidRPr="0025781B" w:rsidRDefault="008A7838" w:rsidP="008A7838">
      <w:pPr>
        <w:pStyle w:val="ListParagraph"/>
        <w:numPr>
          <w:ilvl w:val="0"/>
          <w:numId w:val="40"/>
        </w:numPr>
        <w:shd w:val="clear" w:color="auto" w:fill="FFFFFF"/>
        <w:spacing w:before="120" w:after="120" w:line="240" w:lineRule="auto"/>
        <w:rPr>
          <w:rFonts w:asciiTheme="minorHAnsi" w:hAnsiTheme="minorHAnsi" w:cstheme="minorHAnsi"/>
          <w:b/>
          <w:color w:val="000000"/>
          <w:lang w:val="es-PR"/>
        </w:rPr>
      </w:pPr>
      <w:r w:rsidRPr="0025781B">
        <w:rPr>
          <w:rFonts w:asciiTheme="minorHAnsi" w:hAnsiTheme="minorHAnsi" w:cstheme="minorHAnsi"/>
          <w:b/>
          <w:color w:val="000000"/>
          <w:lang w:val="es-PR"/>
        </w:rPr>
        <w:t xml:space="preserve">Problemas Técnicos con el Super SIP- </w:t>
      </w:r>
      <w:r w:rsidRPr="0025781B">
        <w:rPr>
          <w:rFonts w:asciiTheme="minorHAnsi" w:hAnsiTheme="minorHAnsi" w:cstheme="minorHAnsi"/>
          <w:color w:val="000000"/>
          <w:lang w:val="es-PR"/>
        </w:rPr>
        <w:t>el solicitante podrá:</w:t>
      </w:r>
    </w:p>
    <w:p w:rsidR="008A7838" w:rsidRPr="0025781B" w:rsidRDefault="008A7838" w:rsidP="008A7838">
      <w:pPr>
        <w:pStyle w:val="ListParagraph"/>
        <w:numPr>
          <w:ilvl w:val="1"/>
          <w:numId w:val="40"/>
        </w:numPr>
        <w:shd w:val="clear" w:color="auto" w:fill="FFFFFF"/>
        <w:spacing w:before="120" w:after="120" w:line="240" w:lineRule="auto"/>
        <w:rPr>
          <w:rFonts w:asciiTheme="minorHAnsi" w:hAnsiTheme="minorHAnsi" w:cstheme="minorHAnsi"/>
          <w:color w:val="000000"/>
          <w:lang w:val="es-PR"/>
        </w:rPr>
      </w:pPr>
      <w:r w:rsidRPr="0025781B">
        <w:rPr>
          <w:rFonts w:asciiTheme="minorHAnsi" w:hAnsiTheme="minorHAnsi" w:cstheme="minorHAnsi"/>
          <w:color w:val="000000"/>
          <w:lang w:val="es-PR"/>
        </w:rPr>
        <w:t>Llamar a la OGPe.</w:t>
      </w:r>
    </w:p>
    <w:p w:rsidR="008A7838" w:rsidRPr="0025781B" w:rsidRDefault="008A7838" w:rsidP="008A7838">
      <w:pPr>
        <w:pStyle w:val="ListParagraph"/>
        <w:numPr>
          <w:ilvl w:val="1"/>
          <w:numId w:val="40"/>
        </w:numPr>
        <w:shd w:val="clear" w:color="auto" w:fill="FFFFFF"/>
        <w:spacing w:before="120" w:after="120" w:line="240" w:lineRule="auto"/>
        <w:rPr>
          <w:rFonts w:asciiTheme="minorHAnsi" w:hAnsiTheme="minorHAnsi" w:cstheme="minorHAnsi"/>
          <w:b/>
          <w:color w:val="000000"/>
          <w:lang w:val="es-PR"/>
        </w:rPr>
      </w:pPr>
      <w:r w:rsidRPr="0025781B">
        <w:rPr>
          <w:rFonts w:asciiTheme="minorHAnsi" w:hAnsiTheme="minorHAnsi" w:cstheme="minorHAnsi"/>
          <w:color w:val="000000"/>
          <w:lang w:val="es-PR"/>
        </w:rPr>
        <w:t>Visitar las Salas de Autoservicio ubicadas en las oficinas regionales y en la oficina central.</w:t>
      </w:r>
    </w:p>
    <w:p w:rsidR="008A7838" w:rsidRPr="0025781B" w:rsidRDefault="008A7838" w:rsidP="008A7838">
      <w:pPr>
        <w:pStyle w:val="ListParagraph"/>
        <w:numPr>
          <w:ilvl w:val="1"/>
          <w:numId w:val="40"/>
        </w:numPr>
        <w:shd w:val="clear" w:color="auto" w:fill="FFFFFF"/>
        <w:spacing w:before="120" w:after="120" w:line="240" w:lineRule="auto"/>
        <w:rPr>
          <w:rFonts w:asciiTheme="minorHAnsi" w:hAnsiTheme="minorHAnsi" w:cstheme="minorHAnsi"/>
          <w:b/>
          <w:color w:val="000000"/>
          <w:lang w:val="es-PR"/>
        </w:rPr>
      </w:pPr>
      <w:r w:rsidRPr="0025781B">
        <w:rPr>
          <w:rFonts w:asciiTheme="minorHAnsi" w:hAnsiTheme="minorHAnsi" w:cstheme="minorHAnsi"/>
          <w:color w:val="000000"/>
          <w:lang w:val="es-PR"/>
        </w:rPr>
        <w:t xml:space="preserve">Acceder </w:t>
      </w:r>
      <w:r w:rsidRPr="0025781B">
        <w:rPr>
          <w:rFonts w:asciiTheme="minorHAnsi" w:hAnsiTheme="minorHAnsi" w:cstheme="minorHAnsi"/>
          <w:lang w:val="es-PR"/>
        </w:rPr>
        <w:t xml:space="preserve">a </w:t>
      </w:r>
      <w:hyperlink r:id="rId25" w:history="1">
        <w:r w:rsidRPr="0025781B">
          <w:rPr>
            <w:rStyle w:val="Hyperlink"/>
            <w:rFonts w:asciiTheme="minorHAnsi" w:hAnsiTheme="minorHAnsi" w:cstheme="minorHAnsi"/>
            <w:lang w:val="es-PR"/>
          </w:rPr>
          <w:t>https://ogpe.zendesk.com/hc/es</w:t>
        </w:r>
      </w:hyperlink>
      <w:r w:rsidRPr="0025781B">
        <w:rPr>
          <w:rFonts w:asciiTheme="minorHAnsi" w:hAnsiTheme="minorHAnsi" w:cstheme="minorHAnsi"/>
          <w:lang w:val="es-PR"/>
        </w:rPr>
        <w:t xml:space="preserve"> en </w:t>
      </w:r>
      <w:r w:rsidRPr="0025781B">
        <w:rPr>
          <w:lang w:val="es-PR"/>
        </w:rPr>
        <w:t xml:space="preserve">la sección </w:t>
      </w:r>
      <w:r w:rsidRPr="0025781B">
        <w:rPr>
          <w:i/>
          <w:lang w:val="es-PR"/>
        </w:rPr>
        <w:t>Enviar una solicitud</w:t>
      </w:r>
      <w:r w:rsidRPr="0025781B">
        <w:rPr>
          <w:lang w:val="es-PR"/>
        </w:rPr>
        <w:t xml:space="preserve"> </w:t>
      </w:r>
      <w:r w:rsidRPr="0025781B">
        <w:rPr>
          <w:rFonts w:asciiTheme="minorHAnsi" w:hAnsiTheme="minorHAnsi" w:cstheme="minorHAnsi"/>
          <w:color w:val="000000"/>
          <w:lang w:val="es-PR"/>
        </w:rPr>
        <w:t>deberá contestar las preguntas, incluir una breve explicación de la situación y una imagen del error (</w:t>
      </w:r>
      <w:r w:rsidRPr="0025781B">
        <w:rPr>
          <w:rFonts w:asciiTheme="minorHAnsi" w:hAnsiTheme="minorHAnsi" w:cstheme="minorHAnsi"/>
          <w:i/>
          <w:color w:val="000000"/>
          <w:lang w:val="es-PR"/>
        </w:rPr>
        <w:t>printscreen</w:t>
      </w:r>
      <w:r w:rsidRPr="0025781B">
        <w:rPr>
          <w:rFonts w:asciiTheme="minorHAnsi" w:hAnsiTheme="minorHAnsi" w:cstheme="minorHAnsi"/>
          <w:color w:val="000000"/>
          <w:lang w:val="es-PR"/>
        </w:rPr>
        <w:t xml:space="preserve">). </w:t>
      </w:r>
    </w:p>
    <w:p w:rsidR="008A7838" w:rsidRPr="0025781B" w:rsidRDefault="008A7838" w:rsidP="008A7838">
      <w:pPr>
        <w:pStyle w:val="ListParagraph"/>
        <w:numPr>
          <w:ilvl w:val="1"/>
          <w:numId w:val="40"/>
        </w:numPr>
        <w:shd w:val="clear" w:color="auto" w:fill="FFFFFF"/>
        <w:spacing w:before="120" w:after="120" w:line="240" w:lineRule="auto"/>
        <w:rPr>
          <w:rFonts w:asciiTheme="minorHAnsi" w:hAnsiTheme="minorHAnsi" w:cstheme="minorHAnsi"/>
          <w:color w:val="000000"/>
          <w:lang w:val="es-PR"/>
        </w:rPr>
      </w:pPr>
      <w:r w:rsidRPr="0025781B">
        <w:rPr>
          <w:rFonts w:asciiTheme="minorHAnsi" w:hAnsiTheme="minorHAnsi" w:cstheme="minorHAnsi"/>
          <w:color w:val="000000"/>
          <w:lang w:val="es-PR"/>
        </w:rPr>
        <w:t xml:space="preserve">Acceder al Super SIP- en la cuenta se encuentra la opción de </w:t>
      </w:r>
      <w:r w:rsidRPr="0025781B">
        <w:rPr>
          <w:rFonts w:asciiTheme="minorHAnsi" w:hAnsiTheme="minorHAnsi" w:cstheme="minorHAnsi"/>
          <w:i/>
          <w:color w:val="000000"/>
          <w:lang w:val="es-PR"/>
        </w:rPr>
        <w:t>Ayuda</w:t>
      </w:r>
      <w:r w:rsidRPr="0025781B">
        <w:rPr>
          <w:rFonts w:asciiTheme="minorHAnsi" w:hAnsiTheme="minorHAnsi" w:cstheme="minorHAnsi"/>
          <w:color w:val="000000"/>
          <w:lang w:val="es-PR"/>
        </w:rPr>
        <w:t xml:space="preserve"> bajo la sección de </w:t>
      </w:r>
      <w:r w:rsidRPr="0025781B">
        <w:rPr>
          <w:rFonts w:asciiTheme="minorHAnsi" w:hAnsiTheme="minorHAnsi" w:cstheme="minorHAnsi"/>
          <w:i/>
          <w:color w:val="000000"/>
          <w:lang w:val="es-PR"/>
        </w:rPr>
        <w:t>Menú</w:t>
      </w:r>
      <w:r w:rsidRPr="0025781B">
        <w:rPr>
          <w:rFonts w:asciiTheme="minorHAnsi" w:hAnsiTheme="minorHAnsi" w:cstheme="minorHAnsi"/>
          <w:color w:val="000000"/>
          <w:lang w:val="es-PR"/>
        </w:rPr>
        <w:t>. Se deberá incluir una breve explicación de la situación e incluir una imagen del error (</w:t>
      </w:r>
      <w:r w:rsidRPr="0025781B">
        <w:rPr>
          <w:rFonts w:asciiTheme="minorHAnsi" w:hAnsiTheme="minorHAnsi" w:cstheme="minorHAnsi"/>
          <w:i/>
          <w:color w:val="000000"/>
          <w:lang w:val="es-PR"/>
        </w:rPr>
        <w:t>printscreen</w:t>
      </w:r>
      <w:r w:rsidRPr="0025781B">
        <w:rPr>
          <w:rFonts w:asciiTheme="minorHAnsi" w:hAnsiTheme="minorHAnsi" w:cstheme="minorHAnsi"/>
          <w:color w:val="000000"/>
          <w:lang w:val="es-PR"/>
        </w:rPr>
        <w:t>).</w:t>
      </w:r>
    </w:p>
    <w:p w:rsidR="008A7838" w:rsidRPr="00904F5B" w:rsidRDefault="008A7838" w:rsidP="008A7838">
      <w:pPr>
        <w:pStyle w:val="ListParagraph"/>
        <w:numPr>
          <w:ilvl w:val="0"/>
          <w:numId w:val="40"/>
        </w:numPr>
        <w:shd w:val="clear" w:color="auto" w:fill="FFFFFF"/>
        <w:spacing w:before="120" w:after="120" w:line="240" w:lineRule="auto"/>
        <w:rPr>
          <w:rFonts w:asciiTheme="minorHAnsi" w:hAnsiTheme="minorHAnsi" w:cstheme="minorHAnsi"/>
          <w:b/>
          <w:color w:val="000000"/>
          <w:lang w:val="es-PR"/>
        </w:rPr>
      </w:pPr>
      <w:r w:rsidRPr="00904F5B">
        <w:rPr>
          <w:rFonts w:asciiTheme="minorHAnsi" w:hAnsiTheme="minorHAnsi" w:cstheme="minorHAnsi"/>
          <w:b/>
          <w:color w:val="000000"/>
          <w:lang w:val="es-PR"/>
        </w:rPr>
        <w:t>Sala de Chat en el Super SIP</w:t>
      </w:r>
      <w:r w:rsidRPr="00373FDA">
        <w:rPr>
          <w:rFonts w:asciiTheme="minorHAnsi" w:hAnsiTheme="minorHAnsi" w:cstheme="minorHAnsi"/>
          <w:b/>
          <w:color w:val="000000"/>
          <w:lang w:val="es-PR"/>
        </w:rPr>
        <w:t>-</w:t>
      </w:r>
      <w:r w:rsidRPr="00904F5B">
        <w:rPr>
          <w:rFonts w:asciiTheme="minorHAnsi" w:hAnsiTheme="minorHAnsi" w:cstheme="minorHAnsi"/>
          <w:color w:val="000000"/>
          <w:lang w:val="es-PR"/>
        </w:rPr>
        <w:t xml:space="preserve"> se puede acceder a esta función para conocer el estatus o preguntas relacionad</w:t>
      </w:r>
      <w:r>
        <w:rPr>
          <w:rFonts w:asciiTheme="minorHAnsi" w:hAnsiTheme="minorHAnsi" w:cstheme="minorHAnsi"/>
          <w:color w:val="000000"/>
          <w:lang w:val="es-PR"/>
        </w:rPr>
        <w:t>a</w:t>
      </w:r>
      <w:r w:rsidRPr="00904F5B">
        <w:rPr>
          <w:rFonts w:asciiTheme="minorHAnsi" w:hAnsiTheme="minorHAnsi" w:cstheme="minorHAnsi"/>
          <w:color w:val="000000"/>
          <w:lang w:val="es-PR"/>
        </w:rPr>
        <w:t xml:space="preserve">s a las solicitudes radicadas. </w:t>
      </w:r>
    </w:p>
    <w:p w:rsidR="008A7838" w:rsidRPr="00FE7824" w:rsidRDefault="008A7838" w:rsidP="008A7838">
      <w:pPr>
        <w:pStyle w:val="ListParagraph"/>
        <w:numPr>
          <w:ilvl w:val="1"/>
          <w:numId w:val="40"/>
        </w:numPr>
        <w:shd w:val="clear" w:color="auto" w:fill="FFFFFF"/>
        <w:spacing w:before="120" w:after="120" w:line="240" w:lineRule="auto"/>
        <w:rPr>
          <w:rFonts w:asciiTheme="minorHAnsi" w:hAnsiTheme="minorHAnsi" w:cstheme="minorHAnsi"/>
          <w:color w:val="000000"/>
          <w:lang w:val="es-PR"/>
        </w:rPr>
      </w:pPr>
      <w:r w:rsidRPr="00904F5B">
        <w:rPr>
          <w:rFonts w:asciiTheme="minorHAnsi" w:hAnsiTheme="minorHAnsi" w:cstheme="minorHAnsi"/>
          <w:color w:val="000000"/>
          <w:lang w:val="es-PR"/>
        </w:rPr>
        <w:t>Lunes a viernes de 8:00am – 12:00pm y 1:00pm – 4:00pm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37A3C" w:rsidRPr="003E7D16" w:rsidTr="007D712B">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37A3C" w:rsidRPr="00904F5B" w:rsidRDefault="00437A3C" w:rsidP="007D712B">
            <w:pPr>
              <w:pStyle w:val="NormalWeb"/>
              <w:rPr>
                <w:rFonts w:ascii="Verdana" w:hAnsi="Verdana" w:cs="Arial"/>
                <w:color w:val="000000"/>
                <w:sz w:val="20"/>
                <w:szCs w:val="20"/>
                <w:lang w:val="es-PR"/>
              </w:rPr>
            </w:pPr>
            <w:r w:rsidRPr="00904F5B">
              <w:rPr>
                <w:rFonts w:ascii="Arial" w:hAnsi="Arial" w:cs="Arial"/>
                <w:noProof/>
                <w:sz w:val="20"/>
                <w:szCs w:val="20"/>
                <w:lang w:val="en-US"/>
              </w:rPr>
              <w:drawing>
                <wp:inline distT="0" distB="0" distL="0" distR="0" wp14:anchorId="751D85C3" wp14:editId="08A192E3">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37A3C" w:rsidRPr="00904F5B" w:rsidRDefault="00437A3C" w:rsidP="007D712B">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Costo del Servicio y Métodos de Pago</w:t>
            </w:r>
          </w:p>
        </w:tc>
      </w:tr>
    </w:tbl>
    <w:p w:rsidR="00437A3C" w:rsidRDefault="00437A3C" w:rsidP="00437A3C">
      <w:pPr>
        <w:shd w:val="clear" w:color="auto" w:fill="FFFFFF"/>
        <w:spacing w:before="120" w:after="120" w:line="240" w:lineRule="auto"/>
        <w:rPr>
          <w:rFonts w:asciiTheme="minorHAnsi" w:hAnsiTheme="minorHAnsi" w:cstheme="minorHAnsi"/>
          <w:color w:val="000000"/>
          <w:lang w:val="es-PR"/>
        </w:rPr>
      </w:pPr>
      <w:r>
        <w:rPr>
          <w:rFonts w:asciiTheme="minorHAnsi" w:hAnsiTheme="minorHAnsi" w:cstheme="minorHAnsi"/>
          <w:color w:val="000000"/>
          <w:lang w:val="es-PR"/>
        </w:rPr>
        <w:t>Los costos varían según el servicio solicitado.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37A3C" w:rsidRPr="00904F5B" w:rsidTr="007D712B">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37A3C" w:rsidRPr="00904F5B" w:rsidRDefault="00437A3C" w:rsidP="007D712B">
            <w:pPr>
              <w:pStyle w:val="NormalWeb"/>
              <w:rPr>
                <w:rFonts w:ascii="Verdana" w:hAnsi="Verdana" w:cs="Arial"/>
                <w:color w:val="000000"/>
                <w:sz w:val="20"/>
                <w:szCs w:val="20"/>
                <w:lang w:val="es-PR"/>
              </w:rPr>
            </w:pPr>
            <w:r w:rsidRPr="00904F5B">
              <w:rPr>
                <w:rFonts w:ascii="Arial" w:hAnsi="Arial" w:cs="Arial"/>
                <w:noProof/>
                <w:sz w:val="20"/>
                <w:szCs w:val="20"/>
                <w:lang w:val="en-US"/>
              </w:rPr>
              <w:drawing>
                <wp:inline distT="0" distB="0" distL="0" distR="0" wp14:anchorId="1EC04210" wp14:editId="50B32545">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7"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37A3C" w:rsidRPr="00904F5B" w:rsidRDefault="00437A3C" w:rsidP="007D712B">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 xml:space="preserve">Requisitos para Obtener Servicio </w:t>
            </w:r>
          </w:p>
        </w:tc>
      </w:tr>
    </w:tbl>
    <w:p w:rsidR="00437A3C" w:rsidRPr="00437A3C" w:rsidRDefault="00437A3C" w:rsidP="00437A3C">
      <w:pPr>
        <w:spacing w:before="120" w:after="120" w:line="240" w:lineRule="auto"/>
        <w:rPr>
          <w:rFonts w:asciiTheme="minorHAnsi" w:hAnsiTheme="minorHAnsi" w:cstheme="minorHAnsi"/>
          <w:color w:val="000000"/>
          <w:lang w:val="es-PR"/>
        </w:rPr>
      </w:pPr>
      <w:r>
        <w:rPr>
          <w:rFonts w:asciiTheme="minorHAnsi" w:eastAsia="Times New Roman" w:hAnsiTheme="minorHAnsi" w:cstheme="minorHAnsi"/>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11279C">
            <w:pPr>
              <w:pStyle w:val="NormalWeb"/>
              <w:rPr>
                <w:rFonts w:ascii="Verdana" w:hAnsi="Verdana" w:cs="Arial"/>
                <w:color w:val="000000"/>
                <w:sz w:val="20"/>
                <w:szCs w:val="20"/>
                <w:lang w:val="es-PR"/>
              </w:rPr>
            </w:pPr>
            <w:r>
              <w:rPr>
                <w:rFonts w:ascii="Arial" w:hAnsi="Arial" w:cs="Arial"/>
                <w:noProof/>
                <w:sz w:val="20"/>
                <w:szCs w:val="20"/>
                <w:lang w:val="en-US"/>
              </w:rPr>
              <w:drawing>
                <wp:inline distT="0" distB="0" distL="0" distR="0" wp14:anchorId="570DE6FA" wp14:editId="4B62EBD9">
                  <wp:extent cx="276225" cy="276225"/>
                  <wp:effectExtent l="19050" t="0" r="9525" b="0"/>
                  <wp:docPr id="444"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D93DB5" w:rsidRDefault="00D93DB5" w:rsidP="006A0365">
      <w:pPr>
        <w:pStyle w:val="ListParagraph"/>
        <w:numPr>
          <w:ilvl w:val="0"/>
          <w:numId w:val="37"/>
        </w:numPr>
        <w:spacing w:before="120" w:after="120" w:line="240" w:lineRule="auto"/>
        <w:rPr>
          <w:rFonts w:eastAsia="Times New Roman" w:cs="Arial"/>
          <w:color w:val="000000"/>
          <w:lang w:val="es-PR"/>
        </w:rPr>
      </w:pPr>
      <w:r w:rsidRPr="00A0486F">
        <w:rPr>
          <w:rFonts w:eastAsia="Times New Roman" w:cs="Arial"/>
          <w:b/>
          <w:color w:val="000000"/>
          <w:lang w:val="es-PR"/>
        </w:rPr>
        <w:t>¿Cuále</w:t>
      </w:r>
      <w:r w:rsidR="00EC6259">
        <w:rPr>
          <w:rFonts w:eastAsia="Times New Roman" w:cs="Arial"/>
          <w:b/>
          <w:color w:val="000000"/>
          <w:lang w:val="es-PR"/>
        </w:rPr>
        <w:t>s son las divisiones operacionales</w:t>
      </w:r>
      <w:r w:rsidRPr="00A0486F">
        <w:rPr>
          <w:rFonts w:eastAsia="Times New Roman" w:cs="Arial"/>
          <w:b/>
          <w:color w:val="000000"/>
          <w:lang w:val="es-PR"/>
        </w:rPr>
        <w:t xml:space="preserve"> de la OGPe?</w:t>
      </w:r>
      <w:r>
        <w:rPr>
          <w:rFonts w:eastAsia="Times New Roman" w:cs="Arial"/>
          <w:color w:val="000000"/>
          <w:lang w:val="es-PR"/>
        </w:rPr>
        <w:t xml:space="preserve">- </w:t>
      </w:r>
      <w:r w:rsidR="00A0486F">
        <w:rPr>
          <w:rFonts w:eastAsia="Times New Roman" w:cs="Arial"/>
          <w:color w:val="000000"/>
          <w:lang w:val="es-PR"/>
        </w:rPr>
        <w:t>La</w:t>
      </w:r>
      <w:r w:rsidR="00EC6259">
        <w:rPr>
          <w:rFonts w:eastAsia="Times New Roman" w:cs="Arial"/>
          <w:color w:val="000000"/>
          <w:lang w:val="es-PR"/>
        </w:rPr>
        <w:t>s</w:t>
      </w:r>
      <w:r w:rsidR="00A0486F">
        <w:rPr>
          <w:rFonts w:eastAsia="Times New Roman" w:cs="Arial"/>
          <w:color w:val="000000"/>
          <w:lang w:val="es-PR"/>
        </w:rPr>
        <w:t xml:space="preserve"> siguientes divisiones comprenden </w:t>
      </w:r>
      <w:r w:rsidR="00EC6259">
        <w:rPr>
          <w:rFonts w:eastAsia="Times New Roman" w:cs="Arial"/>
          <w:color w:val="000000"/>
          <w:lang w:val="es-PR"/>
        </w:rPr>
        <w:t xml:space="preserve">la </w:t>
      </w:r>
      <w:r w:rsidR="00A0486F">
        <w:rPr>
          <w:rFonts w:eastAsia="Times New Roman" w:cs="Arial"/>
          <w:color w:val="000000"/>
          <w:lang w:val="es-PR"/>
        </w:rPr>
        <w:t>Oficina de Gerencia de Permisos (OGPe):</w:t>
      </w:r>
    </w:p>
    <w:p w:rsidR="008A4A73" w:rsidRPr="001A21F5" w:rsidRDefault="008A4A73" w:rsidP="006A0365">
      <w:pPr>
        <w:pStyle w:val="ListParagraph"/>
        <w:numPr>
          <w:ilvl w:val="1"/>
          <w:numId w:val="37"/>
        </w:numPr>
        <w:spacing w:before="120" w:after="120" w:line="240" w:lineRule="auto"/>
        <w:rPr>
          <w:rFonts w:eastAsia="Times New Roman" w:cs="Arial"/>
          <w:color w:val="000000"/>
          <w:lang w:val="es-PR"/>
        </w:rPr>
      </w:pPr>
      <w:r w:rsidRPr="001A21F5">
        <w:rPr>
          <w:rFonts w:eastAsia="Times New Roman" w:cs="Arial"/>
          <w:color w:val="000000"/>
          <w:lang w:val="es-PR"/>
        </w:rPr>
        <w:lastRenderedPageBreak/>
        <w:t>División de Arqueología y Conservación Histórica (DACH)</w:t>
      </w:r>
    </w:p>
    <w:p w:rsidR="008A4A73" w:rsidRPr="001A21F5" w:rsidRDefault="008A4A73" w:rsidP="006A0365">
      <w:pPr>
        <w:pStyle w:val="ListParagraph"/>
        <w:numPr>
          <w:ilvl w:val="1"/>
          <w:numId w:val="37"/>
        </w:numPr>
        <w:spacing w:before="120" w:after="120" w:line="240" w:lineRule="auto"/>
        <w:rPr>
          <w:rFonts w:eastAsia="Times New Roman" w:cs="Arial"/>
          <w:color w:val="000000"/>
          <w:lang w:val="es-PR"/>
        </w:rPr>
      </w:pPr>
      <w:r w:rsidRPr="001A21F5">
        <w:rPr>
          <w:rFonts w:eastAsia="Times New Roman" w:cs="Arial"/>
          <w:color w:val="000000"/>
          <w:lang w:val="es-PR"/>
        </w:rPr>
        <w:t>División de Edificabilidad</w:t>
      </w:r>
    </w:p>
    <w:p w:rsidR="008A4A73" w:rsidRPr="001A21F5" w:rsidRDefault="008A4A73" w:rsidP="006A0365">
      <w:pPr>
        <w:pStyle w:val="ListParagraph"/>
        <w:numPr>
          <w:ilvl w:val="1"/>
          <w:numId w:val="37"/>
        </w:numPr>
        <w:spacing w:before="120" w:after="120" w:line="240" w:lineRule="auto"/>
        <w:rPr>
          <w:rFonts w:eastAsia="Times New Roman" w:cs="Arial"/>
          <w:color w:val="000000"/>
          <w:lang w:val="es-PR"/>
        </w:rPr>
      </w:pPr>
      <w:r w:rsidRPr="001A21F5">
        <w:rPr>
          <w:rFonts w:eastAsia="Times New Roman" w:cs="Arial"/>
          <w:color w:val="000000"/>
          <w:lang w:val="es-PR"/>
        </w:rPr>
        <w:t>División de Evaluación de Cumplimiento Ambiental (DECA)</w:t>
      </w:r>
    </w:p>
    <w:p w:rsidR="008A4A73" w:rsidRPr="001A21F5" w:rsidRDefault="008A4A73" w:rsidP="006A0365">
      <w:pPr>
        <w:pStyle w:val="ListParagraph"/>
        <w:numPr>
          <w:ilvl w:val="1"/>
          <w:numId w:val="37"/>
        </w:numPr>
        <w:spacing w:before="120" w:after="120" w:line="240" w:lineRule="auto"/>
        <w:rPr>
          <w:rFonts w:eastAsia="Times New Roman" w:cs="Arial"/>
          <w:color w:val="000000"/>
          <w:lang w:val="es-PR"/>
        </w:rPr>
      </w:pPr>
      <w:r w:rsidRPr="001A21F5">
        <w:rPr>
          <w:rFonts w:eastAsia="Times New Roman" w:cs="Arial"/>
          <w:color w:val="000000"/>
          <w:lang w:val="es-PR"/>
        </w:rPr>
        <w:t>División de Infraestructura</w:t>
      </w:r>
    </w:p>
    <w:p w:rsidR="008A4A73" w:rsidRPr="001A21F5" w:rsidRDefault="008A4A73" w:rsidP="006A0365">
      <w:pPr>
        <w:pStyle w:val="ListParagraph"/>
        <w:numPr>
          <w:ilvl w:val="1"/>
          <w:numId w:val="37"/>
        </w:numPr>
        <w:spacing w:before="120" w:after="120" w:line="240" w:lineRule="auto"/>
        <w:rPr>
          <w:rFonts w:eastAsia="Times New Roman" w:cs="Arial"/>
          <w:color w:val="000000"/>
          <w:lang w:val="es-PR"/>
        </w:rPr>
      </w:pPr>
      <w:r w:rsidRPr="001A21F5">
        <w:rPr>
          <w:rFonts w:eastAsia="Times New Roman" w:cs="Arial"/>
          <w:color w:val="000000"/>
          <w:lang w:val="es-PR"/>
        </w:rPr>
        <w:t>División de Medioambiente</w:t>
      </w:r>
    </w:p>
    <w:p w:rsidR="008A4A73" w:rsidRPr="001A21F5" w:rsidRDefault="008A4A73" w:rsidP="006A0365">
      <w:pPr>
        <w:pStyle w:val="ListParagraph"/>
        <w:numPr>
          <w:ilvl w:val="1"/>
          <w:numId w:val="37"/>
        </w:numPr>
        <w:spacing w:before="120" w:after="120" w:line="240" w:lineRule="auto"/>
        <w:rPr>
          <w:rFonts w:eastAsia="Times New Roman" w:cs="Arial"/>
          <w:color w:val="000000"/>
          <w:lang w:val="es-PR"/>
        </w:rPr>
      </w:pPr>
      <w:r w:rsidRPr="001A21F5">
        <w:rPr>
          <w:rFonts w:eastAsia="Times New Roman" w:cs="Arial"/>
          <w:color w:val="000000"/>
          <w:lang w:val="es-PR"/>
        </w:rPr>
        <w:t>División de Querellas (Fiscalización)</w:t>
      </w:r>
    </w:p>
    <w:p w:rsidR="008A4A73" w:rsidRPr="001A21F5" w:rsidRDefault="008A4A73" w:rsidP="006A0365">
      <w:pPr>
        <w:pStyle w:val="ListParagraph"/>
        <w:numPr>
          <w:ilvl w:val="1"/>
          <w:numId w:val="37"/>
        </w:numPr>
        <w:spacing w:before="120" w:after="120" w:line="240" w:lineRule="auto"/>
        <w:rPr>
          <w:rFonts w:eastAsia="Times New Roman" w:cs="Arial"/>
          <w:color w:val="000000"/>
          <w:lang w:val="es-PR"/>
        </w:rPr>
      </w:pPr>
      <w:r w:rsidRPr="001A21F5">
        <w:rPr>
          <w:rFonts w:eastAsia="Times New Roman" w:cs="Arial"/>
          <w:color w:val="000000"/>
          <w:lang w:val="es-PR"/>
        </w:rPr>
        <w:t>División</w:t>
      </w:r>
      <w:r>
        <w:rPr>
          <w:rFonts w:eastAsia="Times New Roman" w:cs="Arial"/>
          <w:color w:val="000000"/>
          <w:lang w:val="es-PR"/>
        </w:rPr>
        <w:t xml:space="preserve"> de Reconsideraciones</w:t>
      </w:r>
      <w:r w:rsidRPr="001A21F5">
        <w:rPr>
          <w:rFonts w:eastAsia="Times New Roman" w:cs="Arial"/>
          <w:color w:val="000000"/>
          <w:lang w:val="es-PR"/>
        </w:rPr>
        <w:t xml:space="preserve"> de Determinaciones Finales</w:t>
      </w:r>
    </w:p>
    <w:p w:rsidR="008A4A73" w:rsidRPr="001A21F5" w:rsidRDefault="008A4A73" w:rsidP="006A0365">
      <w:pPr>
        <w:pStyle w:val="ListParagraph"/>
        <w:numPr>
          <w:ilvl w:val="1"/>
          <w:numId w:val="37"/>
        </w:numPr>
        <w:spacing w:before="120" w:after="120" w:line="240" w:lineRule="auto"/>
        <w:rPr>
          <w:rFonts w:eastAsia="Times New Roman" w:cs="Arial"/>
          <w:color w:val="000000"/>
          <w:lang w:val="es-PR"/>
        </w:rPr>
      </w:pPr>
      <w:r w:rsidRPr="001A21F5">
        <w:rPr>
          <w:rFonts w:eastAsia="Times New Roman" w:cs="Arial"/>
          <w:color w:val="000000"/>
          <w:lang w:val="es-PR"/>
        </w:rPr>
        <w:t>División de Salud y Seguridad</w:t>
      </w:r>
    </w:p>
    <w:p w:rsidR="008A4A73" w:rsidRDefault="008A4A73" w:rsidP="006A0365">
      <w:pPr>
        <w:pStyle w:val="ListParagraph"/>
        <w:numPr>
          <w:ilvl w:val="1"/>
          <w:numId w:val="37"/>
        </w:numPr>
        <w:spacing w:before="120" w:after="120" w:line="240" w:lineRule="auto"/>
        <w:rPr>
          <w:rFonts w:eastAsia="Times New Roman" w:cs="Arial"/>
          <w:color w:val="000000"/>
          <w:lang w:val="es-PR"/>
        </w:rPr>
      </w:pPr>
      <w:r>
        <w:rPr>
          <w:rFonts w:eastAsia="Times New Roman" w:cs="Arial"/>
          <w:color w:val="000000"/>
          <w:lang w:val="es-PR"/>
        </w:rPr>
        <w:t>División de Secretaría</w:t>
      </w:r>
    </w:p>
    <w:p w:rsidR="008A4A73" w:rsidRPr="001A21F5" w:rsidRDefault="008A4A73" w:rsidP="006A0365">
      <w:pPr>
        <w:pStyle w:val="ListParagraph"/>
        <w:numPr>
          <w:ilvl w:val="1"/>
          <w:numId w:val="37"/>
        </w:numPr>
        <w:spacing w:before="120" w:after="120" w:line="240" w:lineRule="auto"/>
        <w:rPr>
          <w:rFonts w:eastAsia="Times New Roman" w:cs="Arial"/>
          <w:color w:val="000000"/>
          <w:lang w:val="es-PR"/>
        </w:rPr>
      </w:pPr>
      <w:r w:rsidRPr="001A21F5">
        <w:rPr>
          <w:rFonts w:eastAsia="Times New Roman" w:cs="Arial"/>
          <w:color w:val="000000"/>
          <w:lang w:val="es-PR"/>
        </w:rPr>
        <w:t>División de Uso</w:t>
      </w:r>
    </w:p>
    <w:p w:rsidR="008A4A73" w:rsidRPr="001A21F5" w:rsidRDefault="008A4A73" w:rsidP="006A0365">
      <w:pPr>
        <w:pStyle w:val="ListParagraph"/>
        <w:numPr>
          <w:ilvl w:val="1"/>
          <w:numId w:val="37"/>
        </w:numPr>
        <w:spacing w:before="120" w:after="120" w:line="240" w:lineRule="auto"/>
        <w:rPr>
          <w:rFonts w:eastAsia="Times New Roman" w:cs="Arial"/>
          <w:color w:val="000000"/>
          <w:lang w:val="es-PR"/>
        </w:rPr>
      </w:pPr>
      <w:r w:rsidRPr="001A21F5">
        <w:rPr>
          <w:rFonts w:eastAsia="Times New Roman" w:cs="Arial"/>
          <w:color w:val="000000"/>
          <w:lang w:val="es-PR"/>
        </w:rPr>
        <w:t>División de Variaciones</w:t>
      </w:r>
    </w:p>
    <w:p w:rsidR="008A4A73" w:rsidRDefault="008A4A73" w:rsidP="006A0365">
      <w:pPr>
        <w:pStyle w:val="ListParagraph"/>
        <w:numPr>
          <w:ilvl w:val="1"/>
          <w:numId w:val="37"/>
        </w:numPr>
        <w:spacing w:before="120" w:after="120" w:line="240" w:lineRule="auto"/>
        <w:rPr>
          <w:rFonts w:eastAsia="Times New Roman" w:cs="Arial"/>
          <w:color w:val="000000"/>
          <w:lang w:val="es-PR"/>
        </w:rPr>
      </w:pPr>
      <w:r>
        <w:rPr>
          <w:rFonts w:eastAsia="Times New Roman" w:cs="Arial"/>
          <w:color w:val="000000"/>
          <w:lang w:val="es-PR"/>
        </w:rPr>
        <w:t>División Legal</w:t>
      </w:r>
    </w:p>
    <w:p w:rsidR="008A4A73" w:rsidRDefault="008A4A73" w:rsidP="006A0365">
      <w:pPr>
        <w:pStyle w:val="ListParagraph"/>
        <w:numPr>
          <w:ilvl w:val="1"/>
          <w:numId w:val="37"/>
        </w:numPr>
        <w:spacing w:before="120" w:after="120" w:line="240" w:lineRule="auto"/>
        <w:rPr>
          <w:rFonts w:eastAsia="Times New Roman" w:cs="Arial"/>
          <w:color w:val="000000"/>
          <w:lang w:val="es-PR"/>
        </w:rPr>
      </w:pPr>
      <w:r w:rsidRPr="001A21F5">
        <w:rPr>
          <w:rFonts w:eastAsia="Times New Roman" w:cs="Arial"/>
          <w:color w:val="000000"/>
          <w:lang w:val="es-PR"/>
        </w:rPr>
        <w:t>Regulación Profesional</w:t>
      </w:r>
    </w:p>
    <w:p w:rsidR="008A4A73" w:rsidRPr="001A21F5" w:rsidRDefault="008A4A73" w:rsidP="006A0365">
      <w:pPr>
        <w:pStyle w:val="ListParagraph"/>
        <w:numPr>
          <w:ilvl w:val="1"/>
          <w:numId w:val="37"/>
        </w:numPr>
        <w:spacing w:before="120" w:after="120" w:line="240" w:lineRule="auto"/>
        <w:rPr>
          <w:rFonts w:eastAsia="Times New Roman" w:cs="Arial"/>
          <w:color w:val="000000"/>
          <w:lang w:val="es-PR"/>
        </w:rPr>
      </w:pPr>
      <w:r>
        <w:rPr>
          <w:rFonts w:eastAsia="Times New Roman" w:cs="Arial"/>
          <w:color w:val="000000"/>
          <w:lang w:val="es-PR"/>
        </w:rPr>
        <w:t>Servicio al Cliente</w:t>
      </w:r>
    </w:p>
    <w:p w:rsidR="00D85D73" w:rsidRDefault="00D85D73" w:rsidP="006A0365">
      <w:pPr>
        <w:pStyle w:val="ListParagraph"/>
        <w:numPr>
          <w:ilvl w:val="0"/>
          <w:numId w:val="37"/>
        </w:numPr>
        <w:spacing w:before="120" w:after="120" w:line="240" w:lineRule="auto"/>
        <w:rPr>
          <w:rFonts w:eastAsia="Times New Roman" w:cs="Arial"/>
          <w:color w:val="000000"/>
          <w:lang w:val="es-PR"/>
        </w:rPr>
      </w:pPr>
      <w:r w:rsidRPr="00D85D73">
        <w:rPr>
          <w:rFonts w:eastAsia="Times New Roman" w:cs="Arial"/>
          <w:b/>
          <w:color w:val="000000"/>
          <w:lang w:val="es-PR"/>
        </w:rPr>
        <w:t>¿Qué servicios tramita la OGPe</w:t>
      </w:r>
      <w:r w:rsidRPr="00A0486F">
        <w:rPr>
          <w:rFonts w:eastAsia="Times New Roman" w:cs="Arial"/>
          <w:b/>
          <w:color w:val="000000"/>
          <w:lang w:val="es-PR"/>
        </w:rPr>
        <w:t>?</w:t>
      </w:r>
      <w:r>
        <w:rPr>
          <w:rFonts w:eastAsia="Times New Roman" w:cs="Arial"/>
          <w:color w:val="000000"/>
          <w:lang w:val="es-PR"/>
        </w:rPr>
        <w:t>- Entre otros se encuentran:</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lang w:val="es-PR"/>
        </w:rPr>
        <w:t>Aprobación de Sistema o Producto</w:t>
      </w:r>
      <w:r>
        <w:rPr>
          <w:rFonts w:asciiTheme="minorHAnsi" w:eastAsia="Times New Roman" w:hAnsiTheme="minorHAnsi" w:cstheme="minorHAnsi"/>
          <w:bCs/>
          <w:lang w:val="es-PR"/>
        </w:rPr>
        <w:t xml:space="preserve"> (ASP)</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D85D73">
        <w:rPr>
          <w:rFonts w:asciiTheme="minorHAnsi" w:hAnsiTheme="minorHAnsi" w:cstheme="minorHAnsi"/>
          <w:bCs/>
          <w:color w:val="000000" w:themeColor="text1"/>
          <w:lang w:val="es-PR"/>
        </w:rPr>
        <w:t>Autorización de Corte, Poda, Trasplante y Siembra de Árboles</w:t>
      </w:r>
      <w:r>
        <w:rPr>
          <w:rFonts w:asciiTheme="minorHAnsi" w:hAnsiTheme="minorHAnsi" w:cstheme="minorHAnsi"/>
          <w:bCs/>
          <w:color w:val="000000" w:themeColor="text1"/>
          <w:lang w:val="es-PR"/>
        </w:rPr>
        <w:t xml:space="preserve"> (ACP)- este servicio está relacionado a proyectos y/o actividades de construcción o de desarrollo de terrenos. </w:t>
      </w:r>
    </w:p>
    <w:p w:rsidR="00397BA5" w:rsidRPr="00414EC7"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color w:val="000000" w:themeColor="text1"/>
          <w:lang w:val="es-PR"/>
        </w:rPr>
        <w:t xml:space="preserve">Autorización de Ocupación </w:t>
      </w:r>
      <w:r>
        <w:rPr>
          <w:rFonts w:asciiTheme="minorHAnsi" w:eastAsia="Times New Roman" w:hAnsiTheme="minorHAnsi" w:cstheme="minorHAnsi"/>
          <w:bCs/>
          <w:color w:val="000000" w:themeColor="text1"/>
          <w:lang w:val="es-PR"/>
        </w:rPr>
        <w:t xml:space="preserve">para Proyecto </w:t>
      </w:r>
      <w:r w:rsidRPr="00414EC7">
        <w:rPr>
          <w:rFonts w:asciiTheme="minorHAnsi" w:eastAsia="Times New Roman" w:hAnsiTheme="minorHAnsi" w:cstheme="minorHAnsi"/>
          <w:bCs/>
          <w:color w:val="000000" w:themeColor="text1"/>
          <w:lang w:val="es-PR"/>
        </w:rPr>
        <w:t>Verde</w:t>
      </w:r>
      <w:r>
        <w:rPr>
          <w:rFonts w:asciiTheme="minorHAnsi" w:eastAsia="Times New Roman" w:hAnsiTheme="minorHAnsi" w:cstheme="minorHAnsi"/>
          <w:bCs/>
          <w:color w:val="000000" w:themeColor="text1"/>
          <w:lang w:val="es-PR"/>
        </w:rPr>
        <w:t xml:space="preserve"> (AOV)</w:t>
      </w:r>
    </w:p>
    <w:p w:rsidR="00397BA5" w:rsidRPr="00414EC7"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color w:val="000000" w:themeColor="text1"/>
          <w:lang w:val="es-PR"/>
        </w:rPr>
        <w:t>Autorización de Planos de Inscripción</w:t>
      </w:r>
      <w:r>
        <w:rPr>
          <w:rFonts w:asciiTheme="minorHAnsi" w:eastAsia="Times New Roman" w:hAnsiTheme="minorHAnsi" w:cstheme="minorHAnsi"/>
          <w:bCs/>
          <w:color w:val="000000" w:themeColor="text1"/>
          <w:lang w:val="es-PR"/>
        </w:rPr>
        <w:t xml:space="preserve"> (API)</w:t>
      </w:r>
    </w:p>
    <w:p w:rsidR="00397BA5" w:rsidRPr="00414EC7"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lang w:val="es-PR"/>
        </w:rPr>
        <w:t>Autorización</w:t>
      </w:r>
      <w:r w:rsidRPr="00414EC7">
        <w:rPr>
          <w:rFonts w:asciiTheme="minorHAnsi" w:eastAsia="Times New Roman" w:hAnsiTheme="minorHAnsi" w:cstheme="minorHAnsi"/>
          <w:bCs/>
          <w:lang w:val="es-PR"/>
        </w:rPr>
        <w:t xml:space="preserve"> de Planos Seguros</w:t>
      </w:r>
      <w:r>
        <w:rPr>
          <w:rFonts w:asciiTheme="minorHAnsi" w:eastAsia="Times New Roman" w:hAnsiTheme="minorHAnsi" w:cstheme="minorHAnsi"/>
          <w:bCs/>
          <w:lang w:val="es-PR"/>
        </w:rPr>
        <w:t xml:space="preserve"> (APS)</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color w:val="000000" w:themeColor="text1"/>
          <w:lang w:val="es-PR"/>
        </w:rPr>
        <w:t>Autorización</w:t>
      </w:r>
      <w:r w:rsidRPr="00414EC7">
        <w:rPr>
          <w:rFonts w:asciiTheme="minorHAnsi" w:eastAsia="Times New Roman" w:hAnsiTheme="minorHAnsi" w:cstheme="minorHAnsi"/>
          <w:bCs/>
          <w:lang w:val="es-PR"/>
        </w:rPr>
        <w:t xml:space="preserve"> de Rectificación de Cabida</w:t>
      </w:r>
      <w:r>
        <w:rPr>
          <w:rFonts w:asciiTheme="minorHAnsi" w:eastAsia="Times New Roman" w:hAnsiTheme="minorHAnsi" w:cstheme="minorHAnsi"/>
          <w:bCs/>
          <w:lang w:val="es-PR"/>
        </w:rPr>
        <w:t xml:space="preserve"> (ARC)</w:t>
      </w:r>
    </w:p>
    <w:p w:rsidR="00397BA5" w:rsidRPr="00205441"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D85D73">
        <w:rPr>
          <w:rFonts w:asciiTheme="minorHAnsi" w:hAnsiTheme="minorHAnsi" w:cstheme="minorHAnsi"/>
          <w:bCs/>
          <w:color w:val="000000" w:themeColor="text1"/>
          <w:lang w:val="es-PR"/>
        </w:rPr>
        <w:t>Autorización</w:t>
      </w:r>
      <w:r>
        <w:rPr>
          <w:rFonts w:asciiTheme="minorHAnsi" w:hAnsiTheme="minorHAnsi" w:cstheme="minorHAnsi"/>
          <w:bCs/>
          <w:color w:val="000000" w:themeColor="text1"/>
          <w:lang w:val="es-PR"/>
        </w:rPr>
        <w:t xml:space="preserve"> de Régimen de Propiedad Horizontal (RPH)</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lang w:val="es-PR"/>
        </w:rPr>
        <w:t>Autorización</w:t>
      </w:r>
      <w:r w:rsidRPr="00414EC7">
        <w:rPr>
          <w:rFonts w:asciiTheme="minorHAnsi" w:eastAsia="Times New Roman" w:hAnsiTheme="minorHAnsi" w:cstheme="minorHAnsi"/>
          <w:bCs/>
          <w:lang w:val="es-PR"/>
        </w:rPr>
        <w:t xml:space="preserve"> de</w:t>
      </w:r>
      <w:r>
        <w:rPr>
          <w:rFonts w:asciiTheme="minorHAnsi" w:eastAsia="Times New Roman" w:hAnsiTheme="minorHAnsi" w:cstheme="minorHAnsi"/>
          <w:bCs/>
          <w:lang w:val="es-PR"/>
        </w:rPr>
        <w:t xml:space="preserve"> Servicio (ASE)</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lang w:val="es-PR"/>
        </w:rPr>
        <w:t>Certificación de Equipos de Energía Renovable (CER)</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noProof/>
          <w:lang w:val="es-PR"/>
        </w:rPr>
        <w:t>Certificación de Instalación de Sistemas (CIS)</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lang w:val="es-PR"/>
        </w:rPr>
        <w:t>Certificado de Prevención de Incendios (CPI)</w:t>
      </w:r>
    </w:p>
    <w:p w:rsidR="00397BA5" w:rsidRPr="00205441"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color w:val="000000" w:themeColor="text1"/>
          <w:lang w:val="es-PR"/>
        </w:rPr>
        <w:t>Certificado de Salud Ambiental (CSA)</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lang w:val="es-PR"/>
        </w:rPr>
        <w:t>Consulta de Construcción</w:t>
      </w:r>
      <w:r>
        <w:rPr>
          <w:rFonts w:asciiTheme="minorHAnsi" w:eastAsia="Times New Roman" w:hAnsiTheme="minorHAnsi" w:cstheme="minorHAnsi"/>
          <w:bCs/>
          <w:lang w:val="es-PR"/>
        </w:rPr>
        <w:t xml:space="preserve"> (CCO)</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lang w:val="es-PR"/>
        </w:rPr>
        <w:t>Declaración de Impacto Ambiental</w:t>
      </w:r>
      <w:r>
        <w:rPr>
          <w:rFonts w:asciiTheme="minorHAnsi" w:eastAsia="Times New Roman" w:hAnsiTheme="minorHAnsi" w:cstheme="minorHAnsi"/>
          <w:bCs/>
          <w:lang w:val="es-PR"/>
        </w:rPr>
        <w:t xml:space="preserve"> (DIA)</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lang w:val="es-PR"/>
        </w:rPr>
        <w:t>Determinación de Cumplimiento</w:t>
      </w:r>
      <w:r>
        <w:rPr>
          <w:rFonts w:asciiTheme="minorHAnsi" w:eastAsia="Times New Roman" w:hAnsiTheme="minorHAnsi" w:cstheme="minorHAnsi"/>
          <w:bCs/>
          <w:lang w:val="es-PR"/>
        </w:rPr>
        <w:t xml:space="preserve"> Ambiental vía Exclusión Categórica (DEC)</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lang w:val="es-PR"/>
        </w:rPr>
        <w:t xml:space="preserve">Determinación de </w:t>
      </w:r>
      <w:r w:rsidRPr="00414EC7">
        <w:rPr>
          <w:rFonts w:asciiTheme="minorHAnsi" w:eastAsia="Times New Roman" w:hAnsiTheme="minorHAnsi" w:cstheme="minorHAnsi"/>
          <w:bCs/>
          <w:lang w:val="es-PR"/>
        </w:rPr>
        <w:t>Evaluación Ambiental</w:t>
      </w:r>
      <w:r>
        <w:rPr>
          <w:rFonts w:asciiTheme="minorHAnsi" w:eastAsia="Times New Roman" w:hAnsiTheme="minorHAnsi" w:cstheme="minorHAnsi"/>
          <w:bCs/>
          <w:lang w:val="es-PR"/>
        </w:rPr>
        <w:t xml:space="preserve"> (DEA)</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lang w:val="es-PR"/>
        </w:rPr>
        <w:t xml:space="preserve">Obtención y/o Renovación </w:t>
      </w:r>
      <w:r w:rsidRPr="00414EC7">
        <w:rPr>
          <w:rFonts w:asciiTheme="minorHAnsi" w:eastAsia="Times New Roman" w:hAnsiTheme="minorHAnsi" w:cstheme="minorHAnsi"/>
          <w:bCs/>
          <w:lang w:val="es-PR"/>
        </w:rPr>
        <w:t>de Credencial</w:t>
      </w:r>
      <w:r>
        <w:rPr>
          <w:rFonts w:asciiTheme="minorHAnsi" w:eastAsia="Times New Roman" w:hAnsiTheme="minorHAnsi" w:cstheme="minorHAnsi"/>
          <w:bCs/>
          <w:lang w:val="es-PR"/>
        </w:rPr>
        <w:t xml:space="preserve"> (OCR)</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lang w:val="es-PR"/>
        </w:rPr>
        <w:t>Permiso de Actividad Incidental</w:t>
      </w:r>
      <w:r>
        <w:rPr>
          <w:rFonts w:asciiTheme="minorHAnsi" w:eastAsia="Times New Roman" w:hAnsiTheme="minorHAnsi" w:cstheme="minorHAnsi"/>
          <w:bCs/>
          <w:lang w:val="es-PR"/>
        </w:rPr>
        <w:t xml:space="preserve"> a una Obra de Infraestructura Exenta de la Aprobación de OGPe (PIE)</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color w:val="000000" w:themeColor="text1"/>
          <w:lang w:val="es-PR"/>
        </w:rPr>
        <w:t>Permiso de Construcción</w:t>
      </w:r>
      <w:r>
        <w:rPr>
          <w:rFonts w:asciiTheme="minorHAnsi" w:eastAsia="Times New Roman" w:hAnsiTheme="minorHAnsi" w:cstheme="minorHAnsi"/>
          <w:bCs/>
          <w:color w:val="000000" w:themeColor="text1"/>
          <w:lang w:val="es-PR"/>
        </w:rPr>
        <w:t xml:space="preserve"> (PCO)</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lang w:val="es-PR"/>
        </w:rPr>
        <w:t xml:space="preserve">Permiso de </w:t>
      </w:r>
      <w:r w:rsidRPr="00414EC7">
        <w:rPr>
          <w:rFonts w:asciiTheme="minorHAnsi" w:eastAsia="Times New Roman" w:hAnsiTheme="minorHAnsi" w:cstheme="minorHAnsi"/>
          <w:bCs/>
          <w:lang w:val="es-PR"/>
        </w:rPr>
        <w:t>Corteza Terrestre</w:t>
      </w:r>
      <w:r>
        <w:rPr>
          <w:rFonts w:asciiTheme="minorHAnsi" w:eastAsia="Times New Roman" w:hAnsiTheme="minorHAnsi" w:cstheme="minorHAnsi"/>
          <w:bCs/>
          <w:lang w:val="es-PR"/>
        </w:rPr>
        <w:t xml:space="preserve"> (PCT)</w:t>
      </w:r>
    </w:p>
    <w:p w:rsidR="00397BA5" w:rsidRPr="00414EC7"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lang w:val="es-PR"/>
        </w:rPr>
        <w:t>Permiso de Demolición</w:t>
      </w:r>
      <w:r>
        <w:rPr>
          <w:rFonts w:asciiTheme="minorHAnsi" w:eastAsia="Times New Roman" w:hAnsiTheme="minorHAnsi" w:cstheme="minorHAnsi"/>
          <w:bCs/>
          <w:lang w:val="es-PR"/>
        </w:rPr>
        <w:t xml:space="preserve"> (PDE)</w:t>
      </w:r>
    </w:p>
    <w:p w:rsidR="00397BA5" w:rsidRPr="00414EC7"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lang w:val="es-PR"/>
        </w:rPr>
        <w:t>Permiso de Ex</w:t>
      </w:r>
      <w:r>
        <w:rPr>
          <w:rFonts w:asciiTheme="minorHAnsi" w:eastAsia="Times New Roman" w:hAnsiTheme="minorHAnsi" w:cstheme="minorHAnsi"/>
          <w:bCs/>
          <w:lang w:val="es-PR"/>
        </w:rPr>
        <w:t xml:space="preserve">portación </w:t>
      </w:r>
      <w:r w:rsidRPr="00414EC7">
        <w:rPr>
          <w:rFonts w:asciiTheme="minorHAnsi" w:eastAsia="Times New Roman" w:hAnsiTheme="minorHAnsi" w:cstheme="minorHAnsi"/>
          <w:bCs/>
          <w:lang w:val="es-PR"/>
        </w:rPr>
        <w:t>de Material</w:t>
      </w:r>
      <w:r>
        <w:rPr>
          <w:rFonts w:asciiTheme="minorHAnsi" w:eastAsia="Times New Roman" w:hAnsiTheme="minorHAnsi" w:cstheme="minorHAnsi"/>
          <w:bCs/>
          <w:lang w:val="es-PR"/>
        </w:rPr>
        <w:t>es</w:t>
      </w:r>
      <w:r w:rsidRPr="00414EC7">
        <w:rPr>
          <w:rFonts w:asciiTheme="minorHAnsi" w:eastAsia="Times New Roman" w:hAnsiTheme="minorHAnsi" w:cstheme="minorHAnsi"/>
          <w:bCs/>
          <w:lang w:val="es-PR"/>
        </w:rPr>
        <w:t xml:space="preserve"> de la Corteza Terrestre</w:t>
      </w:r>
      <w:r>
        <w:rPr>
          <w:rFonts w:asciiTheme="minorHAnsi" w:eastAsia="Times New Roman" w:hAnsiTheme="minorHAnsi" w:cstheme="minorHAnsi"/>
          <w:bCs/>
          <w:lang w:val="es-PR"/>
        </w:rPr>
        <w:t xml:space="preserve"> (PEX)</w:t>
      </w:r>
    </w:p>
    <w:p w:rsidR="00397BA5" w:rsidRPr="00414EC7"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lang w:val="es-PR"/>
        </w:rPr>
        <w:t>Permiso de Mantenimiento de Obras de Infraestructura Pública</w:t>
      </w:r>
      <w:r>
        <w:rPr>
          <w:rFonts w:asciiTheme="minorHAnsi" w:eastAsia="Times New Roman" w:hAnsiTheme="minorHAnsi" w:cstheme="minorHAnsi"/>
          <w:bCs/>
          <w:lang w:val="es-PR"/>
        </w:rPr>
        <w:t xml:space="preserve"> (PMO)</w:t>
      </w:r>
    </w:p>
    <w:p w:rsidR="00397BA5" w:rsidRPr="00414EC7"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lang w:val="es-PR"/>
        </w:rPr>
        <w:t>Permiso de Urbanización</w:t>
      </w:r>
      <w:r>
        <w:rPr>
          <w:rFonts w:asciiTheme="minorHAnsi" w:eastAsia="Times New Roman" w:hAnsiTheme="minorHAnsi" w:cstheme="minorHAnsi"/>
          <w:bCs/>
          <w:lang w:val="es-PR"/>
        </w:rPr>
        <w:t xml:space="preserve"> (PCU)</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lang w:val="es-PR"/>
        </w:rPr>
        <w:t>Permiso de Uso (PUS)</w:t>
      </w:r>
    </w:p>
    <w:p w:rsidR="00397BA5" w:rsidRPr="00414EC7"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lang w:val="es-PR"/>
        </w:rPr>
        <w:t>Permiso General Consolidado</w:t>
      </w:r>
      <w:r>
        <w:rPr>
          <w:rFonts w:asciiTheme="minorHAnsi" w:eastAsia="Times New Roman" w:hAnsiTheme="minorHAnsi" w:cstheme="minorHAnsi"/>
          <w:bCs/>
          <w:lang w:val="es-PR"/>
        </w:rPr>
        <w:t xml:space="preserve"> (PGC)</w:t>
      </w:r>
    </w:p>
    <w:p w:rsidR="00397BA5" w:rsidRPr="00414EC7"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lang w:val="es-PR"/>
        </w:rPr>
        <w:t>Permiso General para Otras Obras</w:t>
      </w:r>
      <w:r>
        <w:rPr>
          <w:rFonts w:asciiTheme="minorHAnsi" w:eastAsia="Times New Roman" w:hAnsiTheme="minorHAnsi" w:cstheme="minorHAnsi"/>
          <w:bCs/>
          <w:lang w:val="es-PR"/>
        </w:rPr>
        <w:t xml:space="preserve"> (PGO)</w:t>
      </w:r>
    </w:p>
    <w:p w:rsidR="00397BA5" w:rsidRDefault="00397BA5" w:rsidP="006A0365">
      <w:pPr>
        <w:pStyle w:val="ListParagraph"/>
        <w:numPr>
          <w:ilvl w:val="1"/>
          <w:numId w:val="37"/>
        </w:numPr>
        <w:spacing w:before="120" w:after="120" w:line="240" w:lineRule="auto"/>
        <w:rPr>
          <w:rFonts w:eastAsia="Times New Roman" w:cs="Arial"/>
          <w:color w:val="000000"/>
          <w:lang w:val="es-PR"/>
        </w:rPr>
      </w:pPr>
      <w:r>
        <w:rPr>
          <w:rFonts w:eastAsia="Times New Roman" w:cs="Arial"/>
          <w:color w:val="000000"/>
          <w:lang w:val="es-PR"/>
        </w:rPr>
        <w:t>Permiso para Almacenamiento de Aceite Usado (PAU)</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lang w:val="es-PR"/>
        </w:rPr>
        <w:t>Permiso para Generadores de Electricidad (PGE)</w:t>
      </w:r>
    </w:p>
    <w:p w:rsidR="00397BA5" w:rsidRPr="00205441"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color w:val="000000" w:themeColor="text1"/>
          <w:lang w:val="es-PR"/>
        </w:rPr>
        <w:lastRenderedPageBreak/>
        <w:t>Permiso para</w:t>
      </w:r>
      <w:r>
        <w:rPr>
          <w:rFonts w:asciiTheme="minorHAnsi" w:eastAsia="Times New Roman" w:hAnsiTheme="minorHAnsi" w:cstheme="minorHAnsi"/>
          <w:bCs/>
          <w:color w:val="000000" w:themeColor="text1"/>
          <w:lang w:val="es-PR"/>
        </w:rPr>
        <w:t xml:space="preserve"> la Instalación de</w:t>
      </w:r>
      <w:r w:rsidRPr="00414EC7">
        <w:rPr>
          <w:rFonts w:asciiTheme="minorHAnsi" w:eastAsia="Times New Roman" w:hAnsiTheme="minorHAnsi" w:cstheme="minorHAnsi"/>
          <w:bCs/>
          <w:color w:val="000000" w:themeColor="text1"/>
          <w:lang w:val="es-PR"/>
        </w:rPr>
        <w:t xml:space="preserve"> Rótulos y Anuncios</w:t>
      </w:r>
      <w:r>
        <w:rPr>
          <w:rFonts w:asciiTheme="minorHAnsi" w:eastAsia="Times New Roman" w:hAnsiTheme="minorHAnsi" w:cstheme="minorHAnsi"/>
          <w:bCs/>
          <w:color w:val="000000" w:themeColor="text1"/>
          <w:lang w:val="es-PR"/>
        </w:rPr>
        <w:t xml:space="preserve"> (PRA)</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noProof/>
          <w:lang w:val="es-PR"/>
        </w:rPr>
        <w:t>Pre-Consulta- Arqueología/Conservación Histórica (PCA)</w:t>
      </w:r>
    </w:p>
    <w:p w:rsidR="00397BA5" w:rsidRPr="00E97D7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noProof/>
          <w:lang w:val="es-PR"/>
        </w:rPr>
        <w:t xml:space="preserve">Pre-Consulta- Departamento de Evaluación de </w:t>
      </w:r>
      <w:r w:rsidRPr="00414EC7">
        <w:rPr>
          <w:rFonts w:asciiTheme="minorHAnsi" w:eastAsia="Times New Roman" w:hAnsiTheme="minorHAnsi" w:cstheme="minorHAnsi"/>
          <w:bCs/>
          <w:lang w:val="es-PR"/>
        </w:rPr>
        <w:t>Cumplimiento Ambiental</w:t>
      </w:r>
      <w:r>
        <w:rPr>
          <w:rFonts w:asciiTheme="minorHAnsi" w:eastAsia="Times New Roman" w:hAnsiTheme="minorHAnsi" w:cstheme="minorHAnsi"/>
          <w:bCs/>
          <w:lang w:val="es-PR"/>
        </w:rPr>
        <w:t xml:space="preserve"> (PCD)</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noProof/>
          <w:lang w:val="es-PR"/>
        </w:rPr>
        <w:t>Pre-Consulta- Edificabilidad (PCE)</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noProof/>
          <w:lang w:val="es-PR"/>
        </w:rPr>
        <w:t>Pre-Consulta- Infraestructura (PCI)</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noProof/>
          <w:lang w:val="es-PR"/>
        </w:rPr>
        <w:t>Pre-Consulta- Legal (PCL)</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noProof/>
          <w:lang w:val="es-PR"/>
        </w:rPr>
        <w:t>Pre-Consulta- Medioambiente (PCM)</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noProof/>
          <w:lang w:val="es-PR"/>
        </w:rPr>
        <w:t>Pre-Consulta- Recomendaciones sobre Uso (PCR)</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noProof/>
          <w:lang w:val="es-PR"/>
        </w:rPr>
        <w:t>Pre-Consulta- Salud y Seguridad (PCS)</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noProof/>
          <w:lang w:val="es-PR"/>
        </w:rPr>
        <w:t>Pre-Consulta- Variaciones o Cambios de Calificación (PCC)</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noProof/>
          <w:lang w:val="es-PR"/>
        </w:rPr>
        <w:t>Precualificación de Proyecto Verde (CPV)</w:t>
      </w:r>
    </w:p>
    <w:p w:rsidR="00397BA5" w:rsidRPr="00205441"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lang w:val="es-PR"/>
        </w:rPr>
        <w:t>Recomendación Ambiental (REA)</w:t>
      </w:r>
    </w:p>
    <w:p w:rsidR="00397BA5" w:rsidRPr="00205441"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color w:val="000000" w:themeColor="text1"/>
          <w:lang w:val="es-PR"/>
        </w:rPr>
        <w:t>Solicitud de Agencia Proponente para Declaración de Impacto Ambiental (SAP)</w:t>
      </w:r>
    </w:p>
    <w:p w:rsidR="00397BA5" w:rsidRPr="00414EC7"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lang w:val="es-PR"/>
        </w:rPr>
        <w:t>Solicitud de Copia de E</w:t>
      </w:r>
      <w:r w:rsidRPr="00414EC7">
        <w:rPr>
          <w:rFonts w:asciiTheme="minorHAnsi" w:hAnsiTheme="minorHAnsi" w:cstheme="minorHAnsi"/>
          <w:lang w:val="es-PR"/>
        </w:rPr>
        <w:t>xpediente</w:t>
      </w:r>
      <w:r>
        <w:rPr>
          <w:rFonts w:asciiTheme="minorHAnsi" w:hAnsiTheme="minorHAnsi" w:cstheme="minorHAnsi"/>
          <w:lang w:val="es-PR"/>
        </w:rPr>
        <w:t xml:space="preserve"> (SCE)</w:t>
      </w:r>
    </w:p>
    <w:p w:rsidR="00397BA5" w:rsidRPr="00205441"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color w:val="000000" w:themeColor="text1"/>
          <w:lang w:val="es-PR"/>
        </w:rPr>
        <w:t>Solicitud de Examen (SCR)</w:t>
      </w:r>
    </w:p>
    <w:p w:rsidR="00397BA5" w:rsidRPr="00414EC7"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color w:val="000000" w:themeColor="text1"/>
          <w:lang w:val="es-PR"/>
        </w:rPr>
        <w:t>Solicitud de Intervención</w:t>
      </w:r>
      <w:r>
        <w:rPr>
          <w:rFonts w:asciiTheme="minorHAnsi" w:eastAsia="Times New Roman" w:hAnsiTheme="minorHAnsi" w:cstheme="minorHAnsi"/>
          <w:bCs/>
          <w:color w:val="000000" w:themeColor="text1"/>
          <w:lang w:val="es-PR"/>
        </w:rPr>
        <w:t xml:space="preserve"> (SIN)</w:t>
      </w:r>
    </w:p>
    <w:p w:rsidR="00397BA5" w:rsidRPr="00414EC7"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lang w:val="es-PR"/>
        </w:rPr>
        <w:t>Solicitud de Prórroga o Reapertura</w:t>
      </w:r>
      <w:r>
        <w:rPr>
          <w:rFonts w:asciiTheme="minorHAnsi" w:eastAsia="Times New Roman" w:hAnsiTheme="minorHAnsi" w:cstheme="minorHAnsi"/>
          <w:bCs/>
          <w:lang w:val="es-PR"/>
        </w:rPr>
        <w:t xml:space="preserve"> (PRR)</w:t>
      </w:r>
    </w:p>
    <w:p w:rsidR="00397BA5" w:rsidRPr="00205441"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eastAsia="Times New Roman" w:hAnsiTheme="minorHAnsi" w:cstheme="minorHAnsi"/>
          <w:bCs/>
          <w:lang w:val="es-PR"/>
        </w:rPr>
        <w:t xml:space="preserve">Solicitud </w:t>
      </w:r>
      <w:r>
        <w:rPr>
          <w:rFonts w:asciiTheme="minorHAnsi" w:eastAsia="Times New Roman" w:hAnsiTheme="minorHAnsi" w:cstheme="minorHAnsi"/>
          <w:bCs/>
          <w:lang w:val="es-PR"/>
        </w:rPr>
        <w:t>de Radicación de Querella (SRQ)</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hAnsiTheme="minorHAnsi" w:cstheme="minorHAnsi"/>
          <w:lang w:val="es-PR"/>
        </w:rPr>
        <w:t>Solicitud de</w:t>
      </w:r>
      <w:r>
        <w:rPr>
          <w:rFonts w:asciiTheme="minorHAnsi" w:hAnsiTheme="minorHAnsi" w:cstheme="minorHAnsi"/>
          <w:lang w:val="es-PR"/>
        </w:rPr>
        <w:t xml:space="preserve"> Recomendación- Arqueología y Conservación Histórica (SRA)</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hAnsiTheme="minorHAnsi" w:cstheme="minorHAnsi"/>
          <w:lang w:val="es-PR"/>
        </w:rPr>
        <w:t>Solicitud de</w:t>
      </w:r>
      <w:r>
        <w:rPr>
          <w:rFonts w:asciiTheme="minorHAnsi" w:hAnsiTheme="minorHAnsi" w:cstheme="minorHAnsi"/>
          <w:lang w:val="es-PR"/>
        </w:rPr>
        <w:t xml:space="preserve"> Recomendación- Edificabilidad (SRE)</w:t>
      </w:r>
    </w:p>
    <w:p w:rsidR="00397BA5" w:rsidRPr="00205441"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hAnsiTheme="minorHAnsi" w:cstheme="minorHAnsi"/>
          <w:lang w:val="es-PR"/>
        </w:rPr>
        <w:t>Solicitud de</w:t>
      </w:r>
      <w:r>
        <w:rPr>
          <w:rFonts w:asciiTheme="minorHAnsi" w:hAnsiTheme="minorHAnsi" w:cstheme="minorHAnsi"/>
          <w:lang w:val="es-PR"/>
        </w:rPr>
        <w:t xml:space="preserve"> Recomendación- Infraestructura (SRI)</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hAnsiTheme="minorHAnsi" w:cstheme="minorHAnsi"/>
          <w:lang w:val="es-PR"/>
        </w:rPr>
        <w:t>Solicitud de</w:t>
      </w:r>
      <w:r>
        <w:rPr>
          <w:rFonts w:asciiTheme="minorHAnsi" w:hAnsiTheme="minorHAnsi" w:cstheme="minorHAnsi"/>
          <w:lang w:val="es-PR"/>
        </w:rPr>
        <w:t xml:space="preserve"> Recomendación- Medioambiente (SRM)</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hAnsiTheme="minorHAnsi" w:cstheme="minorHAnsi"/>
          <w:lang w:val="es-PR"/>
        </w:rPr>
        <w:t>Solicitud de</w:t>
      </w:r>
      <w:r>
        <w:rPr>
          <w:rFonts w:asciiTheme="minorHAnsi" w:hAnsiTheme="minorHAnsi" w:cstheme="minorHAnsi"/>
          <w:lang w:val="es-PR"/>
        </w:rPr>
        <w:t xml:space="preserve"> Recomendación- Recomendaciones de Uso (SRU)</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414EC7">
        <w:rPr>
          <w:rFonts w:asciiTheme="minorHAnsi" w:hAnsiTheme="minorHAnsi" w:cstheme="minorHAnsi"/>
          <w:lang w:val="es-PR"/>
        </w:rPr>
        <w:t>Solicitud de</w:t>
      </w:r>
      <w:r>
        <w:rPr>
          <w:rFonts w:asciiTheme="minorHAnsi" w:hAnsiTheme="minorHAnsi" w:cstheme="minorHAnsi"/>
          <w:lang w:val="es-PR"/>
        </w:rPr>
        <w:t xml:space="preserve"> Recomendación- Salud y Seguridad (SRS)</w:t>
      </w:r>
    </w:p>
    <w:p w:rsidR="00397BA5" w:rsidRPr="00205441"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lang w:val="es-PR"/>
        </w:rPr>
        <w:t>Solicitud de Reconsideración (SDR)</w:t>
      </w:r>
    </w:p>
    <w:p w:rsidR="00397BA5"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lang w:val="es-PR"/>
        </w:rPr>
        <w:t>Variación a Lotificación (LOT)</w:t>
      </w:r>
    </w:p>
    <w:p w:rsidR="00397BA5" w:rsidRPr="00BC0C3C" w:rsidRDefault="00397BA5" w:rsidP="006A036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lang w:val="es-PR"/>
        </w:rPr>
        <w:t>Variación a Lotificación Mayores de Diez (LOTM)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9A7C3F" w:rsidRPr="00392146" w:rsidTr="007D712B">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A7C3F" w:rsidRPr="00A625BF" w:rsidRDefault="009A7C3F" w:rsidP="007D712B">
            <w:pPr>
              <w:pStyle w:val="NormalWeb"/>
              <w:rPr>
                <w:rFonts w:ascii="Verdana" w:hAnsi="Verdana" w:cs="Arial"/>
                <w:color w:val="000000"/>
                <w:sz w:val="20"/>
                <w:szCs w:val="20"/>
                <w:lang w:val="es-PR"/>
              </w:rPr>
            </w:pPr>
            <w:r>
              <w:rPr>
                <w:rFonts w:ascii="Verdana" w:hAnsi="Verdana" w:cs="Arial"/>
                <w:noProof/>
                <w:color w:val="000000"/>
                <w:sz w:val="20"/>
                <w:szCs w:val="20"/>
                <w:lang w:val="en-US"/>
              </w:rPr>
              <w:drawing>
                <wp:inline distT="0" distB="0" distL="0" distR="0" wp14:anchorId="69721FB1" wp14:editId="5A36BF63">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9A7C3F" w:rsidRPr="00A625BF" w:rsidRDefault="009A7C3F" w:rsidP="007D712B">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Enlaces Relacionados</w:t>
            </w:r>
          </w:p>
        </w:tc>
      </w:tr>
    </w:tbl>
    <w:p w:rsidR="007B191F" w:rsidRPr="007B191F" w:rsidRDefault="007B191F" w:rsidP="00EC696E">
      <w:pPr>
        <w:spacing w:before="80" w:after="80" w:line="240" w:lineRule="auto"/>
        <w:rPr>
          <w:rFonts w:asciiTheme="minorHAnsi" w:hAnsiTheme="minorHAnsi" w:cstheme="minorHAnsi"/>
          <w:lang w:val="es-PR"/>
        </w:rPr>
      </w:pPr>
      <w:r w:rsidRPr="007B191F">
        <w:rPr>
          <w:rFonts w:asciiTheme="minorHAnsi" w:hAnsiTheme="minorHAnsi" w:cstheme="minorHAnsi"/>
          <w:lang w:val="es-PR"/>
        </w:rPr>
        <w:t>Directorio(s):</w:t>
      </w:r>
    </w:p>
    <w:p w:rsidR="007D712B" w:rsidRDefault="00370FA9" w:rsidP="007D712B">
      <w:pPr>
        <w:spacing w:before="120" w:after="120" w:line="240" w:lineRule="auto"/>
        <w:ind w:firstLine="720"/>
        <w:rPr>
          <w:lang w:val="es-PR"/>
        </w:rPr>
      </w:pPr>
      <w:hyperlink r:id="rId30" w:history="1">
        <w:r w:rsidR="007D712B" w:rsidRPr="00C01E7C">
          <w:rPr>
            <w:rStyle w:val="Hyperlink"/>
            <w:rFonts w:asciiTheme="minorHAnsi" w:hAnsiTheme="minorHAnsi" w:cstheme="minorHAnsi"/>
            <w:lang w:val="es-PR"/>
          </w:rPr>
          <w:t>Directorio de la Oficina de Gerencia de Permisos</w:t>
        </w:r>
      </w:hyperlink>
      <w:r w:rsidR="007D712B">
        <w:rPr>
          <w:lang w:val="es-PR"/>
        </w:rPr>
        <w:tab/>
      </w:r>
    </w:p>
    <w:p w:rsidR="007D712B" w:rsidRPr="00904F5B" w:rsidRDefault="00370FA9" w:rsidP="007D712B">
      <w:pPr>
        <w:spacing w:before="120" w:after="120" w:line="240" w:lineRule="auto"/>
        <w:ind w:left="720"/>
        <w:rPr>
          <w:rFonts w:asciiTheme="minorHAnsi" w:hAnsiTheme="minorHAnsi" w:cstheme="minorHAnsi"/>
          <w:color w:val="0000FF"/>
          <w:u w:val="single"/>
          <w:lang w:val="es-PR"/>
        </w:rPr>
      </w:pPr>
      <w:hyperlink r:id="rId31" w:history="1">
        <w:r w:rsidR="007D712B" w:rsidRPr="00C01E7C">
          <w:rPr>
            <w:rStyle w:val="Hyperlink"/>
            <w:rFonts w:asciiTheme="minorHAnsi" w:hAnsiTheme="minorHAnsi" w:cstheme="minorHAnsi"/>
            <w:lang w:val="es-PR"/>
          </w:rPr>
          <w:t>Directorio de Municipios Autónomos</w:t>
        </w:r>
      </w:hyperlink>
    </w:p>
    <w:p w:rsidR="009A7C3F" w:rsidRDefault="009A7C3F" w:rsidP="00EC696E">
      <w:pPr>
        <w:spacing w:before="80" w:after="80" w:line="240" w:lineRule="auto"/>
        <w:rPr>
          <w:lang w:val="es-PR"/>
        </w:rPr>
      </w:pPr>
      <w:r>
        <w:rPr>
          <w:lang w:val="es-PR"/>
        </w:rPr>
        <w:t>Documento(s) de Apoyo:</w:t>
      </w:r>
    </w:p>
    <w:p w:rsidR="007D712B" w:rsidRPr="00111501" w:rsidRDefault="00397BA5" w:rsidP="007D712B">
      <w:pPr>
        <w:spacing w:before="120" w:after="120" w:line="240" w:lineRule="auto"/>
        <w:rPr>
          <w:color w:val="0000FF"/>
          <w:u w:val="single"/>
          <w:lang w:val="es-PR"/>
        </w:rPr>
      </w:pPr>
      <w:r w:rsidRPr="00904F5B">
        <w:rPr>
          <w:lang w:val="es-PR"/>
        </w:rPr>
        <w:tab/>
      </w:r>
      <w:hyperlink r:id="rId32" w:history="1">
        <w:r w:rsidR="007D712B" w:rsidRPr="008779D9">
          <w:rPr>
            <w:rStyle w:val="Hyperlink"/>
            <w:rFonts w:cs="Calibri"/>
            <w:lang w:val="es-PR" w:eastAsia="es-PR"/>
          </w:rPr>
          <w:t>Manual del Sistema Integrado de Permisos: Super SIP</w:t>
        </w:r>
      </w:hyperlink>
    </w:p>
    <w:p w:rsidR="007D712B" w:rsidRPr="00904F5B" w:rsidRDefault="00370FA9" w:rsidP="007D712B">
      <w:pPr>
        <w:spacing w:before="120" w:after="120" w:line="240" w:lineRule="auto"/>
        <w:ind w:left="720"/>
        <w:rPr>
          <w:rFonts w:asciiTheme="minorHAnsi" w:hAnsiTheme="minorHAnsi" w:cstheme="minorHAnsi"/>
          <w:color w:val="0000FF"/>
          <w:u w:val="single"/>
          <w:lang w:val="es-PR"/>
        </w:rPr>
      </w:pPr>
      <w:hyperlink r:id="rId33" w:history="1">
        <w:r w:rsidR="007D712B" w:rsidRPr="008779D9">
          <w:rPr>
            <w:rStyle w:val="Hyperlink"/>
            <w:rFonts w:cs="Calibri"/>
            <w:lang w:val="es-PR" w:eastAsia="es-PR"/>
          </w:rPr>
          <w:t>Orden Administrativa para Establecer el Cobro por Derechos por Documentos y Servicios en la OGPe</w:t>
        </w:r>
      </w:hyperlink>
      <w:r w:rsidR="007D712B" w:rsidRPr="00904F5B">
        <w:rPr>
          <w:rFonts w:asciiTheme="minorHAnsi" w:hAnsiTheme="minorHAnsi" w:cstheme="minorHAnsi"/>
          <w:color w:val="0000FF"/>
          <w:u w:val="single"/>
          <w:lang w:val="es-PR"/>
        </w:rPr>
        <w:t xml:space="preserve"> </w:t>
      </w:r>
    </w:p>
    <w:p w:rsidR="007D712B" w:rsidRDefault="00370FA9" w:rsidP="007D712B">
      <w:pPr>
        <w:spacing w:before="120" w:after="120" w:line="240" w:lineRule="auto"/>
        <w:ind w:left="720"/>
        <w:rPr>
          <w:rFonts w:asciiTheme="minorHAnsi" w:hAnsiTheme="minorHAnsi" w:cstheme="minorHAnsi"/>
          <w:color w:val="0000FF"/>
          <w:u w:val="single"/>
          <w:lang w:val="es-PR"/>
        </w:rPr>
      </w:pPr>
      <w:hyperlink r:id="rId34" w:history="1">
        <w:r w:rsidR="007D712B" w:rsidRPr="008779D9">
          <w:rPr>
            <w:rStyle w:val="Hyperlink"/>
            <w:rFonts w:asciiTheme="minorHAnsi" w:hAnsiTheme="minorHAnsi" w:cstheme="minorHAnsi"/>
            <w:lang w:val="es-PR"/>
          </w:rPr>
          <w:t>Uso de las Salas de Autoservicio</w:t>
        </w:r>
      </w:hyperlink>
    </w:p>
    <w:p w:rsidR="007D712B" w:rsidRPr="00904F5B" w:rsidRDefault="007D712B" w:rsidP="007D712B">
      <w:pPr>
        <w:spacing w:before="120" w:after="120" w:line="240" w:lineRule="auto"/>
        <w:rPr>
          <w:lang w:val="es-PR"/>
        </w:rPr>
      </w:pPr>
      <w:r w:rsidRPr="00904F5B">
        <w:rPr>
          <w:lang w:val="es-PR"/>
        </w:rPr>
        <w:t>Página(s) de Internet:</w:t>
      </w:r>
    </w:p>
    <w:p w:rsidR="007D712B" w:rsidRPr="00904F5B" w:rsidRDefault="00370FA9" w:rsidP="007D712B">
      <w:pPr>
        <w:spacing w:before="120" w:after="120" w:line="240" w:lineRule="auto"/>
        <w:ind w:left="720"/>
        <w:rPr>
          <w:lang w:val="es-PR"/>
        </w:rPr>
      </w:pPr>
      <w:hyperlink r:id="rId35" w:history="1">
        <w:r w:rsidR="007D712B" w:rsidRPr="00904F5B">
          <w:rPr>
            <w:rStyle w:val="Hyperlink"/>
            <w:lang w:val="es-PR"/>
          </w:rPr>
          <w:t>www.ogpe.pr.gov</w:t>
        </w:r>
      </w:hyperlink>
    </w:p>
    <w:p w:rsidR="007D712B" w:rsidRDefault="00370FA9" w:rsidP="007D712B">
      <w:pPr>
        <w:spacing w:before="120" w:after="120" w:line="240" w:lineRule="auto"/>
        <w:ind w:left="720"/>
        <w:rPr>
          <w:rStyle w:val="Hyperlink"/>
          <w:lang w:val="es-PR"/>
        </w:rPr>
      </w:pPr>
      <w:hyperlink r:id="rId36" w:history="1">
        <w:r w:rsidR="007D712B" w:rsidRPr="00904F5B">
          <w:rPr>
            <w:rStyle w:val="Hyperlink"/>
            <w:lang w:val="es-PR"/>
          </w:rPr>
          <w:t>www.pr.gov</w:t>
        </w:r>
      </w:hyperlink>
    </w:p>
    <w:p w:rsidR="00E60B4E" w:rsidRPr="004E4352" w:rsidRDefault="00370FA9" w:rsidP="00E60B4E">
      <w:pPr>
        <w:pStyle w:val="NormalWeb"/>
        <w:spacing w:before="120" w:beforeAutospacing="0" w:after="120" w:afterAutospacing="0"/>
        <w:ind w:left="288" w:firstLine="432"/>
        <w:rPr>
          <w:rFonts w:asciiTheme="minorHAnsi" w:hAnsiTheme="minorHAnsi" w:cs="Arial"/>
          <w:color w:val="0000FF"/>
          <w:sz w:val="22"/>
          <w:szCs w:val="22"/>
          <w:u w:val="single"/>
          <w:lang w:val="es-PR"/>
        </w:rPr>
      </w:pPr>
      <w:hyperlink r:id="rId37" w:history="1">
        <w:r w:rsidR="00E60B4E" w:rsidRPr="0025781B">
          <w:rPr>
            <w:rStyle w:val="Hyperlink"/>
            <w:rFonts w:asciiTheme="minorHAnsi" w:hAnsiTheme="minorHAnsi"/>
            <w:sz w:val="22"/>
            <w:szCs w:val="22"/>
            <w:lang w:val="es-PR"/>
          </w:rPr>
          <w:t xml:space="preserve">Centro de Ayuda en línea de la </w:t>
        </w:r>
        <w:r w:rsidR="00E60B4E" w:rsidRPr="0025781B">
          <w:rPr>
            <w:rStyle w:val="Hyperlink"/>
            <w:rFonts w:asciiTheme="minorHAnsi" w:hAnsiTheme="minorHAnsi" w:cs="Arial"/>
            <w:sz w:val="22"/>
            <w:szCs w:val="22"/>
            <w:lang w:val="es-PR"/>
          </w:rPr>
          <w:t>Oficina de Gerencia de Permisos (OGPe)</w:t>
        </w:r>
      </w:hyperlink>
    </w:p>
    <w:sectPr w:rsidR="00E60B4E" w:rsidRPr="004E4352" w:rsidSect="0049566C">
      <w:headerReference w:type="default" r:id="rId38"/>
      <w:footerReference w:type="default" r:id="rId39"/>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F3B" w:rsidRDefault="008D5F3B" w:rsidP="005501A9">
      <w:pPr>
        <w:spacing w:after="0" w:line="240" w:lineRule="auto"/>
      </w:pPr>
      <w:r>
        <w:separator/>
      </w:r>
    </w:p>
  </w:endnote>
  <w:endnote w:type="continuationSeparator" w:id="0">
    <w:p w:rsidR="008D5F3B" w:rsidRDefault="008D5F3B"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885128" w:rsidRPr="00A625BF" w:rsidTr="007D712B">
      <w:tc>
        <w:tcPr>
          <w:tcW w:w="2394" w:type="dxa"/>
          <w:shd w:val="clear" w:color="auto" w:fill="FFFFFF" w:themeFill="background1"/>
          <w:vAlign w:val="center"/>
        </w:tcPr>
        <w:p w:rsidR="00885128" w:rsidRPr="00A625BF" w:rsidRDefault="00885128" w:rsidP="007D712B">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1657216" behindDoc="0" locked="0" layoutInCell="1" allowOverlap="1" wp14:anchorId="28F28CDD" wp14:editId="7C12BFD1">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lang w:val="en-US"/>
            </w:rPr>
            <mc:AlternateContent>
              <mc:Choice Requires="wps">
                <w:drawing>
                  <wp:anchor distT="0" distB="0" distL="114300" distR="114300" simplePos="0" relativeHeight="251659264" behindDoc="0" locked="0" layoutInCell="1" allowOverlap="1" wp14:anchorId="7655A457" wp14:editId="4E8EA1B4">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72A96A"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885128" w:rsidRPr="00A625BF" w:rsidRDefault="00885128" w:rsidP="007D712B">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 3-1-1</w:t>
          </w:r>
        </w:p>
      </w:tc>
      <w:tc>
        <w:tcPr>
          <w:tcW w:w="2988" w:type="dxa"/>
          <w:shd w:val="clear" w:color="auto" w:fill="FFFFFF" w:themeFill="background1"/>
          <w:vAlign w:val="center"/>
        </w:tcPr>
        <w:p w:rsidR="00885128" w:rsidRPr="00A625BF" w:rsidRDefault="00885128" w:rsidP="007D712B">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370FA9">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370FA9">
            <w:rPr>
              <w:rFonts w:asciiTheme="minorHAnsi" w:eastAsiaTheme="minorHAnsi" w:hAnsiTheme="minorHAnsi" w:cstheme="minorBidi"/>
              <w:noProof/>
              <w:lang w:val="es-PR"/>
            </w:rPr>
            <w:t>4</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6C6E71" w:rsidRPr="00885128" w:rsidRDefault="00885128" w:rsidP="007D712B">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Pr>
        <w:rFonts w:cs="Calibri"/>
        <w:sz w:val="16"/>
        <w:szCs w:val="16"/>
        <w:lang w:val="es-PR"/>
      </w:rPr>
      <w:t>orden ejecutiva, reglamentos y/</w:t>
    </w:r>
    <w:r w:rsidRPr="00B3167B">
      <w:rPr>
        <w:rFonts w:cs="Calibri"/>
        <w:sz w:val="16"/>
        <w:szCs w:val="16"/>
        <w:lang w:val="es-PR"/>
      </w:rPr>
      <w:t>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F3B" w:rsidRDefault="008D5F3B" w:rsidP="005501A9">
      <w:pPr>
        <w:spacing w:after="0" w:line="240" w:lineRule="auto"/>
      </w:pPr>
      <w:r>
        <w:separator/>
      </w:r>
    </w:p>
  </w:footnote>
  <w:footnote w:type="continuationSeparator" w:id="0">
    <w:p w:rsidR="008D5F3B" w:rsidRDefault="008D5F3B"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71" w:rsidRPr="00CA2FCD" w:rsidRDefault="006C6E71" w:rsidP="00F240F5">
    <w:pPr>
      <w:tabs>
        <w:tab w:val="center" w:pos="4680"/>
      </w:tabs>
      <w:spacing w:after="0" w:line="240" w:lineRule="auto"/>
      <w:ind w:right="1620"/>
      <w:rPr>
        <w:sz w:val="32"/>
        <w:szCs w:val="32"/>
        <w:lang w:val="es-PR"/>
      </w:rPr>
    </w:pPr>
    <w:r w:rsidRPr="00CA2FCD">
      <w:rPr>
        <w:rFonts w:asciiTheme="minorHAnsi" w:hAnsiTheme="minorHAnsi" w:cs="Arial"/>
        <w:noProof/>
        <w:color w:val="000000"/>
        <w:sz w:val="32"/>
        <w:szCs w:val="32"/>
        <w:lang w:val="es-PR"/>
      </w:rPr>
      <w:t>Oficina de Gerencia de Permisos (OGPe)</w:t>
    </w:r>
    <w:r w:rsidRPr="00CA2FCD">
      <w:rPr>
        <w:noProof/>
        <w:sz w:val="32"/>
        <w:szCs w:val="32"/>
        <w:lang w:val="en-US"/>
      </w:rPr>
      <mc:AlternateContent>
        <mc:Choice Requires="wps">
          <w:drawing>
            <wp:anchor distT="0" distB="0" distL="114300" distR="114300" simplePos="0" relativeHeight="251660288" behindDoc="0" locked="0" layoutInCell="1" allowOverlap="1" wp14:anchorId="6283CC29" wp14:editId="753C2CDD">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6C6E71" w:rsidRPr="00815B23" w:rsidRDefault="006C6E71" w:rsidP="00BC089D">
                          <w:pPr>
                            <w:spacing w:after="0" w:line="240" w:lineRule="auto"/>
                            <w:jc w:val="center"/>
                            <w:rPr>
                              <w:sz w:val="16"/>
                              <w:szCs w:val="16"/>
                              <w:lang w:val="es-PR"/>
                            </w:rPr>
                          </w:pPr>
                          <w:r>
                            <w:rPr>
                              <w:noProof/>
                              <w:sz w:val="16"/>
                              <w:szCs w:val="16"/>
                              <w:lang w:val="es-PR"/>
                            </w:rPr>
                            <w:t>OGPe</w:t>
                          </w:r>
                          <w:r>
                            <w:rPr>
                              <w:sz w:val="16"/>
                              <w:szCs w:val="16"/>
                              <w:lang w:val="es-PR"/>
                            </w:rPr>
                            <w:t>-001</w:t>
                          </w:r>
                        </w:p>
                        <w:p w:rsidR="006C6E71" w:rsidRPr="00815B23" w:rsidRDefault="006C6E71" w:rsidP="00BC089D">
                          <w:pPr>
                            <w:spacing w:after="0" w:line="240" w:lineRule="auto"/>
                            <w:jc w:val="center"/>
                            <w:rPr>
                              <w:sz w:val="16"/>
                              <w:szCs w:val="16"/>
                              <w:lang w:val="es-PR"/>
                            </w:rPr>
                          </w:pPr>
                          <w:r w:rsidRPr="007D712B">
                            <w:rPr>
                              <w:sz w:val="16"/>
                              <w:szCs w:val="16"/>
                              <w:lang w:val="es-PR"/>
                            </w:rPr>
                            <w:t>Vigencia:</w:t>
                          </w:r>
                          <w:r w:rsidR="007D712B" w:rsidRPr="007D712B">
                            <w:rPr>
                              <w:sz w:val="16"/>
                              <w:szCs w:val="16"/>
                              <w:lang w:val="es-PR"/>
                            </w:rPr>
                            <w:t>2</w:t>
                          </w:r>
                          <w:r w:rsidR="0025781B">
                            <w:rPr>
                              <w:sz w:val="16"/>
                              <w:szCs w:val="16"/>
                              <w:lang w:val="es-PR"/>
                            </w:rPr>
                            <w:t>4</w:t>
                          </w:r>
                          <w:r w:rsidRPr="007D712B">
                            <w:rPr>
                              <w:sz w:val="16"/>
                              <w:szCs w:val="16"/>
                              <w:lang w:val="es-PR"/>
                            </w:rPr>
                            <w:t xml:space="preserve"> -</w:t>
                          </w:r>
                          <w:r w:rsidR="0025781B">
                            <w:rPr>
                              <w:sz w:val="16"/>
                              <w:szCs w:val="16"/>
                              <w:lang w:val="es-PR"/>
                            </w:rPr>
                            <w:t>sep</w:t>
                          </w:r>
                          <w:r w:rsidR="002014A1" w:rsidRPr="007D712B">
                            <w:rPr>
                              <w:sz w:val="16"/>
                              <w:szCs w:val="16"/>
                              <w:lang w:val="es-PR"/>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283CC29"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SCLAIAAFIEAAAOAAAAZHJzL2Uyb0RvYy54bWysVNtu2zAMfR+wfxD0vtjxkrUx4hRdugwD&#10;ugvQ7gNkWbaFSaImKbG7rx8lJ1l2exnmB0EUyUPykPT6ZtSKHITzEkxF57OcEmE4NNJ0Ff38uHtx&#10;TYkPzDRMgREVfRKe3myeP1sPthQF9KAa4QiCGF8OtqJ9CLbMMs97oZmfgRUGlS04zQKKrssaxwZE&#10;1yor8vxVNoBrrAMuvMfXu0lJNwm/bQUPH9vWi0BURTG3kE6Xzjqe2WbNys4x20t+TIP9QxaaSYNB&#10;z1B3LDCyd/I3KC25Aw9tmHHQGbSt5CLVgNXM81+qeeiZFakWJMfbM03+/8HyD4dPjsimosurOSWG&#10;aWzSoxgDeQ0jmUd+ButLNHuwaBhGfMY+p1q9vQf+xRMD256ZTtw6B0MvWIP5Jc/swnXC8RGkHt5D&#10;g2HYPkACGlunI3lIB0F07NPTuTcxFR5D5su8WKGKo+7lYlUsU/MyVp68rfPhrQBN4qWiDnuf0Nnh&#10;3gesA01PJjGYByWbnVQqCa6rt8qRA8M52aUvlo4uP5kpQ4aKrpbFciLgrxB5+v4EoWXAgVdSV/T6&#10;bMTKSNsb06RxDEyq6Y7xlcE0Io+RuonEMNbjsS81NE/IqINpsHER8dKD+0bJgENdUf91z5ygRL0z&#10;2JXVfLGIW5CExfKqQMFdaupLDTMcoSoaKJmu2zBtzt462fUY6TQHt9jJnUwkx1SnrI554+AmIo9L&#10;FjfjUk5WP34Fm+8A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VLC0giwCAABSBAAADgAAAAAAAAAAAAAAAAAuAgAAZHJz&#10;L2Uyb0RvYy54bWxQSwECLQAUAAYACAAAACEASIBzPd4AAAAJAQAADwAAAAAAAAAAAAAAAACGBAAA&#10;ZHJzL2Rvd25yZXYueG1sUEsFBgAAAAAEAAQA8wAAAJEFAAAAAA==&#10;">
              <v:textbox style="mso-fit-shape-to-text:t">
                <w:txbxContent>
                  <w:p w:rsidR="006C6E71" w:rsidRPr="00815B23" w:rsidRDefault="006C6E71" w:rsidP="00BC089D">
                    <w:pPr>
                      <w:spacing w:after="0" w:line="240" w:lineRule="auto"/>
                      <w:jc w:val="center"/>
                      <w:rPr>
                        <w:sz w:val="16"/>
                        <w:szCs w:val="16"/>
                        <w:lang w:val="es-PR"/>
                      </w:rPr>
                    </w:pPr>
                    <w:r>
                      <w:rPr>
                        <w:noProof/>
                        <w:sz w:val="16"/>
                        <w:szCs w:val="16"/>
                        <w:lang w:val="es-PR"/>
                      </w:rPr>
                      <w:t>OGPe</w:t>
                    </w:r>
                    <w:r>
                      <w:rPr>
                        <w:sz w:val="16"/>
                        <w:szCs w:val="16"/>
                        <w:lang w:val="es-PR"/>
                      </w:rPr>
                      <w:t>-001</w:t>
                    </w:r>
                  </w:p>
                  <w:p w:rsidR="006C6E71" w:rsidRPr="00815B23" w:rsidRDefault="006C6E71" w:rsidP="00BC089D">
                    <w:pPr>
                      <w:spacing w:after="0" w:line="240" w:lineRule="auto"/>
                      <w:jc w:val="center"/>
                      <w:rPr>
                        <w:sz w:val="16"/>
                        <w:szCs w:val="16"/>
                        <w:lang w:val="es-PR"/>
                      </w:rPr>
                    </w:pPr>
                    <w:r w:rsidRPr="007D712B">
                      <w:rPr>
                        <w:sz w:val="16"/>
                        <w:szCs w:val="16"/>
                        <w:lang w:val="es-PR"/>
                      </w:rPr>
                      <w:t>Vigencia:</w:t>
                    </w:r>
                    <w:r w:rsidR="007D712B" w:rsidRPr="007D712B">
                      <w:rPr>
                        <w:sz w:val="16"/>
                        <w:szCs w:val="16"/>
                        <w:lang w:val="es-PR"/>
                      </w:rPr>
                      <w:t>2</w:t>
                    </w:r>
                    <w:r w:rsidR="0025781B">
                      <w:rPr>
                        <w:sz w:val="16"/>
                        <w:szCs w:val="16"/>
                        <w:lang w:val="es-PR"/>
                      </w:rPr>
                      <w:t>4</w:t>
                    </w:r>
                    <w:r w:rsidRPr="007D712B">
                      <w:rPr>
                        <w:sz w:val="16"/>
                        <w:szCs w:val="16"/>
                        <w:lang w:val="es-PR"/>
                      </w:rPr>
                      <w:t xml:space="preserve"> -</w:t>
                    </w:r>
                    <w:r w:rsidR="0025781B">
                      <w:rPr>
                        <w:sz w:val="16"/>
                        <w:szCs w:val="16"/>
                        <w:lang w:val="es-PR"/>
                      </w:rPr>
                      <w:t>sep</w:t>
                    </w:r>
                    <w:r w:rsidR="002014A1" w:rsidRPr="007D712B">
                      <w:rPr>
                        <w:sz w:val="16"/>
                        <w:szCs w:val="16"/>
                        <w:lang w:val="es-PR"/>
                      </w:rPr>
                      <w:t>-15</w:t>
                    </w:r>
                  </w:p>
                </w:txbxContent>
              </v:textbox>
            </v:shape>
          </w:pict>
        </mc:Fallback>
      </mc:AlternateContent>
    </w:r>
    <w:r w:rsidRPr="00CA2FCD">
      <w:rPr>
        <w:sz w:val="32"/>
        <w:szCs w:val="32"/>
        <w:lang w:val="es-PR"/>
      </w:rPr>
      <w:tab/>
    </w:r>
  </w:p>
  <w:p w:rsidR="006C6E71" w:rsidRDefault="006C6E71" w:rsidP="0047186A">
    <w:pPr>
      <w:spacing w:after="0" w:line="240" w:lineRule="auto"/>
      <w:rPr>
        <w:b/>
        <w:sz w:val="28"/>
        <w:szCs w:val="28"/>
        <w:lang w:val="es-PR"/>
      </w:rPr>
    </w:pPr>
    <w:r>
      <w:rPr>
        <w:b/>
        <w:sz w:val="28"/>
        <w:szCs w:val="28"/>
        <w:lang w:val="es-PR"/>
      </w:rPr>
      <w:t>Información General</w:t>
    </w:r>
    <w:r w:rsidR="00437A3C">
      <w:rPr>
        <w:b/>
        <w:sz w:val="28"/>
        <w:szCs w:val="28"/>
        <w:lang w:val="es-PR"/>
      </w:rPr>
      <w:t xml:space="preserve"> de la Oficina de Gerencia de Permisos</w:t>
    </w:r>
  </w:p>
  <w:p w:rsidR="006C6E71" w:rsidRPr="001C2D5F" w:rsidRDefault="006C6E71"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47E0865"/>
    <w:multiLevelType w:val="hybridMultilevel"/>
    <w:tmpl w:val="DB04D73A"/>
    <w:lvl w:ilvl="0" w:tplc="6D1AD9AC">
      <w:start w:val="1"/>
      <w:numFmt w:val="decimal"/>
      <w:lvlText w:val="%1."/>
      <w:lvlJc w:val="left"/>
      <w:pPr>
        <w:ind w:left="720" w:hanging="360"/>
      </w:pPr>
      <w:rPr>
        <w:rFonts w:asciiTheme="minorHAnsi" w:hAnsiTheme="minorHAnsi" w:cstheme="minorHAnsi" w:hint="default"/>
        <w:lang w:val="es-PR"/>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33FAC"/>
    <w:multiLevelType w:val="hybridMultilevel"/>
    <w:tmpl w:val="ED440302"/>
    <w:lvl w:ilvl="0" w:tplc="17A2189E">
      <w:numFmt w:val="bullet"/>
      <w:lvlText w:val="-"/>
      <w:lvlJc w:val="left"/>
      <w:pPr>
        <w:ind w:left="1080" w:hanging="360"/>
      </w:pPr>
      <w:rPr>
        <w:rFonts w:ascii="Calibri" w:eastAsia="Calibri" w:hAnsi="Calibri" w:cs="Calibri"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5">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35059E"/>
    <w:multiLevelType w:val="hybridMultilevel"/>
    <w:tmpl w:val="6A5E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42B78"/>
    <w:multiLevelType w:val="hybridMultilevel"/>
    <w:tmpl w:val="87BA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526E5"/>
    <w:multiLevelType w:val="hybridMultilevel"/>
    <w:tmpl w:val="B37E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3">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91645"/>
    <w:multiLevelType w:val="hybridMultilevel"/>
    <w:tmpl w:val="A3662FE2"/>
    <w:lvl w:ilvl="0" w:tplc="04090001">
      <w:start w:val="1"/>
      <w:numFmt w:val="bullet"/>
      <w:lvlText w:val=""/>
      <w:lvlJc w:val="left"/>
      <w:pPr>
        <w:ind w:left="720" w:hanging="360"/>
      </w:pPr>
      <w:rPr>
        <w:rFonts w:ascii="Symbol" w:hAnsi="Symbol" w:hint="default"/>
      </w:rPr>
    </w:lvl>
    <w:lvl w:ilvl="1" w:tplc="6A20E96E">
      <w:start w:val="1"/>
      <w:numFmt w:val="bullet"/>
      <w:lvlText w:val="-"/>
      <w:lvlJc w:val="left"/>
      <w:pPr>
        <w:ind w:left="1440" w:hanging="360"/>
      </w:pPr>
      <w:rPr>
        <w:rFonts w:ascii="Courier New" w:hAnsi="Courier New" w:cs="Times New Roman"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27428"/>
    <w:multiLevelType w:val="hybridMultilevel"/>
    <w:tmpl w:val="E3C4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8">
    <w:nsid w:val="39681B75"/>
    <w:multiLevelType w:val="hybridMultilevel"/>
    <w:tmpl w:val="378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E4109"/>
    <w:multiLevelType w:val="hybridMultilevel"/>
    <w:tmpl w:val="6F8C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6">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0">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1">
    <w:nsid w:val="5F7F6859"/>
    <w:multiLevelType w:val="hybridMultilevel"/>
    <w:tmpl w:val="E7183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7037E3"/>
    <w:multiLevelType w:val="hybridMultilevel"/>
    <w:tmpl w:val="608A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8">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9">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9"/>
  </w:num>
  <w:num w:numId="2">
    <w:abstractNumId w:val="35"/>
  </w:num>
  <w:num w:numId="3">
    <w:abstractNumId w:val="36"/>
  </w:num>
  <w:num w:numId="4">
    <w:abstractNumId w:val="40"/>
  </w:num>
  <w:num w:numId="5">
    <w:abstractNumId w:val="24"/>
  </w:num>
  <w:num w:numId="6">
    <w:abstractNumId w:val="20"/>
  </w:num>
  <w:num w:numId="7">
    <w:abstractNumId w:val="28"/>
  </w:num>
  <w:num w:numId="8">
    <w:abstractNumId w:val="15"/>
  </w:num>
  <w:num w:numId="9">
    <w:abstractNumId w:val="33"/>
  </w:num>
  <w:num w:numId="10">
    <w:abstractNumId w:val="13"/>
  </w:num>
  <w:num w:numId="11">
    <w:abstractNumId w:val="2"/>
  </w:num>
  <w:num w:numId="12">
    <w:abstractNumId w:val="39"/>
  </w:num>
  <w:num w:numId="13">
    <w:abstractNumId w:val="5"/>
  </w:num>
  <w:num w:numId="14">
    <w:abstractNumId w:val="34"/>
  </w:num>
  <w:num w:numId="15">
    <w:abstractNumId w:val="8"/>
  </w:num>
  <w:num w:numId="16">
    <w:abstractNumId w:val="26"/>
  </w:num>
  <w:num w:numId="17">
    <w:abstractNumId w:val="7"/>
  </w:num>
  <w:num w:numId="18">
    <w:abstractNumId w:val="30"/>
  </w:num>
  <w:num w:numId="19">
    <w:abstractNumId w:val="21"/>
  </w:num>
  <w:num w:numId="20">
    <w:abstractNumId w:val="29"/>
  </w:num>
  <w:num w:numId="21">
    <w:abstractNumId w:val="17"/>
  </w:num>
  <w:num w:numId="22">
    <w:abstractNumId w:val="4"/>
  </w:num>
  <w:num w:numId="23">
    <w:abstractNumId w:val="37"/>
  </w:num>
  <w:num w:numId="24">
    <w:abstractNumId w:val="38"/>
  </w:num>
  <w:num w:numId="25">
    <w:abstractNumId w:val="12"/>
  </w:num>
  <w:num w:numId="26">
    <w:abstractNumId w:val="0"/>
  </w:num>
  <w:num w:numId="27">
    <w:abstractNumId w:val="25"/>
  </w:num>
  <w:num w:numId="28">
    <w:abstractNumId w:val="23"/>
  </w:num>
  <w:num w:numId="29">
    <w:abstractNumId w:val="22"/>
  </w:num>
  <w:num w:numId="30">
    <w:abstractNumId w:val="1"/>
  </w:num>
  <w:num w:numId="31">
    <w:abstractNumId w:val="3"/>
  </w:num>
  <w:num w:numId="32">
    <w:abstractNumId w:val="6"/>
  </w:num>
  <w:num w:numId="33">
    <w:abstractNumId w:val="27"/>
  </w:num>
  <w:num w:numId="34">
    <w:abstractNumId w:val="16"/>
  </w:num>
  <w:num w:numId="35">
    <w:abstractNumId w:val="32"/>
  </w:num>
  <w:num w:numId="36">
    <w:abstractNumId w:val="31"/>
  </w:num>
  <w:num w:numId="37">
    <w:abstractNumId w:val="10"/>
  </w:num>
  <w:num w:numId="38">
    <w:abstractNumId w:val="11"/>
  </w:num>
  <w:num w:numId="39">
    <w:abstractNumId w:val="19"/>
  </w:num>
  <w:num w:numId="40">
    <w:abstractNumId w:val="1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BB5"/>
    <w:rsid w:val="00022098"/>
    <w:rsid w:val="00031913"/>
    <w:rsid w:val="00032898"/>
    <w:rsid w:val="00032D48"/>
    <w:rsid w:val="00035A7B"/>
    <w:rsid w:val="00036774"/>
    <w:rsid w:val="00037674"/>
    <w:rsid w:val="000458BF"/>
    <w:rsid w:val="000517CD"/>
    <w:rsid w:val="00057000"/>
    <w:rsid w:val="000654F9"/>
    <w:rsid w:val="00066C33"/>
    <w:rsid w:val="000674D5"/>
    <w:rsid w:val="0007270C"/>
    <w:rsid w:val="00075902"/>
    <w:rsid w:val="00075B22"/>
    <w:rsid w:val="00075B7B"/>
    <w:rsid w:val="00076DE8"/>
    <w:rsid w:val="00077B18"/>
    <w:rsid w:val="0009017E"/>
    <w:rsid w:val="00091C87"/>
    <w:rsid w:val="0009403D"/>
    <w:rsid w:val="000940BF"/>
    <w:rsid w:val="00095162"/>
    <w:rsid w:val="0009685B"/>
    <w:rsid w:val="000A1207"/>
    <w:rsid w:val="000A19E1"/>
    <w:rsid w:val="000A6877"/>
    <w:rsid w:val="000B0C5A"/>
    <w:rsid w:val="000B1C92"/>
    <w:rsid w:val="000B2831"/>
    <w:rsid w:val="000B48EA"/>
    <w:rsid w:val="000B69D3"/>
    <w:rsid w:val="000C5283"/>
    <w:rsid w:val="000D107C"/>
    <w:rsid w:val="000D60F9"/>
    <w:rsid w:val="000E1F87"/>
    <w:rsid w:val="000E4017"/>
    <w:rsid w:val="000F40B6"/>
    <w:rsid w:val="000F7989"/>
    <w:rsid w:val="00101DAB"/>
    <w:rsid w:val="00101F32"/>
    <w:rsid w:val="001025AF"/>
    <w:rsid w:val="00103E5C"/>
    <w:rsid w:val="00107E6E"/>
    <w:rsid w:val="0011279C"/>
    <w:rsid w:val="001143FE"/>
    <w:rsid w:val="00121A06"/>
    <w:rsid w:val="00122E19"/>
    <w:rsid w:val="00126FC9"/>
    <w:rsid w:val="001307A4"/>
    <w:rsid w:val="00133BAB"/>
    <w:rsid w:val="00134878"/>
    <w:rsid w:val="001356F1"/>
    <w:rsid w:val="00142FD6"/>
    <w:rsid w:val="0014766A"/>
    <w:rsid w:val="00151481"/>
    <w:rsid w:val="00157EFC"/>
    <w:rsid w:val="00162D4A"/>
    <w:rsid w:val="00163580"/>
    <w:rsid w:val="00163A12"/>
    <w:rsid w:val="0016656A"/>
    <w:rsid w:val="0016664C"/>
    <w:rsid w:val="001677F5"/>
    <w:rsid w:val="00173985"/>
    <w:rsid w:val="00174283"/>
    <w:rsid w:val="00175C1F"/>
    <w:rsid w:val="00181A79"/>
    <w:rsid w:val="00182153"/>
    <w:rsid w:val="00185438"/>
    <w:rsid w:val="00185F44"/>
    <w:rsid w:val="001860B9"/>
    <w:rsid w:val="00191D71"/>
    <w:rsid w:val="00194922"/>
    <w:rsid w:val="001A164E"/>
    <w:rsid w:val="001A21F5"/>
    <w:rsid w:val="001A30A9"/>
    <w:rsid w:val="001B4194"/>
    <w:rsid w:val="001B5BB2"/>
    <w:rsid w:val="001B5E3B"/>
    <w:rsid w:val="001B6772"/>
    <w:rsid w:val="001B6C87"/>
    <w:rsid w:val="001C0483"/>
    <w:rsid w:val="001C147E"/>
    <w:rsid w:val="001C2D5F"/>
    <w:rsid w:val="001C4B1B"/>
    <w:rsid w:val="001C6378"/>
    <w:rsid w:val="001C7A01"/>
    <w:rsid w:val="001D113E"/>
    <w:rsid w:val="001D586F"/>
    <w:rsid w:val="001E1870"/>
    <w:rsid w:val="001E770C"/>
    <w:rsid w:val="002004EC"/>
    <w:rsid w:val="002014A1"/>
    <w:rsid w:val="0020276F"/>
    <w:rsid w:val="002036C5"/>
    <w:rsid w:val="00203A78"/>
    <w:rsid w:val="00204116"/>
    <w:rsid w:val="00205441"/>
    <w:rsid w:val="002069F5"/>
    <w:rsid w:val="00212832"/>
    <w:rsid w:val="002178F4"/>
    <w:rsid w:val="002241F3"/>
    <w:rsid w:val="00224796"/>
    <w:rsid w:val="00225FE9"/>
    <w:rsid w:val="00231ED1"/>
    <w:rsid w:val="00236370"/>
    <w:rsid w:val="002373E0"/>
    <w:rsid w:val="00237BDC"/>
    <w:rsid w:val="00245FEB"/>
    <w:rsid w:val="002501E2"/>
    <w:rsid w:val="0025781B"/>
    <w:rsid w:val="0026367B"/>
    <w:rsid w:val="00265792"/>
    <w:rsid w:val="0026787D"/>
    <w:rsid w:val="00267DA0"/>
    <w:rsid w:val="002734CB"/>
    <w:rsid w:val="0027646A"/>
    <w:rsid w:val="00277BF0"/>
    <w:rsid w:val="00285FF6"/>
    <w:rsid w:val="002908E3"/>
    <w:rsid w:val="002A2615"/>
    <w:rsid w:val="002A7ACF"/>
    <w:rsid w:val="002B5156"/>
    <w:rsid w:val="002B59DC"/>
    <w:rsid w:val="002C1753"/>
    <w:rsid w:val="002C1E21"/>
    <w:rsid w:val="002D1DD4"/>
    <w:rsid w:val="002D1E0C"/>
    <w:rsid w:val="002D3544"/>
    <w:rsid w:val="002D3658"/>
    <w:rsid w:val="002D392D"/>
    <w:rsid w:val="002F030A"/>
    <w:rsid w:val="002F38A5"/>
    <w:rsid w:val="002F43AB"/>
    <w:rsid w:val="002F6F52"/>
    <w:rsid w:val="0030058C"/>
    <w:rsid w:val="003009D8"/>
    <w:rsid w:val="0030160D"/>
    <w:rsid w:val="003017A1"/>
    <w:rsid w:val="00303BF4"/>
    <w:rsid w:val="00306286"/>
    <w:rsid w:val="0030741D"/>
    <w:rsid w:val="00307F9A"/>
    <w:rsid w:val="00311D8F"/>
    <w:rsid w:val="00314199"/>
    <w:rsid w:val="00321BEE"/>
    <w:rsid w:val="0033701A"/>
    <w:rsid w:val="003376A2"/>
    <w:rsid w:val="00344E42"/>
    <w:rsid w:val="00354658"/>
    <w:rsid w:val="003556DB"/>
    <w:rsid w:val="00362B7B"/>
    <w:rsid w:val="0036675A"/>
    <w:rsid w:val="00370141"/>
    <w:rsid w:val="00370FA9"/>
    <w:rsid w:val="00377FA5"/>
    <w:rsid w:val="00380826"/>
    <w:rsid w:val="00383521"/>
    <w:rsid w:val="00393F9D"/>
    <w:rsid w:val="003950A0"/>
    <w:rsid w:val="00397BA5"/>
    <w:rsid w:val="003A20CF"/>
    <w:rsid w:val="003A3D29"/>
    <w:rsid w:val="003A7310"/>
    <w:rsid w:val="003B4575"/>
    <w:rsid w:val="003C6015"/>
    <w:rsid w:val="003C6E5D"/>
    <w:rsid w:val="003C72DE"/>
    <w:rsid w:val="003E01E7"/>
    <w:rsid w:val="003E0674"/>
    <w:rsid w:val="003E3CF4"/>
    <w:rsid w:val="003E6058"/>
    <w:rsid w:val="003F0271"/>
    <w:rsid w:val="003F6F56"/>
    <w:rsid w:val="003F7B76"/>
    <w:rsid w:val="003F7EF4"/>
    <w:rsid w:val="004012B7"/>
    <w:rsid w:val="0040446E"/>
    <w:rsid w:val="00406783"/>
    <w:rsid w:val="00412C48"/>
    <w:rsid w:val="00414EC7"/>
    <w:rsid w:val="004241F6"/>
    <w:rsid w:val="0043005F"/>
    <w:rsid w:val="00434497"/>
    <w:rsid w:val="004372B7"/>
    <w:rsid w:val="00437A3C"/>
    <w:rsid w:val="00445105"/>
    <w:rsid w:val="0045004F"/>
    <w:rsid w:val="0045257A"/>
    <w:rsid w:val="004529FC"/>
    <w:rsid w:val="004548F1"/>
    <w:rsid w:val="00456683"/>
    <w:rsid w:val="004633A8"/>
    <w:rsid w:val="004651BE"/>
    <w:rsid w:val="004676F7"/>
    <w:rsid w:val="00470A80"/>
    <w:rsid w:val="0047186A"/>
    <w:rsid w:val="00475E45"/>
    <w:rsid w:val="00476F59"/>
    <w:rsid w:val="004842B9"/>
    <w:rsid w:val="004847E5"/>
    <w:rsid w:val="0049324C"/>
    <w:rsid w:val="0049566C"/>
    <w:rsid w:val="004979AF"/>
    <w:rsid w:val="00497B37"/>
    <w:rsid w:val="004A04AB"/>
    <w:rsid w:val="004A5AAE"/>
    <w:rsid w:val="004B1882"/>
    <w:rsid w:val="004C2D1D"/>
    <w:rsid w:val="004D2A32"/>
    <w:rsid w:val="004D33BF"/>
    <w:rsid w:val="004D415A"/>
    <w:rsid w:val="004E0DAC"/>
    <w:rsid w:val="004E1CC2"/>
    <w:rsid w:val="004F4209"/>
    <w:rsid w:val="00506097"/>
    <w:rsid w:val="00507CB7"/>
    <w:rsid w:val="00524121"/>
    <w:rsid w:val="005241A9"/>
    <w:rsid w:val="00527066"/>
    <w:rsid w:val="00532C7E"/>
    <w:rsid w:val="00537AFD"/>
    <w:rsid w:val="005420A8"/>
    <w:rsid w:val="00542145"/>
    <w:rsid w:val="00544149"/>
    <w:rsid w:val="005448F7"/>
    <w:rsid w:val="005501A9"/>
    <w:rsid w:val="005515A2"/>
    <w:rsid w:val="00553E08"/>
    <w:rsid w:val="005556A2"/>
    <w:rsid w:val="00556A00"/>
    <w:rsid w:val="00557367"/>
    <w:rsid w:val="00576109"/>
    <w:rsid w:val="00582FBE"/>
    <w:rsid w:val="0058498C"/>
    <w:rsid w:val="00590F9C"/>
    <w:rsid w:val="00591CEE"/>
    <w:rsid w:val="005B17FD"/>
    <w:rsid w:val="005B2388"/>
    <w:rsid w:val="005C1B0C"/>
    <w:rsid w:val="005C1D13"/>
    <w:rsid w:val="005C33B7"/>
    <w:rsid w:val="005D2EE9"/>
    <w:rsid w:val="005D4FC0"/>
    <w:rsid w:val="005D538D"/>
    <w:rsid w:val="005D6FC4"/>
    <w:rsid w:val="005D72CC"/>
    <w:rsid w:val="005F07EB"/>
    <w:rsid w:val="005F7447"/>
    <w:rsid w:val="00600C7C"/>
    <w:rsid w:val="006043C0"/>
    <w:rsid w:val="00614C19"/>
    <w:rsid w:val="006153F3"/>
    <w:rsid w:val="00632E3E"/>
    <w:rsid w:val="00633154"/>
    <w:rsid w:val="006333D6"/>
    <w:rsid w:val="00633672"/>
    <w:rsid w:val="00633E03"/>
    <w:rsid w:val="00644031"/>
    <w:rsid w:val="00655D34"/>
    <w:rsid w:val="00655E15"/>
    <w:rsid w:val="0066535D"/>
    <w:rsid w:val="00665EBD"/>
    <w:rsid w:val="00667D45"/>
    <w:rsid w:val="006810A0"/>
    <w:rsid w:val="00681D7E"/>
    <w:rsid w:val="006823A0"/>
    <w:rsid w:val="0068260E"/>
    <w:rsid w:val="00682EDE"/>
    <w:rsid w:val="00685C9B"/>
    <w:rsid w:val="0068687E"/>
    <w:rsid w:val="00686BFC"/>
    <w:rsid w:val="00687F7E"/>
    <w:rsid w:val="00694504"/>
    <w:rsid w:val="00697CA1"/>
    <w:rsid w:val="006A0365"/>
    <w:rsid w:val="006A35EC"/>
    <w:rsid w:val="006A5C1B"/>
    <w:rsid w:val="006B349E"/>
    <w:rsid w:val="006B53E5"/>
    <w:rsid w:val="006B5A60"/>
    <w:rsid w:val="006B7DFA"/>
    <w:rsid w:val="006C1662"/>
    <w:rsid w:val="006C50A0"/>
    <w:rsid w:val="006C6588"/>
    <w:rsid w:val="006C6B39"/>
    <w:rsid w:val="006C6E71"/>
    <w:rsid w:val="006D6D8B"/>
    <w:rsid w:val="006E3049"/>
    <w:rsid w:val="006E374E"/>
    <w:rsid w:val="006F0C66"/>
    <w:rsid w:val="006F359E"/>
    <w:rsid w:val="0070699C"/>
    <w:rsid w:val="00706AE9"/>
    <w:rsid w:val="00722794"/>
    <w:rsid w:val="00726CF4"/>
    <w:rsid w:val="007271F4"/>
    <w:rsid w:val="00735FB7"/>
    <w:rsid w:val="00740ADA"/>
    <w:rsid w:val="007415A2"/>
    <w:rsid w:val="00743099"/>
    <w:rsid w:val="0074728C"/>
    <w:rsid w:val="0077364A"/>
    <w:rsid w:val="00781E56"/>
    <w:rsid w:val="00790A6E"/>
    <w:rsid w:val="00793C85"/>
    <w:rsid w:val="00794972"/>
    <w:rsid w:val="007A35E2"/>
    <w:rsid w:val="007A53B5"/>
    <w:rsid w:val="007B191F"/>
    <w:rsid w:val="007B1C6B"/>
    <w:rsid w:val="007B3534"/>
    <w:rsid w:val="007B4C53"/>
    <w:rsid w:val="007C089B"/>
    <w:rsid w:val="007C4C59"/>
    <w:rsid w:val="007C795B"/>
    <w:rsid w:val="007D07C4"/>
    <w:rsid w:val="007D7088"/>
    <w:rsid w:val="007D712B"/>
    <w:rsid w:val="007E1921"/>
    <w:rsid w:val="007E319D"/>
    <w:rsid w:val="007F0041"/>
    <w:rsid w:val="007F0327"/>
    <w:rsid w:val="007F6C93"/>
    <w:rsid w:val="007F7A59"/>
    <w:rsid w:val="00807397"/>
    <w:rsid w:val="00811DFB"/>
    <w:rsid w:val="00815B23"/>
    <w:rsid w:val="00817C0C"/>
    <w:rsid w:val="00824CB0"/>
    <w:rsid w:val="0082616B"/>
    <w:rsid w:val="00832CC3"/>
    <w:rsid w:val="00841D9E"/>
    <w:rsid w:val="008542CD"/>
    <w:rsid w:val="008766CF"/>
    <w:rsid w:val="00877A45"/>
    <w:rsid w:val="00885128"/>
    <w:rsid w:val="008947B8"/>
    <w:rsid w:val="008A0367"/>
    <w:rsid w:val="008A0F9C"/>
    <w:rsid w:val="008A4A73"/>
    <w:rsid w:val="008A7838"/>
    <w:rsid w:val="008B7F12"/>
    <w:rsid w:val="008C479E"/>
    <w:rsid w:val="008C4F93"/>
    <w:rsid w:val="008D5F3B"/>
    <w:rsid w:val="00910358"/>
    <w:rsid w:val="00910F3B"/>
    <w:rsid w:val="00916D37"/>
    <w:rsid w:val="00917173"/>
    <w:rsid w:val="009177F5"/>
    <w:rsid w:val="009179CF"/>
    <w:rsid w:val="00920F3A"/>
    <w:rsid w:val="00924F05"/>
    <w:rsid w:val="00933418"/>
    <w:rsid w:val="0093666D"/>
    <w:rsid w:val="0094362B"/>
    <w:rsid w:val="00951825"/>
    <w:rsid w:val="00953728"/>
    <w:rsid w:val="00955499"/>
    <w:rsid w:val="0096231B"/>
    <w:rsid w:val="00963FB9"/>
    <w:rsid w:val="00965E05"/>
    <w:rsid w:val="0097559D"/>
    <w:rsid w:val="00983F08"/>
    <w:rsid w:val="0099779A"/>
    <w:rsid w:val="009A1E26"/>
    <w:rsid w:val="009A7C3F"/>
    <w:rsid w:val="009B26E4"/>
    <w:rsid w:val="009B2C9B"/>
    <w:rsid w:val="009C3BD1"/>
    <w:rsid w:val="009D5454"/>
    <w:rsid w:val="009E10B3"/>
    <w:rsid w:val="009E1A6B"/>
    <w:rsid w:val="009E6F83"/>
    <w:rsid w:val="009F4507"/>
    <w:rsid w:val="00A03578"/>
    <w:rsid w:val="00A0486F"/>
    <w:rsid w:val="00A05433"/>
    <w:rsid w:val="00A06E34"/>
    <w:rsid w:val="00A11F73"/>
    <w:rsid w:val="00A132E2"/>
    <w:rsid w:val="00A15EFF"/>
    <w:rsid w:val="00A25135"/>
    <w:rsid w:val="00A26F7F"/>
    <w:rsid w:val="00A271A0"/>
    <w:rsid w:val="00A33DF3"/>
    <w:rsid w:val="00A34BC1"/>
    <w:rsid w:val="00A5086B"/>
    <w:rsid w:val="00A55FD4"/>
    <w:rsid w:val="00A6047D"/>
    <w:rsid w:val="00A60B6E"/>
    <w:rsid w:val="00A625BF"/>
    <w:rsid w:val="00A633B9"/>
    <w:rsid w:val="00A64429"/>
    <w:rsid w:val="00A64584"/>
    <w:rsid w:val="00A67769"/>
    <w:rsid w:val="00A7361C"/>
    <w:rsid w:val="00A73A7D"/>
    <w:rsid w:val="00A85737"/>
    <w:rsid w:val="00A877BD"/>
    <w:rsid w:val="00A87E54"/>
    <w:rsid w:val="00A902C1"/>
    <w:rsid w:val="00AA77AB"/>
    <w:rsid w:val="00AB0951"/>
    <w:rsid w:val="00AB0DF3"/>
    <w:rsid w:val="00AB1AE5"/>
    <w:rsid w:val="00AB301F"/>
    <w:rsid w:val="00AB7A80"/>
    <w:rsid w:val="00AD0DE7"/>
    <w:rsid w:val="00AD3D71"/>
    <w:rsid w:val="00AD43CC"/>
    <w:rsid w:val="00AF0F2D"/>
    <w:rsid w:val="00AF2C8F"/>
    <w:rsid w:val="00AF2EAF"/>
    <w:rsid w:val="00B03DC9"/>
    <w:rsid w:val="00B26E30"/>
    <w:rsid w:val="00B31AB6"/>
    <w:rsid w:val="00B34D73"/>
    <w:rsid w:val="00B45ED1"/>
    <w:rsid w:val="00B51703"/>
    <w:rsid w:val="00B629B4"/>
    <w:rsid w:val="00B65025"/>
    <w:rsid w:val="00B671BF"/>
    <w:rsid w:val="00B8076F"/>
    <w:rsid w:val="00B80DEA"/>
    <w:rsid w:val="00B841AB"/>
    <w:rsid w:val="00B96917"/>
    <w:rsid w:val="00B97614"/>
    <w:rsid w:val="00BA26BC"/>
    <w:rsid w:val="00BA55B7"/>
    <w:rsid w:val="00BA55C1"/>
    <w:rsid w:val="00BB3D25"/>
    <w:rsid w:val="00BB72F0"/>
    <w:rsid w:val="00BB7B19"/>
    <w:rsid w:val="00BB7D22"/>
    <w:rsid w:val="00BC089D"/>
    <w:rsid w:val="00BC0C3C"/>
    <w:rsid w:val="00BC361C"/>
    <w:rsid w:val="00BE20DD"/>
    <w:rsid w:val="00BE4BE7"/>
    <w:rsid w:val="00BE5E84"/>
    <w:rsid w:val="00BF69F3"/>
    <w:rsid w:val="00C064F9"/>
    <w:rsid w:val="00C133B5"/>
    <w:rsid w:val="00C14966"/>
    <w:rsid w:val="00C16E26"/>
    <w:rsid w:val="00C21DBC"/>
    <w:rsid w:val="00C22E14"/>
    <w:rsid w:val="00C25640"/>
    <w:rsid w:val="00C26448"/>
    <w:rsid w:val="00C30F2D"/>
    <w:rsid w:val="00C428EA"/>
    <w:rsid w:val="00C55CAE"/>
    <w:rsid w:val="00C56D6C"/>
    <w:rsid w:val="00C57A67"/>
    <w:rsid w:val="00C614EA"/>
    <w:rsid w:val="00C62C17"/>
    <w:rsid w:val="00C70578"/>
    <w:rsid w:val="00C7220A"/>
    <w:rsid w:val="00C74A9D"/>
    <w:rsid w:val="00C77541"/>
    <w:rsid w:val="00C84847"/>
    <w:rsid w:val="00C860F5"/>
    <w:rsid w:val="00C932E7"/>
    <w:rsid w:val="00C93E8C"/>
    <w:rsid w:val="00C965DC"/>
    <w:rsid w:val="00CA1937"/>
    <w:rsid w:val="00CA2FCD"/>
    <w:rsid w:val="00CD525F"/>
    <w:rsid w:val="00CD63D6"/>
    <w:rsid w:val="00CD66EA"/>
    <w:rsid w:val="00CE38CE"/>
    <w:rsid w:val="00CE5004"/>
    <w:rsid w:val="00CE579E"/>
    <w:rsid w:val="00CF03B8"/>
    <w:rsid w:val="00CF2784"/>
    <w:rsid w:val="00CF6A72"/>
    <w:rsid w:val="00CF6CE6"/>
    <w:rsid w:val="00CF75A0"/>
    <w:rsid w:val="00D06048"/>
    <w:rsid w:val="00D06C9C"/>
    <w:rsid w:val="00D17B23"/>
    <w:rsid w:val="00D22047"/>
    <w:rsid w:val="00D32CB1"/>
    <w:rsid w:val="00D33863"/>
    <w:rsid w:val="00D34073"/>
    <w:rsid w:val="00D34625"/>
    <w:rsid w:val="00D42014"/>
    <w:rsid w:val="00D57B36"/>
    <w:rsid w:val="00D7011E"/>
    <w:rsid w:val="00D7198C"/>
    <w:rsid w:val="00D72227"/>
    <w:rsid w:val="00D72AA3"/>
    <w:rsid w:val="00D8355D"/>
    <w:rsid w:val="00D85D73"/>
    <w:rsid w:val="00D90302"/>
    <w:rsid w:val="00D93DB5"/>
    <w:rsid w:val="00D97047"/>
    <w:rsid w:val="00DA5FE2"/>
    <w:rsid w:val="00DA69B9"/>
    <w:rsid w:val="00DB009A"/>
    <w:rsid w:val="00DB1E10"/>
    <w:rsid w:val="00DB20A5"/>
    <w:rsid w:val="00DB63E7"/>
    <w:rsid w:val="00DB7E70"/>
    <w:rsid w:val="00DC25B7"/>
    <w:rsid w:val="00DC7A7E"/>
    <w:rsid w:val="00DD55E4"/>
    <w:rsid w:val="00DD6814"/>
    <w:rsid w:val="00DE0030"/>
    <w:rsid w:val="00DE184B"/>
    <w:rsid w:val="00DF27A7"/>
    <w:rsid w:val="00E05B59"/>
    <w:rsid w:val="00E06C52"/>
    <w:rsid w:val="00E101F1"/>
    <w:rsid w:val="00E14EC8"/>
    <w:rsid w:val="00E169B7"/>
    <w:rsid w:val="00E263A1"/>
    <w:rsid w:val="00E27C39"/>
    <w:rsid w:val="00E27EA1"/>
    <w:rsid w:val="00E366B6"/>
    <w:rsid w:val="00E36B79"/>
    <w:rsid w:val="00E415C6"/>
    <w:rsid w:val="00E419B4"/>
    <w:rsid w:val="00E53D05"/>
    <w:rsid w:val="00E60A17"/>
    <w:rsid w:val="00E60B4E"/>
    <w:rsid w:val="00E62823"/>
    <w:rsid w:val="00E63CFE"/>
    <w:rsid w:val="00E67805"/>
    <w:rsid w:val="00E72E54"/>
    <w:rsid w:val="00E94C68"/>
    <w:rsid w:val="00E97D7C"/>
    <w:rsid w:val="00EB10E1"/>
    <w:rsid w:val="00EB7ACD"/>
    <w:rsid w:val="00EC0600"/>
    <w:rsid w:val="00EC6259"/>
    <w:rsid w:val="00EC696E"/>
    <w:rsid w:val="00EE0ADA"/>
    <w:rsid w:val="00EE130A"/>
    <w:rsid w:val="00EE3A06"/>
    <w:rsid w:val="00EE489A"/>
    <w:rsid w:val="00F028E3"/>
    <w:rsid w:val="00F05AE7"/>
    <w:rsid w:val="00F10880"/>
    <w:rsid w:val="00F1249F"/>
    <w:rsid w:val="00F240F5"/>
    <w:rsid w:val="00F24D8B"/>
    <w:rsid w:val="00F309B3"/>
    <w:rsid w:val="00F3589A"/>
    <w:rsid w:val="00F425D9"/>
    <w:rsid w:val="00F44F70"/>
    <w:rsid w:val="00F5308E"/>
    <w:rsid w:val="00F62596"/>
    <w:rsid w:val="00F63F21"/>
    <w:rsid w:val="00F66FC2"/>
    <w:rsid w:val="00F71A63"/>
    <w:rsid w:val="00F7510A"/>
    <w:rsid w:val="00F80327"/>
    <w:rsid w:val="00F8075F"/>
    <w:rsid w:val="00F814FC"/>
    <w:rsid w:val="00F83691"/>
    <w:rsid w:val="00F86944"/>
    <w:rsid w:val="00F91E79"/>
    <w:rsid w:val="00F943E8"/>
    <w:rsid w:val="00F95728"/>
    <w:rsid w:val="00F965E1"/>
    <w:rsid w:val="00FB373F"/>
    <w:rsid w:val="00FB479D"/>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4633A8"/>
    <w:rPr>
      <w:sz w:val="16"/>
      <w:szCs w:val="16"/>
    </w:rPr>
  </w:style>
  <w:style w:type="paragraph" w:styleId="CommentText">
    <w:name w:val="annotation text"/>
    <w:basedOn w:val="Normal"/>
    <w:link w:val="CommentTextChar"/>
    <w:uiPriority w:val="99"/>
    <w:semiHidden/>
    <w:unhideWhenUsed/>
    <w:rsid w:val="004633A8"/>
    <w:pPr>
      <w:spacing w:line="240" w:lineRule="auto"/>
    </w:pPr>
    <w:rPr>
      <w:rFonts w:eastAsia="Batang"/>
      <w:sz w:val="20"/>
      <w:szCs w:val="20"/>
      <w:lang w:val="en-US"/>
    </w:rPr>
  </w:style>
  <w:style w:type="character" w:customStyle="1" w:styleId="CommentTextChar">
    <w:name w:val="Comment Text Char"/>
    <w:basedOn w:val="DefaultParagraphFont"/>
    <w:link w:val="CommentText"/>
    <w:uiPriority w:val="99"/>
    <w:semiHidden/>
    <w:rsid w:val="004633A8"/>
    <w:rPr>
      <w:rFonts w:eastAsia="Batang"/>
      <w:lang w:val="en-US" w:eastAsia="en-US"/>
    </w:rPr>
  </w:style>
  <w:style w:type="paragraph" w:customStyle="1" w:styleId="Default">
    <w:name w:val="Default"/>
    <w:rsid w:val="009A7C3F"/>
    <w:pPr>
      <w:autoSpaceDE w:val="0"/>
      <w:autoSpaceDN w:val="0"/>
      <w:adjustRightInd w:val="0"/>
    </w:pPr>
    <w:rPr>
      <w:rFonts w:cs="Calibri"/>
      <w:color w:val="000000"/>
      <w:sz w:val="24"/>
      <w:szCs w:val="24"/>
      <w:lang w:val="en-US"/>
    </w:rPr>
  </w:style>
  <w:style w:type="paragraph" w:styleId="CommentSubject">
    <w:name w:val="annotation subject"/>
    <w:basedOn w:val="CommentText"/>
    <w:next w:val="CommentText"/>
    <w:link w:val="CommentSubjectChar"/>
    <w:uiPriority w:val="99"/>
    <w:semiHidden/>
    <w:unhideWhenUsed/>
    <w:rsid w:val="00C965DC"/>
    <w:rPr>
      <w:rFonts w:eastAsia="Calibri"/>
      <w:b/>
      <w:bCs/>
      <w:lang w:val="es-ES_tradnl"/>
    </w:rPr>
  </w:style>
  <w:style w:type="character" w:customStyle="1" w:styleId="CommentSubjectChar">
    <w:name w:val="Comment Subject Char"/>
    <w:basedOn w:val="CommentTextChar"/>
    <w:link w:val="CommentSubject"/>
    <w:uiPriority w:val="99"/>
    <w:semiHidden/>
    <w:rsid w:val="00C965DC"/>
    <w:rPr>
      <w:rFonts w:eastAsia="Batang"/>
      <w:b/>
      <w:bCs/>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4633A8"/>
    <w:rPr>
      <w:sz w:val="16"/>
      <w:szCs w:val="16"/>
    </w:rPr>
  </w:style>
  <w:style w:type="paragraph" w:styleId="CommentText">
    <w:name w:val="annotation text"/>
    <w:basedOn w:val="Normal"/>
    <w:link w:val="CommentTextChar"/>
    <w:uiPriority w:val="99"/>
    <w:semiHidden/>
    <w:unhideWhenUsed/>
    <w:rsid w:val="004633A8"/>
    <w:pPr>
      <w:spacing w:line="240" w:lineRule="auto"/>
    </w:pPr>
    <w:rPr>
      <w:rFonts w:eastAsia="Batang"/>
      <w:sz w:val="20"/>
      <w:szCs w:val="20"/>
      <w:lang w:val="en-US"/>
    </w:rPr>
  </w:style>
  <w:style w:type="character" w:customStyle="1" w:styleId="CommentTextChar">
    <w:name w:val="Comment Text Char"/>
    <w:basedOn w:val="DefaultParagraphFont"/>
    <w:link w:val="CommentText"/>
    <w:uiPriority w:val="99"/>
    <w:semiHidden/>
    <w:rsid w:val="004633A8"/>
    <w:rPr>
      <w:rFonts w:eastAsia="Batang"/>
      <w:lang w:val="en-US" w:eastAsia="en-US"/>
    </w:rPr>
  </w:style>
  <w:style w:type="paragraph" w:customStyle="1" w:styleId="Default">
    <w:name w:val="Default"/>
    <w:rsid w:val="009A7C3F"/>
    <w:pPr>
      <w:autoSpaceDE w:val="0"/>
      <w:autoSpaceDN w:val="0"/>
      <w:adjustRightInd w:val="0"/>
    </w:pPr>
    <w:rPr>
      <w:rFonts w:cs="Calibri"/>
      <w:color w:val="000000"/>
      <w:sz w:val="24"/>
      <w:szCs w:val="24"/>
      <w:lang w:val="en-US"/>
    </w:rPr>
  </w:style>
  <w:style w:type="paragraph" w:styleId="CommentSubject">
    <w:name w:val="annotation subject"/>
    <w:basedOn w:val="CommentText"/>
    <w:next w:val="CommentText"/>
    <w:link w:val="CommentSubjectChar"/>
    <w:uiPriority w:val="99"/>
    <w:semiHidden/>
    <w:unhideWhenUsed/>
    <w:rsid w:val="00C965DC"/>
    <w:rPr>
      <w:rFonts w:eastAsia="Calibri"/>
      <w:b/>
      <w:bCs/>
      <w:lang w:val="es-ES_tradnl"/>
    </w:rPr>
  </w:style>
  <w:style w:type="character" w:customStyle="1" w:styleId="CommentSubjectChar">
    <w:name w:val="Comment Subject Char"/>
    <w:basedOn w:val="CommentTextChar"/>
    <w:link w:val="CommentSubject"/>
    <w:uiPriority w:val="99"/>
    <w:semiHidden/>
    <w:rsid w:val="00C965DC"/>
    <w:rPr>
      <w:rFonts w:eastAsia="Batang"/>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pnavigation.respondcrm.com/AppViewer.html?q=https://311prkb.respondcrm.com/respondweb/OGPe-002%20Permisos%20de%20Uso%20en%20Municipios%20Aut%C3%B3nomos/OGPe-002%20Permisos%20de%20Uso%20en%20Municipios%20Autonomos.pdf" TargetMode="External"/><Relationship Id="rId26" Type="http://schemas.openxmlformats.org/officeDocument/2006/relationships/image" Target="media/image5.png"/><Relationship Id="rId39" Type="http://schemas.openxmlformats.org/officeDocument/2006/relationships/footer" Target="footer1.xml"/><Relationship Id="rId21" Type="http://schemas.openxmlformats.org/officeDocument/2006/relationships/hyperlink" Target="https://spnavigation.respondcrm.com/AppViewer.html?q=https://311prkb.respondcrm.com/respondweb/OGPe-008%20Recomendaciones%20para%20el%20Permiso%20de%20Uso/OGPe-008%20Recomendaciones%20para%20el%20Permiso%20de%20Uso.pdf" TargetMode="External"/><Relationship Id="rId34" Type="http://schemas.openxmlformats.org/officeDocument/2006/relationships/hyperlink" Target="https://spnavigation.respondcrm.com/AppViewer.html?q=https://311prkb.respondcrm.com/respondweb/OGPe-D013%20Uso%20Sala%20Autoservicio/OGPe-D013%20Uso%20Sala%20Autoservicio.pdf"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OGPe-006%20Certificado%20Salud%20Ambiental/OGPe-006%20Certificado%20de%20Salud%20Ambiental.pdf" TargetMode="External"/><Relationship Id="rId20" Type="http://schemas.openxmlformats.org/officeDocument/2006/relationships/hyperlink" Target="https://spnavigation.respondcrm.com/AppViewer.html?q=https://311prkb.respondcrm.com/respondweb/OGPe-004%20Permiso%20de%20Uso%20Residencial/OGPe-004%20Permiso%20de%20Uso%20Residencial.pdf" TargetMode="Externa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preconsulta@ogpe.pr.gov" TargetMode="External"/><Relationship Id="rId32" Type="http://schemas.openxmlformats.org/officeDocument/2006/relationships/hyperlink" Target="https://spnavigation.respondcrm.com/AppViewer.html?q=https://311prkb.respondcrm.com/respondweb/OGPe-D011%20ManualSolicitanteSuperSIP/OGPe-D011%20ManualSolicitanteSuperSIP.pdf" TargetMode="External"/><Relationship Id="rId37" Type="http://schemas.openxmlformats.org/officeDocument/2006/relationships/hyperlink" Target="https://ogpe.zendesk.com/hc/e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OGPe-005%20Certificado%20Prevencion%20Incendios/OGPe-005%20Certificado%20de%20Prevencion%20de%20Incendios.pdf" TargetMode="External"/><Relationship Id="rId23" Type="http://schemas.openxmlformats.org/officeDocument/2006/relationships/hyperlink" Target="https://spnavigation.respondcrm.com/AppViewer.html?q=https://311prkb.respondcrm.com/respondweb/OGPe-Directorio%20de%20Agencia/OGPe-000-Directorio%20de%20Agencia.pdf" TargetMode="External"/><Relationship Id="rId28" Type="http://schemas.openxmlformats.org/officeDocument/2006/relationships/image" Target="media/image7.jpeg"/><Relationship Id="rId36" Type="http://schemas.openxmlformats.org/officeDocument/2006/relationships/hyperlink" Target="http://www.pr.gov" TargetMode="Externa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OGPe-003%20Permiso%20de%20Uso/OGPe-003%20Permiso%20de%20Uso.pdf" TargetMode="External"/><Relationship Id="rId31" Type="http://schemas.openxmlformats.org/officeDocument/2006/relationships/hyperlink" Target="https://spnavigation.respondcrm.com/AppViewer.html?q=https://311prkb.respondcrm.com/respondweb/OGPe-D001%20Directorio%20Municipios%20Autonomos/OGPe-Directorio%20Municipios%20Autonomo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image" Target="media/image6.jpeg"/><Relationship Id="rId30" Type="http://schemas.openxmlformats.org/officeDocument/2006/relationships/hyperlink" Target="https://spnavigation.respondcrm.com/AppViewer.html?q=https://311prkb.respondcrm.com/respondweb/OGPe-Directorio%20de%20Agencia/OGPe-000-Directorio%20de%20Agencia.pdf" TargetMode="External"/><Relationship Id="rId35" Type="http://schemas.openxmlformats.org/officeDocument/2006/relationships/hyperlink" Target="http://www.ogpe.pr.gov"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OGPe-007%20Determinacion%20de%20Exclusion%20Categorica/OGPE-007%20Determinacion%20de%20Exclusion%20Categorica.pdf" TargetMode="External"/><Relationship Id="rId25" Type="http://schemas.openxmlformats.org/officeDocument/2006/relationships/hyperlink" Target="https://ogpe.zendesk.com/hc/es" TargetMode="External"/><Relationship Id="rId33" Type="http://schemas.openxmlformats.org/officeDocument/2006/relationships/hyperlink" Target="https://spnavigation.respondcrm.com/AppViewer.html?q=https://311prkb.respondcrm.com/respondweb/OGPe-D012%20ORDEN%20ADMINISTRATIVA%20DE%20COBRO/OGPe-D012%20ORDEN%20ADMINISTRATIVA%20DE%20COBRO.pdf"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63a64ab-6922-4be8-848c-54544df1c2a8">125</Agency>
    <TemplateVersion xmlns="c63a64ab-6922-4be8-848c-54544df1c2a8">Operador</TemplateVersion>
    <Category xmlns="c63a64ab-6922-4be8-848c-54544df1c2a8">3</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6DF0F-F370-4A4C-9CD5-B999D13E0318}">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A5DF5CDC-DA8B-41E7-BC74-4A0E9DDDCB70}">
  <ds:schemaRefs>
    <ds:schemaRef ds:uri="http://schemas.microsoft.com/sharepoint/v3/contenttype/forms"/>
  </ds:schemaRefs>
</ds:datastoreItem>
</file>

<file path=customXml/itemProps3.xml><?xml version="1.0" encoding="utf-8"?>
<ds:datastoreItem xmlns:ds="http://schemas.openxmlformats.org/officeDocument/2006/customXml" ds:itemID="{DA2E52BF-6A7B-48A1-9ABC-AAB812CE3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1B8B6-2638-4E00-9F25-17551797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13</TotalTime>
  <Pages>4</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Información General de la OGPe</vt:lpstr>
    </vt:vector>
  </TitlesOfParts>
  <Company>Hewlett-Packard Company</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la OGPe</dc:title>
  <dc:subject>Información General</dc:subject>
  <dc:creator>3-1-1 Tu Línea de Servicios de Gobierno</dc:creator>
  <cp:keywords>OGPe</cp:keywords>
  <cp:lastModifiedBy>respondadmin</cp:lastModifiedBy>
  <cp:revision>9</cp:revision>
  <cp:lastPrinted>2015-09-24T19:23:00Z</cp:lastPrinted>
  <dcterms:created xsi:type="dcterms:W3CDTF">2015-09-21T18:10:00Z</dcterms:created>
  <dcterms:modified xsi:type="dcterms:W3CDTF">2016-01-05T17:24:00Z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