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1234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12345" w:rsidRDefault="00591CEE" w:rsidP="00A12345">
            <w:pPr>
              <w:pStyle w:val="NormalWeb"/>
              <w:ind w:right="-288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1234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12345" w:rsidRDefault="004979AF" w:rsidP="00A12345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12345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F833C5" w:rsidRPr="004F3EE5" w:rsidRDefault="007460AC" w:rsidP="004F3EE5">
      <w:pPr>
        <w:pStyle w:val="NormalWeb"/>
        <w:numPr>
          <w:ilvl w:val="0"/>
          <w:numId w:val="45"/>
        </w:numPr>
        <w:spacing w:before="120" w:beforeAutospacing="0" w:after="0" w:afterAutospacing="0"/>
        <w:rPr>
          <w:rFonts w:asciiTheme="minorHAnsi" w:hAnsiTheme="minorHAnsi" w:cstheme="minorHAnsi"/>
          <w:strike/>
          <w:color w:val="000000"/>
          <w:sz w:val="22"/>
          <w:szCs w:val="22"/>
          <w:highlight w:val="yellow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El servicio del Tren Urbano (TU) </w:t>
      </w:r>
      <w:r w:rsidR="00230B06"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comprende los municipios de </w:t>
      </w:r>
      <w:r w:rsidR="00096614" w:rsidRPr="004F3EE5">
        <w:rPr>
          <w:rFonts w:asciiTheme="minorHAnsi" w:hAnsiTheme="minorHAnsi" w:cstheme="minorHAnsi"/>
          <w:color w:val="000000"/>
          <w:sz w:val="22"/>
          <w:szCs w:val="22"/>
        </w:rPr>
        <w:t>San Juan, Bayamón</w:t>
      </w:r>
      <w:r w:rsidR="00230B06"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614"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230B06" w:rsidRPr="004F3EE5">
        <w:rPr>
          <w:rFonts w:asciiTheme="minorHAnsi" w:hAnsiTheme="minorHAnsi" w:cstheme="minorHAnsi"/>
          <w:color w:val="000000"/>
          <w:sz w:val="22"/>
          <w:szCs w:val="22"/>
        </w:rPr>
        <w:t>Guaynabo</w:t>
      </w:r>
      <w:r w:rsidR="00096614"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7460AC" w:rsidRPr="004F3EE5" w:rsidRDefault="00F833C5" w:rsidP="004F3EE5">
      <w:pPr>
        <w:pStyle w:val="NormalWeb"/>
        <w:numPr>
          <w:ilvl w:val="0"/>
          <w:numId w:val="44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Actualmente existen </w:t>
      </w:r>
      <w:r w:rsidR="00886EFD" w:rsidRPr="004F3EE5">
        <w:rPr>
          <w:rFonts w:asciiTheme="minorHAnsi" w:hAnsiTheme="minorHAnsi" w:cstheme="minorHAnsi"/>
          <w:color w:val="000000"/>
          <w:sz w:val="22"/>
          <w:szCs w:val="22"/>
        </w:rPr>
        <w:t>dieciséis (</w:t>
      </w:r>
      <w:r w:rsidRPr="004F3EE5">
        <w:rPr>
          <w:rFonts w:asciiTheme="minorHAnsi" w:hAnsiTheme="minorHAnsi" w:cstheme="minorHAnsi"/>
          <w:color w:val="000000"/>
          <w:sz w:val="22"/>
          <w:szCs w:val="22"/>
        </w:rPr>
        <w:t>16</w:t>
      </w:r>
      <w:r w:rsidR="00886EFD" w:rsidRPr="004F3EE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 estaciones</w:t>
      </w:r>
      <w:r w:rsidR="007460AC" w:rsidRPr="004F3EE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4D0535" w:rsidRPr="004F3EE5" w:rsidRDefault="004D0535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  <w:sectPr w:rsidR="004D0535" w:rsidRPr="004F3EE5" w:rsidSect="00BC1DA4">
          <w:headerReference w:type="default" r:id="rId13"/>
          <w:footerReference w:type="default" r:id="rId14"/>
          <w:pgSz w:w="12240" w:h="15840"/>
          <w:pgMar w:top="1710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lastRenderedPageBreak/>
        <w:t>Bayamón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Deportivo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Jardines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Torrimar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Martínez Nadal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Las Lomas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San Francisco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Centro M</w:t>
      </w:r>
      <w:r w:rsidR="00360836" w:rsidRPr="004F3EE5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Pr="004F3EE5">
        <w:rPr>
          <w:rFonts w:asciiTheme="minorHAnsi" w:hAnsiTheme="minorHAnsi" w:cstheme="minorHAnsi"/>
          <w:color w:val="000000"/>
          <w:sz w:val="22"/>
          <w:szCs w:val="22"/>
        </w:rPr>
        <w:t>dico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lastRenderedPageBreak/>
        <w:t>Cupey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Rio Piedras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Universidad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Piñero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Domenech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Roosevelt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>Hato Rey</w:t>
      </w:r>
    </w:p>
    <w:p w:rsidR="007460AC" w:rsidRPr="004F3EE5" w:rsidRDefault="007460AC" w:rsidP="004F3EE5">
      <w:pPr>
        <w:pStyle w:val="NormalWeb"/>
        <w:numPr>
          <w:ilvl w:val="1"/>
          <w:numId w:val="4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t xml:space="preserve">Sagrado Corazón  </w:t>
      </w:r>
    </w:p>
    <w:p w:rsidR="004D0535" w:rsidRPr="004F3EE5" w:rsidRDefault="004D0535" w:rsidP="004F3EE5">
      <w:pPr>
        <w:pStyle w:val="NormalWeb"/>
        <w:numPr>
          <w:ilvl w:val="0"/>
          <w:numId w:val="44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  <w:sectPr w:rsidR="004D0535" w:rsidRPr="004F3EE5" w:rsidSect="004D0535">
          <w:type w:val="continuous"/>
          <w:pgSz w:w="12240" w:h="15840"/>
          <w:pgMar w:top="1710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</w:p>
    <w:p w:rsidR="007460AC" w:rsidRPr="004F3EE5" w:rsidRDefault="007460AC" w:rsidP="004F3EE5">
      <w:pPr>
        <w:pStyle w:val="NormalWeb"/>
        <w:numPr>
          <w:ilvl w:val="0"/>
          <w:numId w:val="44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F3EE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Para ver el detalle de las paradas, acceda el documento </w:t>
      </w:r>
      <w:hyperlink r:id="rId15" w:history="1">
        <w:r w:rsidR="00406A6D" w:rsidRPr="004F3EE5">
          <w:rPr>
            <w:rStyle w:val="Hyperlink"/>
            <w:rFonts w:asciiTheme="minorHAnsi" w:hAnsiTheme="minorHAnsi" w:cstheme="minorHAnsi"/>
            <w:sz w:val="22"/>
            <w:szCs w:val="22"/>
          </w:rPr>
          <w:t>Tarifas, Paradas y Horarios del Tren Urbano</w:t>
        </w:r>
      </w:hyperlink>
    </w:p>
    <w:p w:rsidR="00AF1413" w:rsidRPr="004F3EE5" w:rsidRDefault="00AF1413" w:rsidP="004F3EE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F3EE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F3EE5" w:rsidRDefault="00667D45" w:rsidP="004F3EE5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F832AB9" wp14:editId="660AF1D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F3EE5" w:rsidRDefault="004979AF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>Audiencia y Propósito</w:t>
            </w:r>
            <w:r w:rsidR="00C84847" w:rsidRPr="004F3EE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6E60B7" w:rsidRPr="004F3EE5" w:rsidRDefault="00AF1413" w:rsidP="004F3EE5">
      <w:pPr>
        <w:pStyle w:val="NoSpacing"/>
        <w:numPr>
          <w:ilvl w:val="0"/>
          <w:numId w:val="39"/>
        </w:numPr>
        <w:spacing w:before="12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 xml:space="preserve">Todo ciudadano que </w:t>
      </w:r>
      <w:r w:rsidR="00344E05" w:rsidRPr="004F3EE5">
        <w:rPr>
          <w:rFonts w:cstheme="minorHAnsi"/>
          <w:lang w:val="es-ES_tradnl"/>
        </w:rPr>
        <w:t xml:space="preserve">desee </w:t>
      </w:r>
      <w:r w:rsidR="00F84933" w:rsidRPr="004F3EE5">
        <w:rPr>
          <w:rFonts w:cstheme="minorHAnsi"/>
          <w:lang w:val="es-ES_tradnl"/>
        </w:rPr>
        <w:t xml:space="preserve">utilizar los servicios del Tren Urbano en el </w:t>
      </w:r>
      <w:r w:rsidR="00360836" w:rsidRPr="004F3EE5">
        <w:rPr>
          <w:rFonts w:cstheme="minorHAnsi"/>
          <w:lang w:val="es-ES_tradnl"/>
        </w:rPr>
        <w:t xml:space="preserve">Área </w:t>
      </w:r>
      <w:r w:rsidR="00F84933" w:rsidRPr="004F3EE5">
        <w:rPr>
          <w:rFonts w:cstheme="minorHAnsi"/>
          <w:lang w:val="es-ES_tradnl"/>
        </w:rPr>
        <w:t xml:space="preserve"> </w:t>
      </w:r>
      <w:r w:rsidR="0011151F" w:rsidRPr="004F3EE5">
        <w:rPr>
          <w:rFonts w:cstheme="minorHAnsi"/>
          <w:lang w:val="es-ES_tradnl"/>
        </w:rPr>
        <w:t>M</w:t>
      </w:r>
      <w:r w:rsidR="00F84933" w:rsidRPr="004F3EE5">
        <w:rPr>
          <w:rFonts w:cstheme="minorHAnsi"/>
          <w:lang w:val="es-ES_tradnl"/>
        </w:rPr>
        <w:t>etropolitana.</w:t>
      </w:r>
    </w:p>
    <w:p w:rsidR="00496B75" w:rsidRPr="004F3EE5" w:rsidRDefault="00496B75" w:rsidP="004F3EE5">
      <w:pPr>
        <w:pStyle w:val="NoSpacing"/>
        <w:numPr>
          <w:ilvl w:val="0"/>
          <w:numId w:val="39"/>
        </w:numPr>
        <w:spacing w:after="12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Educa</w:t>
      </w:r>
      <w:r w:rsidR="00F05D0B" w:rsidRPr="004F3EE5">
        <w:rPr>
          <w:rFonts w:cstheme="minorHAnsi"/>
          <w:lang w:val="es-ES_tradnl"/>
        </w:rPr>
        <w:t>r</w:t>
      </w:r>
      <w:r w:rsidR="006407D8" w:rsidRPr="004F3EE5">
        <w:rPr>
          <w:rFonts w:cstheme="minorHAnsi"/>
          <w:lang w:val="es-ES_tradnl"/>
        </w:rPr>
        <w:t>, concienciar</w:t>
      </w:r>
      <w:r w:rsidRPr="004F3EE5">
        <w:rPr>
          <w:rFonts w:cstheme="minorHAnsi"/>
          <w:lang w:val="es-ES_tradnl"/>
        </w:rPr>
        <w:t xml:space="preserve"> y orienta</w:t>
      </w:r>
      <w:r w:rsidR="00F05D0B" w:rsidRPr="004F3EE5">
        <w:rPr>
          <w:rFonts w:cstheme="minorHAnsi"/>
          <w:lang w:val="es-ES_tradnl"/>
        </w:rPr>
        <w:t>r</w:t>
      </w:r>
      <w:r w:rsidR="00F84933" w:rsidRPr="004F3EE5">
        <w:rPr>
          <w:rFonts w:cstheme="minorHAnsi"/>
          <w:lang w:val="es-ES_tradnl"/>
        </w:rPr>
        <w:t xml:space="preserve"> al ciudadano sobre las estaciones y horarios de servicios que ofrece el Tren Urbano.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F3EE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F3EE5" w:rsidRDefault="00AD3D71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CEBCD72" wp14:editId="0D35652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F3EE5" w:rsidRDefault="004A5AAE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496B75" w:rsidRPr="004F3EE5" w:rsidRDefault="00C90FC9" w:rsidP="004F3EE5">
      <w:pPr>
        <w:pStyle w:val="NoSpacing"/>
        <w:numPr>
          <w:ilvl w:val="0"/>
          <w:numId w:val="40"/>
        </w:numPr>
        <w:spacing w:before="12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El servicio del Tren Urbano s</w:t>
      </w:r>
      <w:r w:rsidR="0011151F" w:rsidRPr="004F3EE5">
        <w:rPr>
          <w:rFonts w:cstheme="minorHAnsi"/>
          <w:lang w:val="es-ES_tradnl"/>
        </w:rPr>
        <w:t>ó</w:t>
      </w:r>
      <w:r w:rsidRPr="004F3EE5">
        <w:rPr>
          <w:rFonts w:cstheme="minorHAnsi"/>
          <w:lang w:val="es-ES_tradnl"/>
        </w:rPr>
        <w:t>lo se ofrece en un área limita</w:t>
      </w:r>
      <w:r w:rsidR="0011151F" w:rsidRPr="004F3EE5">
        <w:rPr>
          <w:rFonts w:cstheme="minorHAnsi"/>
          <w:lang w:val="es-ES_tradnl"/>
        </w:rPr>
        <w:t>da</w:t>
      </w:r>
      <w:r w:rsidRPr="004F3EE5">
        <w:rPr>
          <w:rFonts w:cstheme="minorHAnsi"/>
          <w:lang w:val="es-ES_tradnl"/>
        </w:rPr>
        <w:t xml:space="preserve"> del </w:t>
      </w:r>
      <w:r w:rsidR="0076476E" w:rsidRPr="004F3EE5">
        <w:rPr>
          <w:rFonts w:cstheme="minorHAnsi"/>
          <w:lang w:val="es-ES_tradnl"/>
        </w:rPr>
        <w:t>Área</w:t>
      </w:r>
      <w:r w:rsidRPr="004F3EE5">
        <w:rPr>
          <w:rFonts w:cstheme="minorHAnsi"/>
          <w:lang w:val="es-ES_tradnl"/>
        </w:rPr>
        <w:t xml:space="preserve"> </w:t>
      </w:r>
      <w:r w:rsidR="00360836" w:rsidRPr="004F3EE5">
        <w:rPr>
          <w:rFonts w:cstheme="minorHAnsi"/>
          <w:lang w:val="es-ES_tradnl"/>
        </w:rPr>
        <w:t>M</w:t>
      </w:r>
      <w:r w:rsidRPr="004F3EE5">
        <w:rPr>
          <w:rFonts w:cstheme="minorHAnsi"/>
          <w:lang w:val="es-ES_tradnl"/>
        </w:rPr>
        <w:t>etropolitana.</w:t>
      </w:r>
    </w:p>
    <w:p w:rsidR="00CE2278" w:rsidRPr="004F3EE5" w:rsidRDefault="00CE2278" w:rsidP="004F3EE5">
      <w:pPr>
        <w:pStyle w:val="NoSpacing"/>
        <w:numPr>
          <w:ilvl w:val="0"/>
          <w:numId w:val="40"/>
        </w:numPr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Actualmente las estaciones de Bayamón, Jardines, Martínez Nadal, San Francisco y Sagrado Corazón cuentan con facilidades de estacionamiento.</w:t>
      </w:r>
    </w:p>
    <w:p w:rsidR="00CE2278" w:rsidRPr="004F3EE5" w:rsidRDefault="00CE2278" w:rsidP="004F3EE5">
      <w:pPr>
        <w:pStyle w:val="NoSpacing"/>
        <w:numPr>
          <w:ilvl w:val="0"/>
          <w:numId w:val="40"/>
        </w:numPr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Las estaciones que cuentan con espacios comerciales, concesiones, son:  Sagrado Corazón, Hato Rey, Roosevelt, Domenech, Río Piedras, Cupey, Centro Médico,  San Francisco, Las Lomas, Martínez Nadal, Torrimar, Deportivo y Bayamón.</w:t>
      </w:r>
    </w:p>
    <w:p w:rsidR="00CE2278" w:rsidRPr="004F3EE5" w:rsidRDefault="00CE2278" w:rsidP="004F3EE5">
      <w:pPr>
        <w:pStyle w:val="NoSpacing"/>
        <w:numPr>
          <w:ilvl w:val="0"/>
          <w:numId w:val="40"/>
        </w:numPr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Todas las estaciones cuentan con servicio de ATM.</w:t>
      </w:r>
    </w:p>
    <w:p w:rsidR="004D0535" w:rsidRPr="004F3EE5" w:rsidRDefault="00CE2278" w:rsidP="004F3EE5">
      <w:pPr>
        <w:pStyle w:val="NoSpacing"/>
        <w:numPr>
          <w:ilvl w:val="0"/>
          <w:numId w:val="40"/>
        </w:numPr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 xml:space="preserve">El Tren Urbano cuenta con Guardias de Seguridad, Cámaras de Seguridad y Unidad Antiterrorismo, para el beneficio y seguridad de los pasajeros. </w:t>
      </w:r>
    </w:p>
    <w:p w:rsidR="007C4516" w:rsidRPr="004F3EE5" w:rsidRDefault="007C4516" w:rsidP="004F3EE5">
      <w:pPr>
        <w:pStyle w:val="NoSpacing"/>
        <w:rPr>
          <w:rFonts w:cstheme="minorHAnsi"/>
          <w:lang w:val="es-ES_tradnl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F3EE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4F3EE5" w:rsidRDefault="00591CEE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4777C96" wp14:editId="06F36F6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4F3EE5" w:rsidRDefault="00CA1937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6476E" w:rsidRPr="004F3EE5" w:rsidRDefault="00AA0387" w:rsidP="004F3EE5">
      <w:pPr>
        <w:pStyle w:val="NoSpacing"/>
        <w:spacing w:before="120"/>
        <w:rPr>
          <w:rFonts w:cstheme="minorHAnsi"/>
          <w:lang w:val="es-ES_tradnl"/>
        </w:rPr>
      </w:pPr>
      <w:hyperlink r:id="rId19" w:history="1">
        <w:r w:rsidR="0076476E" w:rsidRPr="004F3EE5">
          <w:rPr>
            <w:rStyle w:val="Hyperlink"/>
            <w:rFonts w:cstheme="minorHAnsi"/>
            <w:lang w:val="es-ES_tradnl"/>
          </w:rPr>
          <w:t>Directorio Oficinas ATI</w:t>
        </w:r>
      </w:hyperlink>
    </w:p>
    <w:p w:rsidR="00467C5E" w:rsidRPr="004F3EE5" w:rsidRDefault="00467C5E" w:rsidP="004F3EE5">
      <w:pPr>
        <w:pStyle w:val="NoSpacing"/>
        <w:spacing w:before="120"/>
        <w:ind w:left="720"/>
        <w:rPr>
          <w:rFonts w:cstheme="minorHAnsi"/>
          <w:b/>
          <w:lang w:val="es-ES_tradnl"/>
        </w:rPr>
      </w:pPr>
      <w:r w:rsidRPr="004F3EE5">
        <w:rPr>
          <w:rFonts w:cstheme="minorHAnsi"/>
          <w:b/>
          <w:lang w:val="es-ES_tradnl"/>
        </w:rPr>
        <w:t xml:space="preserve">Horario Regular: </w:t>
      </w:r>
    </w:p>
    <w:p w:rsidR="00467C5E" w:rsidRPr="004F3EE5" w:rsidRDefault="00467C5E" w:rsidP="00E33261">
      <w:pPr>
        <w:pStyle w:val="NoSpacing"/>
        <w:ind w:left="144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 xml:space="preserve">Domingo a Sábado y </w:t>
      </w:r>
      <w:r w:rsidR="0011151F" w:rsidRPr="004F3EE5">
        <w:rPr>
          <w:rFonts w:cstheme="minorHAnsi"/>
          <w:lang w:val="es-ES_tradnl"/>
        </w:rPr>
        <w:t>D</w:t>
      </w:r>
      <w:r w:rsidRPr="004F3EE5">
        <w:rPr>
          <w:rFonts w:cstheme="minorHAnsi"/>
          <w:lang w:val="es-ES_tradnl"/>
        </w:rPr>
        <w:t>ías</w:t>
      </w:r>
      <w:r w:rsidR="0011151F" w:rsidRPr="004F3EE5">
        <w:rPr>
          <w:rFonts w:cstheme="minorHAnsi"/>
          <w:lang w:val="es-ES_tradnl"/>
        </w:rPr>
        <w:t xml:space="preserve"> F</w:t>
      </w:r>
      <w:r w:rsidRPr="004F3EE5">
        <w:rPr>
          <w:rFonts w:cstheme="minorHAnsi"/>
          <w:lang w:val="es-ES_tradnl"/>
        </w:rPr>
        <w:t xml:space="preserve">eriados  de 5:30 a.m. a 11:30 p.m. </w:t>
      </w:r>
    </w:p>
    <w:p w:rsidR="00765B90" w:rsidRPr="004F3EE5" w:rsidRDefault="00765B90" w:rsidP="00E33261">
      <w:pPr>
        <w:pStyle w:val="NoSpacing"/>
        <w:ind w:left="144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 xml:space="preserve">El tiempo de espera </w:t>
      </w:r>
      <w:r w:rsidR="00BD1805" w:rsidRPr="004F3EE5">
        <w:rPr>
          <w:rFonts w:cstheme="minorHAnsi"/>
          <w:lang w:val="es-ES_tradnl"/>
        </w:rPr>
        <w:t xml:space="preserve">de los trenes </w:t>
      </w:r>
      <w:r w:rsidRPr="004F3EE5">
        <w:rPr>
          <w:rFonts w:cstheme="minorHAnsi"/>
          <w:lang w:val="es-ES_tradnl"/>
        </w:rPr>
        <w:t>en las estaciones varía de acuerdo a las horas de mayor tráfico  y los días de la semana.</w:t>
      </w:r>
    </w:p>
    <w:p w:rsidR="00765B90" w:rsidRPr="004F3EE5" w:rsidRDefault="00765B90" w:rsidP="004F3EE5">
      <w:pPr>
        <w:pStyle w:val="NoSpacing"/>
        <w:rPr>
          <w:rFonts w:cstheme="minorHAnsi"/>
          <w:lang w:val="es-ES_tradnl"/>
        </w:rPr>
      </w:pPr>
    </w:p>
    <w:p w:rsidR="004D0535" w:rsidRPr="004F3EE5" w:rsidRDefault="004D0535" w:rsidP="004F3EE5">
      <w:pPr>
        <w:pStyle w:val="NoSpacing"/>
        <w:rPr>
          <w:rFonts w:cstheme="minorHAnsi"/>
          <w:lang w:val="es-ES_tradnl"/>
        </w:rPr>
      </w:pPr>
    </w:p>
    <w:p w:rsidR="004D0535" w:rsidRPr="004F3EE5" w:rsidRDefault="004D0535" w:rsidP="004F3EE5">
      <w:pPr>
        <w:pStyle w:val="NoSpacing"/>
        <w:rPr>
          <w:rFonts w:cstheme="minorHAnsi"/>
          <w:lang w:val="es-ES_tradnl"/>
        </w:rPr>
      </w:pPr>
    </w:p>
    <w:p w:rsidR="004D0535" w:rsidRPr="004F3EE5" w:rsidRDefault="004D0535" w:rsidP="004F3EE5">
      <w:pPr>
        <w:pStyle w:val="NoSpacing"/>
        <w:rPr>
          <w:rFonts w:cstheme="minorHAnsi"/>
          <w:lang w:val="es-ES_tradnl"/>
        </w:rPr>
      </w:pPr>
    </w:p>
    <w:p w:rsidR="00765B90" w:rsidRPr="004F3EE5" w:rsidRDefault="00765B90" w:rsidP="004F3EE5">
      <w:pPr>
        <w:pStyle w:val="NoSpacing"/>
        <w:rPr>
          <w:rFonts w:cstheme="minorHAnsi"/>
          <w:lang w:val="es-ES_tradnl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250"/>
        <w:gridCol w:w="3510"/>
      </w:tblGrid>
      <w:tr w:rsidR="00BD1805" w:rsidRPr="004F3EE5" w:rsidTr="00722F57">
        <w:tc>
          <w:tcPr>
            <w:tcW w:w="2250" w:type="dxa"/>
          </w:tcPr>
          <w:p w:rsidR="00BD1805" w:rsidRPr="004F3EE5" w:rsidRDefault="00BD1805" w:rsidP="004F3EE5">
            <w:pPr>
              <w:pStyle w:val="NoSpacing"/>
              <w:rPr>
                <w:rFonts w:cstheme="minorHAnsi"/>
                <w:b/>
                <w:lang w:val="es-ES_tradnl"/>
              </w:rPr>
            </w:pPr>
            <w:r w:rsidRPr="004F3EE5">
              <w:rPr>
                <w:rFonts w:cstheme="minorHAnsi"/>
                <w:b/>
                <w:lang w:val="es-ES_tradnl"/>
              </w:rPr>
              <w:lastRenderedPageBreak/>
              <w:t>DIA</w:t>
            </w:r>
          </w:p>
        </w:tc>
        <w:tc>
          <w:tcPr>
            <w:tcW w:w="3510" w:type="dxa"/>
          </w:tcPr>
          <w:p w:rsidR="00BD1805" w:rsidRPr="004F3EE5" w:rsidRDefault="00BD1805" w:rsidP="004F3EE5">
            <w:pPr>
              <w:pStyle w:val="NoSpacing"/>
              <w:rPr>
                <w:rFonts w:cstheme="minorHAnsi"/>
                <w:b/>
                <w:lang w:val="es-ES_tradnl"/>
              </w:rPr>
            </w:pPr>
            <w:r w:rsidRPr="004F3EE5">
              <w:rPr>
                <w:rFonts w:cstheme="minorHAnsi"/>
                <w:b/>
                <w:lang w:val="es-ES_tradnl"/>
              </w:rPr>
              <w:t>TIEMPO DE ESPERA</w:t>
            </w:r>
          </w:p>
        </w:tc>
      </w:tr>
      <w:tr w:rsidR="00BD1805" w:rsidRPr="004F3EE5" w:rsidTr="00722F57">
        <w:tc>
          <w:tcPr>
            <w:tcW w:w="2250" w:type="dxa"/>
          </w:tcPr>
          <w:p w:rsidR="00BD1805" w:rsidRPr="004F3EE5" w:rsidRDefault="00BD1805" w:rsidP="004F3EE5">
            <w:pPr>
              <w:pStyle w:val="NoSpacing"/>
              <w:rPr>
                <w:rFonts w:cstheme="minorHAnsi"/>
                <w:lang w:val="es-ES_tradnl"/>
              </w:rPr>
            </w:pPr>
            <w:r w:rsidRPr="004F3EE5">
              <w:rPr>
                <w:rFonts w:cstheme="minorHAnsi"/>
                <w:b/>
                <w:bCs/>
                <w:lang w:val="es-ES_tradnl"/>
              </w:rPr>
              <w:t>Lunes a Viernes</w:t>
            </w:r>
          </w:p>
        </w:tc>
        <w:tc>
          <w:tcPr>
            <w:tcW w:w="3510" w:type="dxa"/>
          </w:tcPr>
          <w:p w:rsidR="00BD1805" w:rsidRPr="004F3EE5" w:rsidRDefault="00BD1805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5:30 am a 6:18 am – 12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6:18 am a 8:18 am – 8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8:18 am a 8:42 am – 12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8:42 am a 3:22 pm – 16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3:22 pm a 4:10 pm – 12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4:10 pm a 5:50 pm – 10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5:50 pm a 6:38 pm – 12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6:38 pm a 11:30 pm – 16 min. </w:t>
            </w:r>
          </w:p>
        </w:tc>
      </w:tr>
      <w:tr w:rsidR="00A81DA7" w:rsidRPr="004F3EE5" w:rsidTr="00722F57">
        <w:tc>
          <w:tcPr>
            <w:tcW w:w="2250" w:type="dxa"/>
          </w:tcPr>
          <w:p w:rsidR="00A81DA7" w:rsidRPr="004F3EE5" w:rsidRDefault="00A81DA7" w:rsidP="004F3EE5">
            <w:pPr>
              <w:pStyle w:val="NoSpacing"/>
              <w:rPr>
                <w:rFonts w:cstheme="minorHAnsi"/>
                <w:b/>
                <w:bCs/>
                <w:lang w:val="es-ES_tradnl"/>
              </w:rPr>
            </w:pPr>
            <w:r w:rsidRPr="004F3EE5">
              <w:rPr>
                <w:rFonts w:cstheme="minorHAnsi"/>
                <w:b/>
                <w:bCs/>
                <w:lang w:val="es-ES_tradnl"/>
              </w:rPr>
              <w:t>Sábado y Domingo</w:t>
            </w:r>
          </w:p>
        </w:tc>
        <w:tc>
          <w:tcPr>
            <w:tcW w:w="3510" w:type="dxa"/>
          </w:tcPr>
          <w:p w:rsidR="00A81DA7" w:rsidRPr="004F3EE5" w:rsidRDefault="00A81DA7" w:rsidP="004F3EE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F3EE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5:30 am a 11:30 pm – 16 min. </w:t>
            </w:r>
          </w:p>
        </w:tc>
      </w:tr>
    </w:tbl>
    <w:p w:rsidR="00765B90" w:rsidRPr="004F3EE5" w:rsidRDefault="00765B90" w:rsidP="004F3EE5">
      <w:pPr>
        <w:pStyle w:val="NoSpacing"/>
        <w:rPr>
          <w:rFonts w:cstheme="minorHAnsi"/>
          <w:lang w:val="es-ES_tradnl"/>
        </w:rPr>
      </w:pPr>
    </w:p>
    <w:p w:rsidR="00467C5E" w:rsidRPr="004F3EE5" w:rsidRDefault="00467C5E" w:rsidP="004F3EE5">
      <w:pPr>
        <w:pStyle w:val="NoSpacing"/>
        <w:ind w:left="720"/>
        <w:rPr>
          <w:rFonts w:cstheme="minorHAnsi"/>
          <w:b/>
          <w:lang w:val="es-ES_tradnl"/>
        </w:rPr>
      </w:pPr>
      <w:r w:rsidRPr="004F3EE5">
        <w:rPr>
          <w:rFonts w:cstheme="minorHAnsi"/>
          <w:b/>
          <w:lang w:val="es-ES_tradnl"/>
        </w:rPr>
        <w:t>Horario Extendido:</w:t>
      </w:r>
    </w:p>
    <w:p w:rsidR="00467C5E" w:rsidRPr="004F3EE5" w:rsidRDefault="00467C5E" w:rsidP="008812FD">
      <w:pPr>
        <w:pStyle w:val="NoSpacing"/>
        <w:ind w:left="1440"/>
        <w:rPr>
          <w:rFonts w:cstheme="minorHAnsi"/>
          <w:lang w:val="es-ES_tradnl"/>
        </w:rPr>
      </w:pPr>
      <w:r w:rsidRPr="004F3EE5">
        <w:rPr>
          <w:rFonts w:cstheme="minorHAnsi"/>
          <w:lang w:val="es-ES_tradnl"/>
        </w:rPr>
        <w:t>El horario extendido se trabaja de acuerdo a la duración del evento o la hora de cierre autorizada por la Autoridad.  La mayoría de los eventos que se trabajan bajo horario extendido, son del Coliseo Jos</w:t>
      </w:r>
      <w:r w:rsidR="00360836" w:rsidRPr="004F3EE5">
        <w:rPr>
          <w:rFonts w:cstheme="minorHAnsi"/>
          <w:lang w:val="es-ES_tradnl"/>
        </w:rPr>
        <w:t>é</w:t>
      </w:r>
      <w:r w:rsidRPr="004F3EE5">
        <w:rPr>
          <w:rFonts w:cstheme="minorHAnsi"/>
          <w:lang w:val="es-ES_tradnl"/>
        </w:rPr>
        <w:t xml:space="preserve"> Miguel Agrelot en la Estación de Hato Rey y </w:t>
      </w:r>
      <w:r w:rsidR="0011151F" w:rsidRPr="004F3EE5">
        <w:rPr>
          <w:rFonts w:cstheme="minorHAnsi"/>
          <w:lang w:val="es-ES_tradnl"/>
        </w:rPr>
        <w:t>e</w:t>
      </w:r>
      <w:r w:rsidRPr="004F3EE5">
        <w:rPr>
          <w:rFonts w:cstheme="minorHAnsi"/>
          <w:lang w:val="es-ES_tradnl"/>
        </w:rPr>
        <w:t xml:space="preserve">l </w:t>
      </w:r>
      <w:r w:rsidR="0011151F" w:rsidRPr="004F3EE5">
        <w:rPr>
          <w:rFonts w:cstheme="minorHAnsi"/>
          <w:lang w:val="es-ES_tradnl"/>
        </w:rPr>
        <w:t xml:space="preserve">Coliseo </w:t>
      </w:r>
      <w:r w:rsidRPr="004F3EE5">
        <w:rPr>
          <w:rFonts w:cstheme="minorHAnsi"/>
          <w:lang w:val="es-ES_tradnl"/>
        </w:rPr>
        <w:t>Rubén Rodríguez en la Estación de Deportivo.  </w:t>
      </w:r>
      <w:r w:rsidR="00CE2278" w:rsidRPr="004F3EE5">
        <w:rPr>
          <w:rFonts w:cstheme="minorHAnsi"/>
          <w:lang w:val="es-ES_tradnl"/>
        </w:rPr>
        <w:t>Para solicitar permiso autorización favor comunicarse con ATI Oficina Relaciones con la Comunidad y Mercado al 787-620-1099.</w:t>
      </w:r>
    </w:p>
    <w:p w:rsidR="00B21346" w:rsidRPr="004F3EE5" w:rsidRDefault="00B21346" w:rsidP="004F3EE5">
      <w:pPr>
        <w:tabs>
          <w:tab w:val="left" w:pos="2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4F3EE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4F3EE5" w:rsidRDefault="004F4209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A12345"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405348E" wp14:editId="16BE14A3">
                  <wp:extent cx="274320" cy="274320"/>
                  <wp:effectExtent l="19050" t="0" r="0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4F3EE5" w:rsidRDefault="00A12345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>Costo del Servicio y Métodos de Pago</w:t>
            </w:r>
          </w:p>
        </w:tc>
      </w:tr>
    </w:tbl>
    <w:p w:rsidR="00722F57" w:rsidRPr="004F3EE5" w:rsidRDefault="00E33261" w:rsidP="004F3EE5">
      <w:pPr>
        <w:pStyle w:val="NoSpacing"/>
        <w:spacing w:before="120" w:after="120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No aplica.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A12345" w:rsidRPr="004F3EE5" w:rsidTr="00886EFD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2345" w:rsidRPr="004F3EE5" w:rsidRDefault="00A12345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52A7E05" wp14:editId="1A314043">
                  <wp:extent cx="309894" cy="274320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12345" w:rsidRPr="004F3EE5" w:rsidRDefault="00A12345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 xml:space="preserve">Requisitos para Obtener Servicio </w:t>
            </w:r>
          </w:p>
        </w:tc>
      </w:tr>
    </w:tbl>
    <w:p w:rsidR="00A12345" w:rsidRPr="004F3EE5" w:rsidRDefault="00E33261" w:rsidP="004F3EE5">
      <w:pPr>
        <w:pStyle w:val="NoSpacing"/>
        <w:spacing w:before="120" w:after="120"/>
        <w:rPr>
          <w:rFonts w:eastAsia="Times New Roman" w:cstheme="minorHAnsi"/>
          <w:color w:val="000000"/>
          <w:lang w:val="es-ES_tradnl"/>
        </w:rPr>
      </w:pPr>
      <w:r>
        <w:rPr>
          <w:rFonts w:eastAsia="Times New Roman" w:cstheme="minorHAnsi"/>
          <w:color w:val="000000"/>
          <w:lang w:val="es-ES_tradnl"/>
        </w:rPr>
        <w:t>No aplica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4F3EE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F3EE5" w:rsidRDefault="00FD084F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E7B17E3" wp14:editId="03505F99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4F3E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F3EE5" w:rsidRDefault="00FD084F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5213F5" w:rsidRPr="004F3EE5" w:rsidRDefault="00B17A85" w:rsidP="004F3EE5">
      <w:pPr>
        <w:pStyle w:val="NoSpacing"/>
        <w:numPr>
          <w:ilvl w:val="1"/>
          <w:numId w:val="24"/>
        </w:numPr>
        <w:spacing w:before="120"/>
        <w:ind w:left="720"/>
        <w:rPr>
          <w:rFonts w:cstheme="minorHAnsi"/>
          <w:color w:val="000000"/>
          <w:lang w:val="es-ES_tradnl"/>
        </w:rPr>
      </w:pPr>
      <w:r w:rsidRPr="004F3EE5">
        <w:rPr>
          <w:rFonts w:cstheme="minorHAnsi"/>
          <w:b/>
          <w:color w:val="000000"/>
          <w:lang w:val="es-ES_tradnl"/>
        </w:rPr>
        <w:t>¿</w:t>
      </w:r>
      <w:r w:rsidR="00C3626F" w:rsidRPr="004F3EE5">
        <w:rPr>
          <w:rFonts w:cstheme="minorHAnsi"/>
          <w:b/>
          <w:color w:val="000000"/>
          <w:lang w:val="es-ES_tradnl"/>
        </w:rPr>
        <w:t xml:space="preserve">Tiene </w:t>
      </w:r>
      <w:r w:rsidR="00BE603B" w:rsidRPr="004F3EE5">
        <w:rPr>
          <w:rFonts w:cstheme="minorHAnsi"/>
          <w:b/>
          <w:color w:val="000000"/>
          <w:lang w:val="es-ES_tradnl"/>
        </w:rPr>
        <w:t>algún</w:t>
      </w:r>
      <w:r w:rsidR="00C3626F" w:rsidRPr="004F3EE5">
        <w:rPr>
          <w:rFonts w:cstheme="minorHAnsi"/>
          <w:b/>
          <w:color w:val="000000"/>
          <w:lang w:val="es-ES_tradnl"/>
        </w:rPr>
        <w:t xml:space="preserve"> costo el estacionamiento en las estaciones del tren?</w:t>
      </w:r>
      <w:r w:rsidR="00C3626F" w:rsidRPr="004F3EE5">
        <w:rPr>
          <w:rFonts w:cstheme="minorHAnsi"/>
          <w:color w:val="000000"/>
          <w:lang w:val="es-ES_tradnl"/>
        </w:rPr>
        <w:t xml:space="preserve"> – No, el estacionamiento es libre de costo para los usuarios del </w:t>
      </w:r>
      <w:r w:rsidR="00A97407" w:rsidRPr="004F3EE5">
        <w:rPr>
          <w:rFonts w:cstheme="minorHAnsi"/>
          <w:color w:val="000000"/>
          <w:lang w:val="es-ES_tradnl"/>
        </w:rPr>
        <w:t>Tren U</w:t>
      </w:r>
      <w:r w:rsidR="00C3626F" w:rsidRPr="004F3EE5">
        <w:rPr>
          <w:rFonts w:cstheme="minorHAnsi"/>
          <w:color w:val="000000"/>
          <w:lang w:val="es-ES_tradnl"/>
        </w:rPr>
        <w:t>rbano.</w:t>
      </w:r>
      <w:r w:rsidR="001F4CB9" w:rsidRPr="004F3EE5">
        <w:rPr>
          <w:rFonts w:cstheme="minorHAnsi"/>
          <w:color w:val="000000"/>
          <w:lang w:val="es-ES_tradnl"/>
        </w:rPr>
        <w:t xml:space="preserve"> </w:t>
      </w:r>
    </w:p>
    <w:p w:rsidR="00B21346" w:rsidRPr="004F3EE5" w:rsidRDefault="00986AF3" w:rsidP="004F3EE5">
      <w:pPr>
        <w:pStyle w:val="NoSpacing"/>
        <w:numPr>
          <w:ilvl w:val="1"/>
          <w:numId w:val="24"/>
        </w:numPr>
        <w:ind w:left="720"/>
        <w:rPr>
          <w:rFonts w:cstheme="minorHAnsi"/>
          <w:color w:val="000000"/>
          <w:lang w:val="es-ES_tradnl"/>
        </w:rPr>
      </w:pPr>
      <w:r w:rsidRPr="004F3EE5">
        <w:rPr>
          <w:rFonts w:cstheme="minorHAnsi"/>
          <w:b/>
          <w:color w:val="000000"/>
          <w:lang w:val="es-ES_tradnl"/>
        </w:rPr>
        <w:t xml:space="preserve">¿El estacionamiento en las estaciones del tren están disponibles las </w:t>
      </w:r>
      <w:r w:rsidR="0076476E" w:rsidRPr="004F3EE5">
        <w:rPr>
          <w:rFonts w:cstheme="minorHAnsi"/>
          <w:b/>
          <w:color w:val="000000"/>
          <w:lang w:val="es-ES_tradnl"/>
        </w:rPr>
        <w:t>veinticuatro (</w:t>
      </w:r>
      <w:r w:rsidRPr="004F3EE5">
        <w:rPr>
          <w:rFonts w:cstheme="minorHAnsi"/>
          <w:b/>
          <w:color w:val="000000"/>
          <w:lang w:val="es-ES_tradnl"/>
        </w:rPr>
        <w:t>24</w:t>
      </w:r>
      <w:r w:rsidR="0076476E" w:rsidRPr="004F3EE5">
        <w:rPr>
          <w:rFonts w:cstheme="minorHAnsi"/>
          <w:b/>
          <w:color w:val="000000"/>
          <w:lang w:val="es-ES_tradnl"/>
        </w:rPr>
        <w:t>)</w:t>
      </w:r>
      <w:r w:rsidRPr="004F3EE5">
        <w:rPr>
          <w:rFonts w:cstheme="minorHAnsi"/>
          <w:b/>
          <w:color w:val="000000"/>
          <w:lang w:val="es-ES_tradnl"/>
        </w:rPr>
        <w:t xml:space="preserve"> horas?</w:t>
      </w:r>
      <w:r w:rsidRPr="004F3EE5">
        <w:rPr>
          <w:rFonts w:cstheme="minorHAnsi"/>
          <w:color w:val="000000"/>
          <w:lang w:val="es-ES_tradnl"/>
        </w:rPr>
        <w:t xml:space="preserve"> – No, las horas de servicio de los estacionamientos son las mismas que las de operación del Tren, luego cierran los accesos. </w:t>
      </w:r>
    </w:p>
    <w:p w:rsidR="00C91FF1" w:rsidRPr="004F3EE5" w:rsidRDefault="00C91FF1" w:rsidP="004F3EE5">
      <w:pPr>
        <w:pStyle w:val="NoSpacing"/>
        <w:rPr>
          <w:rFonts w:cstheme="minorHAnsi"/>
          <w:color w:val="000000"/>
          <w:lang w:val="es-ES_tradnl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F3EE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4F3EE5" w:rsidRDefault="00FD084F" w:rsidP="004F3EE5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F3E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D701513" wp14:editId="0FE53EFE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E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4F3EE5" w:rsidRDefault="006C6588" w:rsidP="004F3EE5">
            <w:pPr>
              <w:rPr>
                <w:rFonts w:cstheme="minorHAnsi"/>
                <w:b/>
                <w:sz w:val="28"/>
                <w:szCs w:val="28"/>
              </w:rPr>
            </w:pPr>
            <w:r w:rsidRPr="004F3EE5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4F3EE5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556193" w:rsidRPr="004F3EE5" w:rsidRDefault="00AA0387" w:rsidP="004F3EE5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4" w:history="1">
        <w:r w:rsidR="00556193" w:rsidRPr="004F3EE5">
          <w:rPr>
            <w:rStyle w:val="Hyperlink"/>
            <w:rFonts w:asciiTheme="minorHAnsi" w:hAnsiTheme="minorHAnsi" w:cstheme="minorHAnsi"/>
            <w:sz w:val="22"/>
            <w:szCs w:val="22"/>
          </w:rPr>
          <w:t>Página Web de la Agencia DTOP</w:t>
        </w:r>
      </w:hyperlink>
      <w:r w:rsidR="0076476E" w:rsidRPr="004F3E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8812F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- </w:t>
      </w:r>
      <w:r w:rsidR="0076476E" w:rsidRPr="004F3E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http://www.dtop.gov.pr</w:t>
      </w:r>
    </w:p>
    <w:p w:rsidR="00556193" w:rsidRPr="004F3EE5" w:rsidRDefault="00AA0387" w:rsidP="004F3EE5">
      <w:pPr>
        <w:pStyle w:val="NormalWeb"/>
        <w:tabs>
          <w:tab w:val="left" w:pos="1553"/>
          <w:tab w:val="center" w:pos="4680"/>
        </w:tabs>
        <w:spacing w:before="0" w:beforeAutospacing="0" w:after="120" w:afterAutospacing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5" w:history="1">
        <w:r w:rsidR="00556193" w:rsidRPr="004F3EE5">
          <w:rPr>
            <w:rStyle w:val="Hyperlink"/>
            <w:rFonts w:asciiTheme="minorHAnsi" w:hAnsiTheme="minorHAnsi" w:cstheme="minorHAnsi"/>
            <w:sz w:val="22"/>
            <w:szCs w:val="22"/>
          </w:rPr>
          <w:t>Página Web de la Agencia TU</w:t>
        </w:r>
      </w:hyperlink>
      <w:r w:rsidR="008812F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- </w:t>
      </w:r>
      <w:r w:rsidR="0076476E" w:rsidRPr="004F3EE5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http://www.dtop.gov.pr/transporte_urbano</w:t>
      </w:r>
    </w:p>
    <w:p w:rsidR="00C91FF1" w:rsidRPr="004F3EE5" w:rsidRDefault="00AA0387" w:rsidP="004F3EE5">
      <w:pPr>
        <w:pStyle w:val="NormalWeb"/>
        <w:spacing w:before="0" w:beforeAutospacing="0" w:after="120" w:afterAutospacing="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hyperlink r:id="rId26" w:history="1">
        <w:r w:rsidR="00257699" w:rsidRPr="004F3EE5">
          <w:rPr>
            <w:rStyle w:val="Hyperlink"/>
            <w:rFonts w:asciiTheme="minorHAnsi" w:hAnsiTheme="minorHAnsi" w:cstheme="minorHAnsi"/>
            <w:sz w:val="22"/>
            <w:szCs w:val="22"/>
          </w:rPr>
          <w:t>Tarifas, Paradas y Horarios del Tren Urbano</w:t>
        </w:r>
      </w:hyperlink>
    </w:p>
    <w:p w:rsidR="00C91FF1" w:rsidRPr="004F3EE5" w:rsidRDefault="00C91FF1" w:rsidP="004F3EE5">
      <w:pPr>
        <w:spacing w:after="120" w:line="240" w:lineRule="auto"/>
        <w:rPr>
          <w:rFonts w:cstheme="minorHAnsi"/>
          <w:lang w:val="es-PR"/>
        </w:rPr>
      </w:pPr>
    </w:p>
    <w:p w:rsidR="00C91FF1" w:rsidRPr="004F3EE5" w:rsidRDefault="00C91FF1" w:rsidP="004F3EE5">
      <w:pPr>
        <w:pStyle w:val="NormalWeb"/>
        <w:tabs>
          <w:tab w:val="left" w:pos="1553"/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C91FF1" w:rsidRPr="004F3EE5" w:rsidSect="004D0535">
      <w:type w:val="continuous"/>
      <w:pgSz w:w="12240" w:h="15840"/>
      <w:pgMar w:top="1710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1A" w:rsidRDefault="00EF6A1A" w:rsidP="005501A9">
      <w:pPr>
        <w:spacing w:after="0" w:line="240" w:lineRule="auto"/>
      </w:pPr>
      <w:r>
        <w:separator/>
      </w:r>
    </w:p>
  </w:endnote>
  <w:endnote w:type="continuationSeparator" w:id="0">
    <w:p w:rsidR="00EF6A1A" w:rsidRDefault="00EF6A1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F6A1A" w:rsidTr="004529FC">
      <w:tc>
        <w:tcPr>
          <w:tcW w:w="2394" w:type="dxa"/>
          <w:shd w:val="clear" w:color="auto" w:fill="FFFFFF" w:themeFill="background1"/>
          <w:vAlign w:val="center"/>
        </w:tcPr>
        <w:p w:rsidR="00EF6A1A" w:rsidRDefault="008812FD" w:rsidP="0076476E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 wp14:anchorId="704FEEC1" wp14:editId="45876670">
                <wp:simplePos x="0" y="0"/>
                <wp:positionH relativeFrom="column">
                  <wp:posOffset>63500</wp:posOffset>
                </wp:positionH>
                <wp:positionV relativeFrom="paragraph">
                  <wp:posOffset>78740</wp:posOffset>
                </wp:positionV>
                <wp:extent cx="466725" cy="363855"/>
                <wp:effectExtent l="0" t="0" r="952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6A1A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671A822" wp14:editId="014C0B34">
                    <wp:simplePos x="0" y="0"/>
                    <wp:positionH relativeFrom="column">
                      <wp:posOffset>-230505</wp:posOffset>
                    </wp:positionH>
                    <wp:positionV relativeFrom="paragraph">
                      <wp:posOffset>-15240</wp:posOffset>
                    </wp:positionV>
                    <wp:extent cx="5780405" cy="0"/>
                    <wp:effectExtent l="0" t="0" r="10795" b="1905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804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18.15pt;margin-top:-1.2pt;width:455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tt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EF6A1A" w:rsidRPr="001C7A01" w:rsidRDefault="004F3EE5" w:rsidP="008812FD">
          <w:pPr>
            <w:pStyle w:val="Footer"/>
            <w:spacing w:before="120"/>
            <w:jc w:val="center"/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F6A1A" w:rsidRPr="001C7A01" w:rsidRDefault="00AA0387" w:rsidP="004529FC">
          <w:pPr>
            <w:jc w:val="right"/>
          </w:pPr>
          <w:sdt>
            <w:sdtPr>
              <w:id w:val="-88461300"/>
              <w:docPartObj>
                <w:docPartGallery w:val="Page Numbers (Top of Page)"/>
                <w:docPartUnique/>
              </w:docPartObj>
            </w:sdtPr>
            <w:sdtEndPr/>
            <w:sdtContent>
              <w:r w:rsidR="00EF6A1A" w:rsidRPr="001C7A01">
                <w:t xml:space="preserve">Página </w:t>
              </w:r>
              <w:r w:rsidR="00EF6A1A" w:rsidRPr="001C7A01">
                <w:fldChar w:fldCharType="begin"/>
              </w:r>
              <w:r w:rsidR="00EF6A1A" w:rsidRPr="001C7A01">
                <w:instrText xml:space="preserve"> PAGE </w:instrText>
              </w:r>
              <w:r w:rsidR="00EF6A1A" w:rsidRPr="001C7A01">
                <w:fldChar w:fldCharType="separate"/>
              </w:r>
              <w:r>
                <w:rPr>
                  <w:noProof/>
                </w:rPr>
                <w:t>1</w:t>
              </w:r>
              <w:r w:rsidR="00EF6A1A" w:rsidRPr="001C7A01">
                <w:fldChar w:fldCharType="end"/>
              </w:r>
              <w:r w:rsidR="00EF6A1A" w:rsidRPr="001C7A01">
                <w:t xml:space="preserve"> de </w:t>
              </w:r>
              <w:r w:rsidR="00EF6A1A" w:rsidRPr="001C7A01">
                <w:fldChar w:fldCharType="begin"/>
              </w:r>
              <w:r w:rsidR="00EF6A1A" w:rsidRPr="001C7A01">
                <w:instrText xml:space="preserve"> NUMPAGES  </w:instrText>
              </w:r>
              <w:r w:rsidR="00EF6A1A" w:rsidRPr="001C7A01">
                <w:fldChar w:fldCharType="separate"/>
              </w:r>
              <w:r>
                <w:rPr>
                  <w:noProof/>
                </w:rPr>
                <w:t>2</w:t>
              </w:r>
              <w:r w:rsidR="00EF6A1A" w:rsidRPr="001C7A01">
                <w:fldChar w:fldCharType="end"/>
              </w:r>
            </w:sdtContent>
          </w:sdt>
          <w:r w:rsidR="00EF6A1A" w:rsidRPr="001C7A01">
            <w:t xml:space="preserve"> </w:t>
          </w:r>
        </w:p>
      </w:tc>
    </w:tr>
  </w:tbl>
  <w:p w:rsidR="00EF6A1A" w:rsidRDefault="00EF6A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1A" w:rsidRDefault="00EF6A1A" w:rsidP="005501A9">
      <w:pPr>
        <w:spacing w:after="0" w:line="240" w:lineRule="auto"/>
      </w:pPr>
      <w:r>
        <w:separator/>
      </w:r>
    </w:p>
  </w:footnote>
  <w:footnote w:type="continuationSeparator" w:id="0">
    <w:p w:rsidR="00EF6A1A" w:rsidRDefault="00EF6A1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1A" w:rsidRPr="00886EFD" w:rsidRDefault="00EF6A1A" w:rsidP="00BC1DA4">
    <w:pPr>
      <w:tabs>
        <w:tab w:val="right" w:pos="9360"/>
      </w:tabs>
      <w:spacing w:after="0" w:line="240" w:lineRule="auto"/>
      <w:rPr>
        <w:sz w:val="32"/>
        <w:szCs w:val="32"/>
      </w:rPr>
    </w:pPr>
    <w:r w:rsidRPr="00886EFD">
      <w:rPr>
        <w:sz w:val="32"/>
        <w:szCs w:val="32"/>
      </w:rPr>
      <w:t>Alternativa de Transporte Integrado (ATI)</w:t>
    </w:r>
  </w:p>
  <w:p w:rsidR="00EF6A1A" w:rsidRPr="00886EFD" w:rsidRDefault="00EF6A1A" w:rsidP="00BC1DA4">
    <w:pPr>
      <w:tabs>
        <w:tab w:val="right" w:pos="9360"/>
      </w:tabs>
      <w:spacing w:after="0" w:line="240" w:lineRule="auto"/>
      <w:rPr>
        <w:sz w:val="32"/>
        <w:szCs w:val="32"/>
      </w:rPr>
    </w:pPr>
    <w:r w:rsidRPr="00886EFD"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CAF85" wp14:editId="19D644C1">
              <wp:simplePos x="0" y="0"/>
              <wp:positionH relativeFrom="column">
                <wp:posOffset>4700199</wp:posOffset>
              </wp:positionH>
              <wp:positionV relativeFrom="paragraph">
                <wp:posOffset>2262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A1A" w:rsidRPr="00B81693" w:rsidRDefault="00EF6A1A" w:rsidP="00886EF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ATI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003</w:t>
                          </w:r>
                        </w:p>
                        <w:p w:rsidR="00EF6A1A" w:rsidRPr="00B81693" w:rsidRDefault="00EF6A1A" w:rsidP="00886EF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30-jun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0.1pt;margin-top:.2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">
              <v:textbox style="mso-fit-shape-to-text:t">
                <w:txbxContent>
                  <w:p w:rsidR="00EF6A1A" w:rsidRPr="00B81693" w:rsidRDefault="00EF6A1A" w:rsidP="00886EF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ATI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003</w:t>
                    </w:r>
                  </w:p>
                  <w:p w:rsidR="00EF6A1A" w:rsidRPr="00B81693" w:rsidRDefault="00EF6A1A" w:rsidP="00886EF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30-jun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bookmarkStart w:id="1" w:name="OLE_LINK1"/>
    <w:bookmarkStart w:id="2" w:name="OLE_LINK2"/>
    <w:r w:rsidRPr="00886EFD">
      <w:rPr>
        <w:sz w:val="32"/>
        <w:szCs w:val="32"/>
      </w:rPr>
      <w:t>Transporte Urbano (TU)</w:t>
    </w:r>
    <w:bookmarkEnd w:id="1"/>
    <w:bookmarkEnd w:id="2"/>
  </w:p>
  <w:p w:rsidR="00EF6A1A" w:rsidRPr="00BC1DA4" w:rsidRDefault="00EF6A1A" w:rsidP="00BC1DA4">
    <w:pPr>
      <w:spacing w:after="0" w:line="240" w:lineRule="auto"/>
      <w:rPr>
        <w:b/>
        <w:sz w:val="28"/>
        <w:szCs w:val="28"/>
        <w:lang w:val="es-PR"/>
      </w:rPr>
    </w:pPr>
    <w:r w:rsidRPr="00C67189">
      <w:rPr>
        <w:b/>
        <w:sz w:val="28"/>
        <w:szCs w:val="28"/>
        <w:lang w:val="es-PR"/>
      </w:rPr>
      <w:t xml:space="preserve">Información </w:t>
    </w:r>
    <w:r>
      <w:rPr>
        <w:b/>
        <w:sz w:val="28"/>
        <w:szCs w:val="28"/>
        <w:lang w:val="es-PR"/>
      </w:rPr>
      <w:t xml:space="preserve">Relacionada a Estaciones y Horarios de servicio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1A"/>
    <w:multiLevelType w:val="hybridMultilevel"/>
    <w:tmpl w:val="79F636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69A3"/>
    <w:multiLevelType w:val="hybridMultilevel"/>
    <w:tmpl w:val="3DBCE4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6E47DC"/>
    <w:multiLevelType w:val="hybridMultilevel"/>
    <w:tmpl w:val="EEF6F812"/>
    <w:lvl w:ilvl="0" w:tplc="F76EE148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6CE0BE9"/>
    <w:multiLevelType w:val="hybridMultilevel"/>
    <w:tmpl w:val="D2B057C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7B6"/>
    <w:multiLevelType w:val="hybridMultilevel"/>
    <w:tmpl w:val="D500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E3799E"/>
    <w:multiLevelType w:val="hybridMultilevel"/>
    <w:tmpl w:val="1062F82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B977B37"/>
    <w:multiLevelType w:val="hybridMultilevel"/>
    <w:tmpl w:val="8B547C2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E0E"/>
    <w:multiLevelType w:val="hybridMultilevel"/>
    <w:tmpl w:val="6D1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70AD"/>
    <w:multiLevelType w:val="hybridMultilevel"/>
    <w:tmpl w:val="E76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E36BA"/>
    <w:multiLevelType w:val="hybridMultilevel"/>
    <w:tmpl w:val="AE849B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E6E92"/>
    <w:multiLevelType w:val="hybridMultilevel"/>
    <w:tmpl w:val="37EEF3F0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00E7A"/>
    <w:multiLevelType w:val="hybridMultilevel"/>
    <w:tmpl w:val="36CEF7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B54D8"/>
    <w:multiLevelType w:val="hybridMultilevel"/>
    <w:tmpl w:val="B4E437E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D0CC0"/>
    <w:multiLevelType w:val="hybridMultilevel"/>
    <w:tmpl w:val="C1DA5F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EB5"/>
    <w:multiLevelType w:val="hybridMultilevel"/>
    <w:tmpl w:val="C58885C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D67433"/>
    <w:multiLevelType w:val="hybridMultilevel"/>
    <w:tmpl w:val="9448205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19E6726"/>
    <w:multiLevelType w:val="hybridMultilevel"/>
    <w:tmpl w:val="4EC0AC7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473A0E"/>
    <w:multiLevelType w:val="hybridMultilevel"/>
    <w:tmpl w:val="C72EC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28D7413"/>
    <w:multiLevelType w:val="hybridMultilevel"/>
    <w:tmpl w:val="94C26D7C"/>
    <w:lvl w:ilvl="0" w:tplc="7020F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D89623E"/>
    <w:multiLevelType w:val="hybridMultilevel"/>
    <w:tmpl w:val="4D8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0317FC"/>
    <w:multiLevelType w:val="hybridMultilevel"/>
    <w:tmpl w:val="A2CAB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A0D71"/>
    <w:multiLevelType w:val="hybridMultilevel"/>
    <w:tmpl w:val="C86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C4F25"/>
    <w:multiLevelType w:val="hybridMultilevel"/>
    <w:tmpl w:val="0DACCA5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0">
    <w:nsid w:val="75ED51F0"/>
    <w:multiLevelType w:val="hybridMultilevel"/>
    <w:tmpl w:val="6CE86D7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9A0958"/>
    <w:multiLevelType w:val="hybridMultilevel"/>
    <w:tmpl w:val="3EC20624"/>
    <w:lvl w:ilvl="0" w:tplc="029C7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E13FFA"/>
    <w:multiLevelType w:val="hybridMultilevel"/>
    <w:tmpl w:val="2416AF6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44"/>
  </w:num>
  <w:num w:numId="5">
    <w:abstractNumId w:val="22"/>
  </w:num>
  <w:num w:numId="6">
    <w:abstractNumId w:val="19"/>
  </w:num>
  <w:num w:numId="7">
    <w:abstractNumId w:val="29"/>
  </w:num>
  <w:num w:numId="8">
    <w:abstractNumId w:val="14"/>
  </w:num>
  <w:num w:numId="9">
    <w:abstractNumId w:val="32"/>
  </w:num>
  <w:num w:numId="10">
    <w:abstractNumId w:val="13"/>
  </w:num>
  <w:num w:numId="11">
    <w:abstractNumId w:val="2"/>
  </w:num>
  <w:num w:numId="12">
    <w:abstractNumId w:val="41"/>
  </w:num>
  <w:num w:numId="13">
    <w:abstractNumId w:val="4"/>
  </w:num>
  <w:num w:numId="14">
    <w:abstractNumId w:val="33"/>
  </w:num>
  <w:num w:numId="15">
    <w:abstractNumId w:val="8"/>
  </w:num>
  <w:num w:numId="16">
    <w:abstractNumId w:val="27"/>
  </w:num>
  <w:num w:numId="17">
    <w:abstractNumId w:val="28"/>
  </w:num>
  <w:num w:numId="18">
    <w:abstractNumId w:val="16"/>
  </w:num>
  <w:num w:numId="19">
    <w:abstractNumId w:val="18"/>
  </w:num>
  <w:num w:numId="20">
    <w:abstractNumId w:val="17"/>
  </w:num>
  <w:num w:numId="21">
    <w:abstractNumId w:val="21"/>
  </w:num>
  <w:num w:numId="22">
    <w:abstractNumId w:val="31"/>
  </w:num>
  <w:num w:numId="23">
    <w:abstractNumId w:val="11"/>
  </w:num>
  <w:num w:numId="24">
    <w:abstractNumId w:val="10"/>
  </w:num>
  <w:num w:numId="25">
    <w:abstractNumId w:val="25"/>
  </w:num>
  <w:num w:numId="26">
    <w:abstractNumId w:val="5"/>
  </w:num>
  <w:num w:numId="27">
    <w:abstractNumId w:val="23"/>
  </w:num>
  <w:num w:numId="28">
    <w:abstractNumId w:val="40"/>
  </w:num>
  <w:num w:numId="29">
    <w:abstractNumId w:val="3"/>
  </w:num>
  <w:num w:numId="30">
    <w:abstractNumId w:val="6"/>
  </w:num>
  <w:num w:numId="31">
    <w:abstractNumId w:val="0"/>
  </w:num>
  <w:num w:numId="32">
    <w:abstractNumId w:val="12"/>
  </w:num>
  <w:num w:numId="33">
    <w:abstractNumId w:val="37"/>
  </w:num>
  <w:num w:numId="34">
    <w:abstractNumId w:val="7"/>
  </w:num>
  <w:num w:numId="35">
    <w:abstractNumId w:val="36"/>
  </w:num>
  <w:num w:numId="36">
    <w:abstractNumId w:val="42"/>
  </w:num>
  <w:num w:numId="37">
    <w:abstractNumId w:val="30"/>
  </w:num>
  <w:num w:numId="38">
    <w:abstractNumId w:val="39"/>
  </w:num>
  <w:num w:numId="39">
    <w:abstractNumId w:val="15"/>
  </w:num>
  <w:num w:numId="40">
    <w:abstractNumId w:val="1"/>
  </w:num>
  <w:num w:numId="41">
    <w:abstractNumId w:val="24"/>
  </w:num>
  <w:num w:numId="42">
    <w:abstractNumId w:val="43"/>
  </w:num>
  <w:num w:numId="43">
    <w:abstractNumId w:val="26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AC0"/>
    <w:rsid w:val="00002918"/>
    <w:rsid w:val="0000531A"/>
    <w:rsid w:val="00007B6B"/>
    <w:rsid w:val="00007D45"/>
    <w:rsid w:val="0001642A"/>
    <w:rsid w:val="00026909"/>
    <w:rsid w:val="000274E0"/>
    <w:rsid w:val="00030E20"/>
    <w:rsid w:val="00034BA2"/>
    <w:rsid w:val="000460E1"/>
    <w:rsid w:val="00055854"/>
    <w:rsid w:val="00056733"/>
    <w:rsid w:val="00057000"/>
    <w:rsid w:val="000605E1"/>
    <w:rsid w:val="00085966"/>
    <w:rsid w:val="00096277"/>
    <w:rsid w:val="00096614"/>
    <w:rsid w:val="000A1207"/>
    <w:rsid w:val="000A4AFA"/>
    <w:rsid w:val="000B69D3"/>
    <w:rsid w:val="000D5135"/>
    <w:rsid w:val="000E5F3E"/>
    <w:rsid w:val="0011151F"/>
    <w:rsid w:val="0011279C"/>
    <w:rsid w:val="0011361C"/>
    <w:rsid w:val="00126FC9"/>
    <w:rsid w:val="0013162B"/>
    <w:rsid w:val="00133BAB"/>
    <w:rsid w:val="001356F1"/>
    <w:rsid w:val="001360CE"/>
    <w:rsid w:val="0014074D"/>
    <w:rsid w:val="00143632"/>
    <w:rsid w:val="00143BC8"/>
    <w:rsid w:val="00150C34"/>
    <w:rsid w:val="0016664C"/>
    <w:rsid w:val="001729C1"/>
    <w:rsid w:val="00174283"/>
    <w:rsid w:val="00181A79"/>
    <w:rsid w:val="00185F44"/>
    <w:rsid w:val="00194816"/>
    <w:rsid w:val="00195860"/>
    <w:rsid w:val="001A21E0"/>
    <w:rsid w:val="001B132B"/>
    <w:rsid w:val="001B4194"/>
    <w:rsid w:val="001B6C87"/>
    <w:rsid w:val="001C0C1D"/>
    <w:rsid w:val="001C2D5F"/>
    <w:rsid w:val="001C5F8A"/>
    <w:rsid w:val="001C6502"/>
    <w:rsid w:val="001C7A01"/>
    <w:rsid w:val="001D4C1B"/>
    <w:rsid w:val="001E0EC9"/>
    <w:rsid w:val="001E770C"/>
    <w:rsid w:val="001E79D2"/>
    <w:rsid w:val="001F3C73"/>
    <w:rsid w:val="001F4CB9"/>
    <w:rsid w:val="001F61AD"/>
    <w:rsid w:val="002004EC"/>
    <w:rsid w:val="00201A5B"/>
    <w:rsid w:val="0020276F"/>
    <w:rsid w:val="00203A78"/>
    <w:rsid w:val="00204116"/>
    <w:rsid w:val="00207E32"/>
    <w:rsid w:val="0021253A"/>
    <w:rsid w:val="002149BF"/>
    <w:rsid w:val="00222584"/>
    <w:rsid w:val="00230B06"/>
    <w:rsid w:val="00231ED1"/>
    <w:rsid w:val="00242C6D"/>
    <w:rsid w:val="002439F8"/>
    <w:rsid w:val="00244692"/>
    <w:rsid w:val="00245FEB"/>
    <w:rsid w:val="002501E2"/>
    <w:rsid w:val="00257699"/>
    <w:rsid w:val="00267A8A"/>
    <w:rsid w:val="002712AF"/>
    <w:rsid w:val="002734CB"/>
    <w:rsid w:val="00277BF0"/>
    <w:rsid w:val="00280762"/>
    <w:rsid w:val="002817F7"/>
    <w:rsid w:val="00293E52"/>
    <w:rsid w:val="00294398"/>
    <w:rsid w:val="002A017A"/>
    <w:rsid w:val="002A03FA"/>
    <w:rsid w:val="002B5156"/>
    <w:rsid w:val="002D133B"/>
    <w:rsid w:val="002D1E0C"/>
    <w:rsid w:val="002D3544"/>
    <w:rsid w:val="003036CA"/>
    <w:rsid w:val="00306286"/>
    <w:rsid w:val="00307F9A"/>
    <w:rsid w:val="0032205F"/>
    <w:rsid w:val="00324E7E"/>
    <w:rsid w:val="003343E3"/>
    <w:rsid w:val="00335EE6"/>
    <w:rsid w:val="0034292D"/>
    <w:rsid w:val="0034335C"/>
    <w:rsid w:val="00344E05"/>
    <w:rsid w:val="00360070"/>
    <w:rsid w:val="00360836"/>
    <w:rsid w:val="00362B7B"/>
    <w:rsid w:val="00370141"/>
    <w:rsid w:val="003A5CF1"/>
    <w:rsid w:val="003A7310"/>
    <w:rsid w:val="003B4575"/>
    <w:rsid w:val="003D4407"/>
    <w:rsid w:val="003D4AB0"/>
    <w:rsid w:val="003E0674"/>
    <w:rsid w:val="003E74CE"/>
    <w:rsid w:val="003F7675"/>
    <w:rsid w:val="00401A81"/>
    <w:rsid w:val="00401B9F"/>
    <w:rsid w:val="004059EB"/>
    <w:rsid w:val="00406A6D"/>
    <w:rsid w:val="00410658"/>
    <w:rsid w:val="00412C48"/>
    <w:rsid w:val="004418A1"/>
    <w:rsid w:val="00445105"/>
    <w:rsid w:val="00446236"/>
    <w:rsid w:val="0045177E"/>
    <w:rsid w:val="004529FC"/>
    <w:rsid w:val="00454FCF"/>
    <w:rsid w:val="00456683"/>
    <w:rsid w:val="00467C5E"/>
    <w:rsid w:val="0047186A"/>
    <w:rsid w:val="00475E45"/>
    <w:rsid w:val="00476F59"/>
    <w:rsid w:val="004842B9"/>
    <w:rsid w:val="004847E5"/>
    <w:rsid w:val="00496B75"/>
    <w:rsid w:val="004979AF"/>
    <w:rsid w:val="004A5AAE"/>
    <w:rsid w:val="004B1E89"/>
    <w:rsid w:val="004B51B4"/>
    <w:rsid w:val="004B6BD6"/>
    <w:rsid w:val="004C49B8"/>
    <w:rsid w:val="004D0535"/>
    <w:rsid w:val="004D415A"/>
    <w:rsid w:val="004F2C17"/>
    <w:rsid w:val="004F3EE5"/>
    <w:rsid w:val="004F4209"/>
    <w:rsid w:val="004F53D2"/>
    <w:rsid w:val="00506097"/>
    <w:rsid w:val="00510D6D"/>
    <w:rsid w:val="005213F5"/>
    <w:rsid w:val="00541195"/>
    <w:rsid w:val="005420A8"/>
    <w:rsid w:val="00546E08"/>
    <w:rsid w:val="005501A9"/>
    <w:rsid w:val="005515A2"/>
    <w:rsid w:val="005556A2"/>
    <w:rsid w:val="00555D20"/>
    <w:rsid w:val="00556193"/>
    <w:rsid w:val="00556D9A"/>
    <w:rsid w:val="00560121"/>
    <w:rsid w:val="005642F4"/>
    <w:rsid w:val="00573B2D"/>
    <w:rsid w:val="00591CEE"/>
    <w:rsid w:val="005A0025"/>
    <w:rsid w:val="005B694C"/>
    <w:rsid w:val="005C1B0C"/>
    <w:rsid w:val="005C1D13"/>
    <w:rsid w:val="005C33B7"/>
    <w:rsid w:val="005D0491"/>
    <w:rsid w:val="005D049B"/>
    <w:rsid w:val="005D72CC"/>
    <w:rsid w:val="005F1108"/>
    <w:rsid w:val="00626B50"/>
    <w:rsid w:val="00633154"/>
    <w:rsid w:val="006407D8"/>
    <w:rsid w:val="006420C1"/>
    <w:rsid w:val="00644173"/>
    <w:rsid w:val="00655D34"/>
    <w:rsid w:val="00663C81"/>
    <w:rsid w:val="0066535D"/>
    <w:rsid w:val="00667D45"/>
    <w:rsid w:val="006720FE"/>
    <w:rsid w:val="00681D7E"/>
    <w:rsid w:val="0068260E"/>
    <w:rsid w:val="00682CF3"/>
    <w:rsid w:val="0068687E"/>
    <w:rsid w:val="00696DAD"/>
    <w:rsid w:val="006B5A60"/>
    <w:rsid w:val="006B7DFA"/>
    <w:rsid w:val="006C5D39"/>
    <w:rsid w:val="006C6588"/>
    <w:rsid w:val="006D21AB"/>
    <w:rsid w:val="006E374E"/>
    <w:rsid w:val="006E60B7"/>
    <w:rsid w:val="006F0187"/>
    <w:rsid w:val="006F359E"/>
    <w:rsid w:val="006F762C"/>
    <w:rsid w:val="0070127F"/>
    <w:rsid w:val="00703EA1"/>
    <w:rsid w:val="00713B19"/>
    <w:rsid w:val="00722F57"/>
    <w:rsid w:val="007271F4"/>
    <w:rsid w:val="00727778"/>
    <w:rsid w:val="00734FD2"/>
    <w:rsid w:val="007460AC"/>
    <w:rsid w:val="0074728C"/>
    <w:rsid w:val="00751291"/>
    <w:rsid w:val="0076476E"/>
    <w:rsid w:val="00765B90"/>
    <w:rsid w:val="007701E8"/>
    <w:rsid w:val="00771BD6"/>
    <w:rsid w:val="00782CE8"/>
    <w:rsid w:val="007847D2"/>
    <w:rsid w:val="007853B4"/>
    <w:rsid w:val="00794DFA"/>
    <w:rsid w:val="007A011F"/>
    <w:rsid w:val="007A4AD6"/>
    <w:rsid w:val="007A656D"/>
    <w:rsid w:val="007C4516"/>
    <w:rsid w:val="007C466E"/>
    <w:rsid w:val="007D07C4"/>
    <w:rsid w:val="007D24F0"/>
    <w:rsid w:val="007E2CD2"/>
    <w:rsid w:val="007F0041"/>
    <w:rsid w:val="007F58DB"/>
    <w:rsid w:val="007F7A59"/>
    <w:rsid w:val="00810D2F"/>
    <w:rsid w:val="0081158C"/>
    <w:rsid w:val="0081235E"/>
    <w:rsid w:val="00824CB0"/>
    <w:rsid w:val="0084795B"/>
    <w:rsid w:val="00856044"/>
    <w:rsid w:val="008656EB"/>
    <w:rsid w:val="008677EE"/>
    <w:rsid w:val="00867D05"/>
    <w:rsid w:val="00870598"/>
    <w:rsid w:val="008812FD"/>
    <w:rsid w:val="00881E3C"/>
    <w:rsid w:val="0088380C"/>
    <w:rsid w:val="00886EFD"/>
    <w:rsid w:val="008900B5"/>
    <w:rsid w:val="008947B8"/>
    <w:rsid w:val="00896F4C"/>
    <w:rsid w:val="008A0367"/>
    <w:rsid w:val="008A47CF"/>
    <w:rsid w:val="008A53A4"/>
    <w:rsid w:val="008B34C4"/>
    <w:rsid w:val="008B45A4"/>
    <w:rsid w:val="008B7F12"/>
    <w:rsid w:val="008C0036"/>
    <w:rsid w:val="008E199B"/>
    <w:rsid w:val="008E354B"/>
    <w:rsid w:val="00920F3A"/>
    <w:rsid w:val="009400E8"/>
    <w:rsid w:val="0095048A"/>
    <w:rsid w:val="00953728"/>
    <w:rsid w:val="0095535A"/>
    <w:rsid w:val="009619AD"/>
    <w:rsid w:val="00983F08"/>
    <w:rsid w:val="00986AF3"/>
    <w:rsid w:val="009A1E26"/>
    <w:rsid w:val="009B2C9B"/>
    <w:rsid w:val="009D148A"/>
    <w:rsid w:val="009D661E"/>
    <w:rsid w:val="009E10B3"/>
    <w:rsid w:val="009E6F83"/>
    <w:rsid w:val="009F1AE8"/>
    <w:rsid w:val="009F31B5"/>
    <w:rsid w:val="00A00750"/>
    <w:rsid w:val="00A05433"/>
    <w:rsid w:val="00A1189D"/>
    <w:rsid w:val="00A121F9"/>
    <w:rsid w:val="00A12345"/>
    <w:rsid w:val="00A21C4C"/>
    <w:rsid w:val="00A30BA2"/>
    <w:rsid w:val="00A51BA6"/>
    <w:rsid w:val="00A64429"/>
    <w:rsid w:val="00A7037E"/>
    <w:rsid w:val="00A81DA7"/>
    <w:rsid w:val="00A84814"/>
    <w:rsid w:val="00A85737"/>
    <w:rsid w:val="00A97407"/>
    <w:rsid w:val="00AA0387"/>
    <w:rsid w:val="00AB1A70"/>
    <w:rsid w:val="00AB301F"/>
    <w:rsid w:val="00AB7A80"/>
    <w:rsid w:val="00AD3D71"/>
    <w:rsid w:val="00AE47B6"/>
    <w:rsid w:val="00AE611B"/>
    <w:rsid w:val="00AF0F2D"/>
    <w:rsid w:val="00AF1413"/>
    <w:rsid w:val="00AF2EAF"/>
    <w:rsid w:val="00B176A8"/>
    <w:rsid w:val="00B17A85"/>
    <w:rsid w:val="00B17C75"/>
    <w:rsid w:val="00B21346"/>
    <w:rsid w:val="00B26E30"/>
    <w:rsid w:val="00B3153B"/>
    <w:rsid w:val="00B34D73"/>
    <w:rsid w:val="00B47FD8"/>
    <w:rsid w:val="00B51261"/>
    <w:rsid w:val="00B54965"/>
    <w:rsid w:val="00B6304A"/>
    <w:rsid w:val="00B671BF"/>
    <w:rsid w:val="00B81B8F"/>
    <w:rsid w:val="00B96917"/>
    <w:rsid w:val="00B97614"/>
    <w:rsid w:val="00BC1DA4"/>
    <w:rsid w:val="00BC361C"/>
    <w:rsid w:val="00BD1805"/>
    <w:rsid w:val="00BD33AE"/>
    <w:rsid w:val="00BE603B"/>
    <w:rsid w:val="00C04B25"/>
    <w:rsid w:val="00C133B5"/>
    <w:rsid w:val="00C14966"/>
    <w:rsid w:val="00C21DBC"/>
    <w:rsid w:val="00C21EBA"/>
    <w:rsid w:val="00C2489F"/>
    <w:rsid w:val="00C269C6"/>
    <w:rsid w:val="00C30F2D"/>
    <w:rsid w:val="00C3626F"/>
    <w:rsid w:val="00C46FF1"/>
    <w:rsid w:val="00C614EA"/>
    <w:rsid w:val="00C62C17"/>
    <w:rsid w:val="00C716A3"/>
    <w:rsid w:val="00C7220A"/>
    <w:rsid w:val="00C750B6"/>
    <w:rsid w:val="00C77541"/>
    <w:rsid w:val="00C84847"/>
    <w:rsid w:val="00C90375"/>
    <w:rsid w:val="00C90FC9"/>
    <w:rsid w:val="00C91FF1"/>
    <w:rsid w:val="00C955BE"/>
    <w:rsid w:val="00CA1937"/>
    <w:rsid w:val="00CA41F6"/>
    <w:rsid w:val="00CA75A4"/>
    <w:rsid w:val="00CB43D3"/>
    <w:rsid w:val="00CB49A2"/>
    <w:rsid w:val="00CC0FD7"/>
    <w:rsid w:val="00CC6C50"/>
    <w:rsid w:val="00CD52EE"/>
    <w:rsid w:val="00CD63D6"/>
    <w:rsid w:val="00CE2278"/>
    <w:rsid w:val="00CF0C94"/>
    <w:rsid w:val="00CF487B"/>
    <w:rsid w:val="00D0124F"/>
    <w:rsid w:val="00D22047"/>
    <w:rsid w:val="00D252D4"/>
    <w:rsid w:val="00D30847"/>
    <w:rsid w:val="00D324EE"/>
    <w:rsid w:val="00D352B9"/>
    <w:rsid w:val="00D675FA"/>
    <w:rsid w:val="00D75257"/>
    <w:rsid w:val="00D84164"/>
    <w:rsid w:val="00D9452A"/>
    <w:rsid w:val="00D97047"/>
    <w:rsid w:val="00DA1DEB"/>
    <w:rsid w:val="00DA2BD0"/>
    <w:rsid w:val="00DA5FE2"/>
    <w:rsid w:val="00DB009A"/>
    <w:rsid w:val="00DB20A5"/>
    <w:rsid w:val="00DB63E7"/>
    <w:rsid w:val="00DB7320"/>
    <w:rsid w:val="00DC2360"/>
    <w:rsid w:val="00DC5B33"/>
    <w:rsid w:val="00DC7A7E"/>
    <w:rsid w:val="00DD55E4"/>
    <w:rsid w:val="00DE0BCD"/>
    <w:rsid w:val="00DE2DB1"/>
    <w:rsid w:val="00DE398B"/>
    <w:rsid w:val="00E05B59"/>
    <w:rsid w:val="00E101F1"/>
    <w:rsid w:val="00E1083B"/>
    <w:rsid w:val="00E1270C"/>
    <w:rsid w:val="00E23EAF"/>
    <w:rsid w:val="00E27EA1"/>
    <w:rsid w:val="00E321C1"/>
    <w:rsid w:val="00E33261"/>
    <w:rsid w:val="00E52481"/>
    <w:rsid w:val="00E677CE"/>
    <w:rsid w:val="00E76FCE"/>
    <w:rsid w:val="00E81EED"/>
    <w:rsid w:val="00EA3459"/>
    <w:rsid w:val="00EA4348"/>
    <w:rsid w:val="00EC2FC0"/>
    <w:rsid w:val="00EC3B6E"/>
    <w:rsid w:val="00EC7A9F"/>
    <w:rsid w:val="00EE0ADA"/>
    <w:rsid w:val="00EE3A06"/>
    <w:rsid w:val="00EF415B"/>
    <w:rsid w:val="00EF6A1A"/>
    <w:rsid w:val="00F01699"/>
    <w:rsid w:val="00F028E3"/>
    <w:rsid w:val="00F05D0B"/>
    <w:rsid w:val="00F10880"/>
    <w:rsid w:val="00F14512"/>
    <w:rsid w:val="00F163BD"/>
    <w:rsid w:val="00F21675"/>
    <w:rsid w:val="00F22F06"/>
    <w:rsid w:val="00F3589A"/>
    <w:rsid w:val="00F412E4"/>
    <w:rsid w:val="00F44F70"/>
    <w:rsid w:val="00F5308E"/>
    <w:rsid w:val="00F73FAA"/>
    <w:rsid w:val="00F806B5"/>
    <w:rsid w:val="00F8075F"/>
    <w:rsid w:val="00F833C5"/>
    <w:rsid w:val="00F83675"/>
    <w:rsid w:val="00F83691"/>
    <w:rsid w:val="00F842E3"/>
    <w:rsid w:val="00F84933"/>
    <w:rsid w:val="00F84AF2"/>
    <w:rsid w:val="00F8763B"/>
    <w:rsid w:val="00F9134E"/>
    <w:rsid w:val="00FA27DC"/>
    <w:rsid w:val="00FA45BF"/>
    <w:rsid w:val="00FA5612"/>
    <w:rsid w:val="00FB373F"/>
    <w:rsid w:val="00FB4DF6"/>
    <w:rsid w:val="00FD084F"/>
    <w:rsid w:val="00FD711B"/>
    <w:rsid w:val="00FE0214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paragraph" w:customStyle="1" w:styleId="Default">
    <w:name w:val="Default"/>
    <w:rsid w:val="00765B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paragraph" w:customStyle="1" w:styleId="Default">
    <w:name w:val="Default"/>
    <w:rsid w:val="00765B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hyperlink" Target="http://www.dtop.gov.pr/transporte_urbano/index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bierno.p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D91F-9AC4-4EC5-B79B-0756F4CBD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F77A3-B953-4DAD-8A08-1A0AD11A0E9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65C2E46-E320-4287-B462-FF19B18D1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BBDA0-7A1E-476A-A14C-9B4F81F4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Informacion de Estaciones y Horarios de Servicio del Tren Urbano</vt:lpstr>
    </vt:vector>
  </TitlesOfParts>
  <Company>Hewlett-Packard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Estaciones y Horarios de Servicio del Tren Urbano</dc:title>
  <dc:subject>Información General</dc:subject>
  <dc:creator>3-1-1 Línea de Servicio de Gobierno</dc:creator>
  <cp:keywords>TU</cp:keywords>
  <cp:lastModifiedBy>respondadmin</cp:lastModifiedBy>
  <cp:revision>8</cp:revision>
  <cp:lastPrinted>2012-08-30T13:48:00Z</cp:lastPrinted>
  <dcterms:created xsi:type="dcterms:W3CDTF">2012-08-31T18:17:00Z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