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1529A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BB0F50C" wp14:editId="7EB5CF82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24202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                                                                     </w:t>
            </w:r>
            <w:r w:rsidR="00362008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>Aplicación JR</w:t>
            </w:r>
            <w:r w:rsidR="00242021" w:rsidRPr="00242021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>T</w:t>
            </w:r>
            <w:r w:rsidR="00362008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>P</w:t>
            </w:r>
            <w:r w:rsidR="00242021" w:rsidRPr="00242021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>R</w:t>
            </w:r>
          </w:p>
        </w:tc>
      </w:tr>
    </w:tbl>
    <w:p w:rsidR="00BB7194" w:rsidRPr="002241F3" w:rsidRDefault="00BB7194" w:rsidP="00C535D2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B719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Registrar a las personas en la base de datos de la Junta Reglamentadora de Telecomunicaciones (JRTPR) interesadas en participar </w:t>
      </w:r>
      <w:r w:rsidR="000E12A0">
        <w:rPr>
          <w:rFonts w:asciiTheme="minorHAnsi" w:hAnsiTheme="minorHAnsi" w:cs="Arial"/>
          <w:color w:val="000000"/>
          <w:sz w:val="22"/>
          <w:szCs w:val="22"/>
          <w:lang w:val="es-PR"/>
        </w:rPr>
        <w:t>del</w:t>
      </w:r>
      <w:r w:rsidRPr="00BB719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“Curso Básico de Tecnología para Inmigrantes”.</w:t>
      </w:r>
      <w:r w:rsidR="000E12A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Este curso se estará llevando a cabo en coordinación con la Oficina de </w:t>
      </w:r>
      <w:r w:rsidR="00242021">
        <w:rPr>
          <w:rFonts w:asciiTheme="minorHAnsi" w:hAnsiTheme="minorHAnsi" w:cs="Arial"/>
          <w:color w:val="000000"/>
          <w:sz w:val="22"/>
          <w:szCs w:val="22"/>
          <w:lang w:val="es-PR"/>
        </w:rPr>
        <w:t>Orientación y Servicios a Inmigrantes en Puerto Rico (OOSI), adscrita al Departamento de Estado.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5307DA" w:rsidRDefault="00C535D2" w:rsidP="00BA3D48">
      <w:pPr>
        <w:pStyle w:val="NormalWeb"/>
        <w:numPr>
          <w:ilvl w:val="0"/>
          <w:numId w:val="32"/>
        </w:numPr>
        <w:spacing w:before="12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307DA">
        <w:rPr>
          <w:rFonts w:asciiTheme="minorHAnsi" w:hAnsiTheme="minorHAnsi" w:cs="Arial"/>
          <w:color w:val="000000"/>
          <w:sz w:val="22"/>
          <w:szCs w:val="22"/>
          <w:lang w:val="es-PR"/>
        </w:rPr>
        <w:t>Inmigrante</w:t>
      </w:r>
      <w:r w:rsidR="005307D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 </w:t>
      </w:r>
      <w:r w:rsidR="002C0143">
        <w:rPr>
          <w:rFonts w:asciiTheme="minorHAnsi" w:hAnsiTheme="minorHAnsi" w:cs="Arial"/>
          <w:color w:val="000000"/>
          <w:sz w:val="22"/>
          <w:szCs w:val="22"/>
          <w:lang w:val="es-PR"/>
        </w:rPr>
        <w:t>de dieciocho (18) años o más</w:t>
      </w:r>
    </w:p>
    <w:p w:rsidR="002501E2" w:rsidRPr="005307DA" w:rsidRDefault="00C535D2" w:rsidP="005307D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307D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propósito de este servicio es brindar seminarios educativos a la población de inmigrantes </w:t>
      </w:r>
      <w:r w:rsidR="00BA2A9E" w:rsidRPr="005307D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que reside</w:t>
      </w:r>
      <w:r w:rsidRPr="005307DA">
        <w:rPr>
          <w:rFonts w:asciiTheme="minorHAnsi" w:hAnsiTheme="minorHAnsi" w:cs="Arial"/>
          <w:color w:val="000000"/>
          <w:sz w:val="22"/>
          <w:szCs w:val="22"/>
          <w:lang w:val="es-PR"/>
        </w:rPr>
        <w:t>n en Puerto Rico para que aprendan a utilizar la tecnología de manera segura, mantenerse en contacto con sus seres queridos y cultivar sus intereses.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A542FF" wp14:editId="4507FB0A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3B4BD6" w:rsidRPr="00EB21E0" w:rsidRDefault="003B4BD6" w:rsidP="003B4BD6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B21E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Esta información fue revisada y aprobada por la agencia. Es responsabilidad del </w:t>
      </w:r>
      <w:r w:rsidR="0080321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solicitante </w:t>
      </w:r>
      <w:r w:rsidRPr="00EB21E0">
        <w:rPr>
          <w:rFonts w:asciiTheme="minorHAnsi" w:hAnsiTheme="minorHAnsi" w:cs="Arial"/>
          <w:color w:val="000000"/>
          <w:sz w:val="22"/>
          <w:szCs w:val="22"/>
          <w:lang w:val="es-PR"/>
        </w:rPr>
        <w:t>orientarse sobre toda documentación adicional, y de ser necesario, solicitar asesoría de un especialista. Tu Línea de Servicios de Gobierno 3-1-1 no está autorizada a ofrecer ningún tipo de asesoría además de la información contenida en este documento.</w:t>
      </w:r>
    </w:p>
    <w:p w:rsidR="00C535D2" w:rsidRPr="00B146B8" w:rsidRDefault="00C535D2" w:rsidP="00C535D2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146B8">
        <w:rPr>
          <w:rFonts w:asciiTheme="minorHAnsi" w:hAnsiTheme="minorHAnsi" w:cs="Arial"/>
          <w:color w:val="000000"/>
          <w:sz w:val="22"/>
          <w:szCs w:val="22"/>
          <w:lang w:val="es-PR"/>
        </w:rPr>
        <w:t>El término Junta hará referencia a la Junta Reglamentadora de Telecomunicaciones de Puerto Rico (JRTPR).</w:t>
      </w:r>
    </w:p>
    <w:p w:rsidR="00C535D2" w:rsidRPr="00B146B8" w:rsidRDefault="00C535D2" w:rsidP="00C535D2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146B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completar el registro no garantiza al solicitante la </w:t>
      </w:r>
      <w:r w:rsidR="00BA2A9E">
        <w:rPr>
          <w:rFonts w:asciiTheme="minorHAnsi" w:hAnsiTheme="minorHAnsi" w:cs="Arial"/>
          <w:color w:val="000000"/>
          <w:sz w:val="22"/>
          <w:szCs w:val="22"/>
          <w:lang w:val="es-PR"/>
        </w:rPr>
        <w:t>participación</w:t>
      </w:r>
      <w:r w:rsidRPr="00B146B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al seminario debido a que los espacios son limitados.</w:t>
      </w:r>
    </w:p>
    <w:p w:rsidR="00C535D2" w:rsidRPr="00B146B8" w:rsidRDefault="00C535D2" w:rsidP="00C535D2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146B8">
        <w:rPr>
          <w:rFonts w:asciiTheme="minorHAnsi" w:hAnsiTheme="minorHAnsi" w:cs="Arial"/>
          <w:color w:val="000000"/>
          <w:sz w:val="22"/>
          <w:szCs w:val="22"/>
          <w:lang w:val="es-PR"/>
        </w:rPr>
        <w:t>Los cursos tendrán una duración de</w:t>
      </w:r>
      <w:r w:rsidR="00685D3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tres (3) horas aproximadamente en el horario de 6:00 pm a 9:00 pm.</w:t>
      </w:r>
    </w:p>
    <w:p w:rsidR="00685D32" w:rsidRPr="00685D32" w:rsidRDefault="00685D32" w:rsidP="00685D32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146B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Se ofrecerán un total de seis (6) seminarios en las facilidades del Departamento de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Estado en el Viejo San J</w:t>
      </w:r>
      <w:r w:rsidRPr="00B146B8">
        <w:rPr>
          <w:rFonts w:asciiTheme="minorHAnsi" w:hAnsiTheme="minorHAnsi" w:cs="Arial"/>
          <w:color w:val="000000"/>
          <w:sz w:val="22"/>
          <w:szCs w:val="22"/>
          <w:lang w:val="es-PR"/>
        </w:rPr>
        <w:t>uan.</w:t>
      </w:r>
    </w:p>
    <w:p w:rsidR="00685D32" w:rsidRDefault="00685D32" w:rsidP="00685D32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146B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periodo de registro comienza el 5 de marzo de 2015 y se programará un máximo de 300 citas. </w:t>
      </w:r>
    </w:p>
    <w:p w:rsidR="00C535D2" w:rsidRPr="000A5B9B" w:rsidRDefault="00C535D2" w:rsidP="00C535D2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146B8">
        <w:rPr>
          <w:rFonts w:asciiTheme="minorHAnsi" w:hAnsiTheme="minorHAnsi" w:cs="Arial"/>
          <w:color w:val="000000"/>
          <w:sz w:val="22"/>
          <w:szCs w:val="22"/>
          <w:lang w:val="es-PR"/>
        </w:rPr>
        <w:t>Se podrá matricular un máximo de cincuenta (50) personas por seminario.</w:t>
      </w:r>
      <w:r w:rsidR="00685D3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685D32" w:rsidRPr="000A5B9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Si en la sección que interesa no hay espacio disponible, el solicitante será incluido </w:t>
      </w:r>
      <w:r w:rsidR="000A5B9B" w:rsidRPr="000A5B9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en lista de espera </w:t>
      </w:r>
      <w:r w:rsidR="000A5B9B">
        <w:rPr>
          <w:rFonts w:asciiTheme="minorHAnsi" w:hAnsiTheme="minorHAnsi" w:cs="Arial"/>
          <w:color w:val="000000"/>
          <w:sz w:val="22"/>
          <w:szCs w:val="22"/>
          <w:lang w:val="es-PR"/>
        </w:rPr>
        <w:t>por si existe</w:t>
      </w:r>
      <w:r w:rsidR="000A5B9B" w:rsidRPr="000A5B9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0A5B9B">
        <w:rPr>
          <w:rFonts w:asciiTheme="minorHAnsi" w:hAnsiTheme="minorHAnsi" w:cs="Arial"/>
          <w:color w:val="000000"/>
          <w:sz w:val="22"/>
          <w:szCs w:val="22"/>
          <w:lang w:val="es-PR"/>
        </w:rPr>
        <w:t>disponibilidad</w:t>
      </w:r>
      <w:r w:rsidR="000A5B9B" w:rsidRPr="000A5B9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algún espacio o taller futuro. </w:t>
      </w:r>
    </w:p>
    <w:p w:rsidR="00685D32" w:rsidRPr="00685D32" w:rsidRDefault="00685D32" w:rsidP="00685D32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146B8">
        <w:rPr>
          <w:rFonts w:asciiTheme="minorHAnsi" w:hAnsiTheme="minorHAnsi" w:cstheme="minorHAnsi"/>
          <w:color w:val="000000"/>
          <w:sz w:val="22"/>
          <w:szCs w:val="22"/>
          <w:lang w:val="es-PR"/>
        </w:rPr>
        <w:t>En una llamada solamente se podrá registrar un máximo de dos (2) participantes.</w:t>
      </w:r>
    </w:p>
    <w:p w:rsidR="00685D32" w:rsidRPr="00B146B8" w:rsidRDefault="00685D32" w:rsidP="00685D32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146B8">
        <w:rPr>
          <w:rFonts w:asciiTheme="minorHAnsi" w:hAnsiTheme="minorHAnsi" w:cstheme="minorHAnsi"/>
          <w:color w:val="000000"/>
          <w:sz w:val="22"/>
          <w:szCs w:val="22"/>
          <w:lang w:val="es-PR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os participantes deberán </w:t>
      </w:r>
      <w:r w:rsidRPr="00B146B8">
        <w:rPr>
          <w:rFonts w:asciiTheme="minorHAnsi" w:hAnsiTheme="minorHAnsi" w:cstheme="minorHAnsi"/>
          <w:color w:val="000000"/>
          <w:sz w:val="22"/>
          <w:szCs w:val="22"/>
          <w:lang w:val="es-PR"/>
        </w:rPr>
        <w:t>llevar al seminario uno de los siguientes equipos: teléfono inteligente o tableta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portátil</w:t>
      </w:r>
      <w:r w:rsidRPr="00B146B8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685D32" w:rsidRPr="00B146B8" w:rsidRDefault="00685D32" w:rsidP="00685D32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146B8">
        <w:rPr>
          <w:rFonts w:asciiTheme="minorHAnsi" w:hAnsiTheme="minorHAnsi" w:cstheme="minorHAnsi"/>
          <w:color w:val="000000"/>
          <w:sz w:val="22"/>
          <w:szCs w:val="22"/>
          <w:lang w:val="es-PR"/>
        </w:rPr>
        <w:t>Las personas que no cuenten o que no sepan si contarán con equipos para participar del seminario serán incluidos en una lista de espera.</w:t>
      </w:r>
    </w:p>
    <w:p w:rsidR="00C535D2" w:rsidRPr="00B146B8" w:rsidRDefault="00C535D2" w:rsidP="00C535D2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146B8">
        <w:rPr>
          <w:rFonts w:asciiTheme="minorHAnsi" w:hAnsiTheme="minorHAnsi" w:cstheme="minorHAnsi"/>
          <w:color w:val="000000"/>
          <w:sz w:val="22"/>
          <w:szCs w:val="22"/>
          <w:lang w:val="es-PR"/>
        </w:rPr>
        <w:lastRenderedPageBreak/>
        <w:t xml:space="preserve">Los seminarios se ofrecerán en el idioma español, aquellas personas </w:t>
      </w:r>
      <w:r w:rsidR="00BA2A9E">
        <w:rPr>
          <w:rFonts w:asciiTheme="minorHAnsi" w:hAnsiTheme="minorHAnsi" w:cstheme="minorHAnsi"/>
          <w:color w:val="000000"/>
          <w:sz w:val="22"/>
          <w:szCs w:val="22"/>
          <w:lang w:val="es-PR"/>
        </w:rPr>
        <w:t>que estén interesada</w:t>
      </w:r>
      <w:r w:rsidRPr="00B146B8">
        <w:rPr>
          <w:rFonts w:asciiTheme="minorHAnsi" w:hAnsiTheme="minorHAnsi" w:cstheme="minorHAnsi"/>
          <w:color w:val="000000"/>
          <w:sz w:val="22"/>
          <w:szCs w:val="22"/>
          <w:lang w:val="es-PR"/>
        </w:rPr>
        <w:t>s en tomar el seminario en el idioma inglés serán incluidos en una lista de espera.</w:t>
      </w:r>
    </w:p>
    <w:p w:rsidR="00C535D2" w:rsidRPr="00C535D2" w:rsidRDefault="00C535D2" w:rsidP="00C535D2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F2D61">
        <w:rPr>
          <w:rFonts w:asciiTheme="minorHAnsi" w:hAnsiTheme="minorHAnsi" w:cstheme="minorHAnsi"/>
          <w:color w:val="000000"/>
          <w:sz w:val="22"/>
          <w:szCs w:val="22"/>
          <w:lang w:val="es-PR"/>
        </w:rPr>
        <w:t>Los interesados en solicitar registros colectivos (por ejemplo: asilos e instituciones) deberán comunicarse directamente co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n la Junta para más información.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529A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A11470" wp14:editId="3799F763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242021" w:rsidRPr="00242021" w:rsidRDefault="0032245A" w:rsidP="00242021">
      <w:pPr>
        <w:shd w:val="clear" w:color="auto" w:fill="FFFFFF"/>
        <w:spacing w:before="120" w:after="120" w:line="240" w:lineRule="auto"/>
        <w:rPr>
          <w:rStyle w:val="Hyperlink"/>
          <w:rFonts w:cs="Arial"/>
          <w:lang w:val="es-PR"/>
        </w:rPr>
      </w:pPr>
      <w:hyperlink r:id="rId16" w:history="1">
        <w:r w:rsidR="00242021" w:rsidRPr="00242021">
          <w:rPr>
            <w:rStyle w:val="Hyperlink"/>
            <w:rFonts w:cs="Arial"/>
            <w:lang w:val="es-PR"/>
          </w:rPr>
          <w:t xml:space="preserve">Directorio de la Junta </w:t>
        </w:r>
        <w:r w:rsidR="00394E79">
          <w:rPr>
            <w:rStyle w:val="Hyperlink"/>
            <w:rFonts w:cs="Arial"/>
            <w:lang w:val="es-PR"/>
          </w:rPr>
          <w:t>Reglamentad</w:t>
        </w:r>
        <w:r w:rsidR="00394E79" w:rsidRPr="00242021">
          <w:rPr>
            <w:rStyle w:val="Hyperlink"/>
            <w:rFonts w:cs="Arial"/>
            <w:lang w:val="es-PR"/>
          </w:rPr>
          <w:t>ora</w:t>
        </w:r>
        <w:r w:rsidR="00242021" w:rsidRPr="00242021">
          <w:rPr>
            <w:rStyle w:val="Hyperlink"/>
            <w:rFonts w:cs="Arial"/>
            <w:lang w:val="es-PR"/>
          </w:rPr>
          <w:t xml:space="preserve"> de Telecomunicaciones de Puerto Rico (JRTPR)</w:t>
        </w:r>
      </w:hyperlink>
    </w:p>
    <w:p w:rsidR="00242021" w:rsidRPr="00242021" w:rsidRDefault="0032245A" w:rsidP="00242021">
      <w:pPr>
        <w:shd w:val="clear" w:color="auto" w:fill="FFFFFF"/>
        <w:spacing w:before="120" w:after="120" w:line="240" w:lineRule="auto"/>
        <w:rPr>
          <w:rFonts w:cs="Arial"/>
          <w:color w:val="0000FF"/>
          <w:u w:val="single"/>
          <w:lang w:val="es-PR"/>
        </w:rPr>
      </w:pPr>
      <w:hyperlink r:id="rId17" w:history="1">
        <w:r w:rsidR="00242021" w:rsidRPr="002B71E6">
          <w:rPr>
            <w:rStyle w:val="Hyperlink"/>
            <w:rFonts w:cs="Arial"/>
            <w:lang w:val="es-PR"/>
          </w:rPr>
          <w:t>Directorio del Departamento de Estado</w:t>
        </w:r>
      </w:hyperlink>
    </w:p>
    <w:p w:rsidR="007F53F8" w:rsidRDefault="00C535D2" w:rsidP="007F53F8">
      <w:pPr>
        <w:shd w:val="clear" w:color="auto" w:fill="FFFFFF"/>
        <w:spacing w:before="60" w:after="60" w:line="240" w:lineRule="auto"/>
        <w:ind w:left="360"/>
        <w:rPr>
          <w:rFonts w:cs="Arial"/>
          <w:b/>
          <w:bCs/>
          <w:color w:val="000000"/>
          <w:lang w:val="es-PR"/>
        </w:rPr>
      </w:pPr>
      <w:r w:rsidRPr="00242021">
        <w:rPr>
          <w:rFonts w:cs="Arial"/>
          <w:b/>
          <w:bCs/>
          <w:color w:val="000000"/>
          <w:lang w:val="es-PR"/>
        </w:rPr>
        <w:t xml:space="preserve">Lugar: </w:t>
      </w:r>
      <w:r w:rsidRPr="00242021">
        <w:rPr>
          <w:rFonts w:cs="Arial"/>
          <w:b/>
          <w:bCs/>
          <w:color w:val="000000"/>
          <w:lang w:val="es-PR"/>
        </w:rPr>
        <w:tab/>
      </w:r>
      <w:r w:rsidR="007F53F8" w:rsidRPr="001529A2">
        <w:rPr>
          <w:rFonts w:cs="Arial"/>
          <w:bCs/>
          <w:color w:val="000000"/>
          <w:lang w:val="es-PR"/>
        </w:rPr>
        <w:t>Salón Ramón Power</w:t>
      </w:r>
    </w:p>
    <w:p w:rsidR="00242021" w:rsidRPr="007F53F8" w:rsidRDefault="00242021" w:rsidP="007F53F8">
      <w:pPr>
        <w:shd w:val="clear" w:color="auto" w:fill="FFFFFF"/>
        <w:spacing w:before="60" w:after="60" w:line="240" w:lineRule="auto"/>
        <w:ind w:left="720" w:firstLine="720"/>
        <w:rPr>
          <w:rFonts w:cs="Arial"/>
          <w:b/>
          <w:bCs/>
          <w:color w:val="000000"/>
          <w:lang w:val="es-PR"/>
        </w:rPr>
      </w:pPr>
      <w:r w:rsidRPr="00242021">
        <w:rPr>
          <w:rFonts w:cs="Arial"/>
          <w:lang w:val="es-PR"/>
        </w:rPr>
        <w:t>Departamento de Estado</w:t>
      </w:r>
    </w:p>
    <w:p w:rsidR="00242021" w:rsidRPr="00242021" w:rsidRDefault="00242021" w:rsidP="007F53F8">
      <w:pPr>
        <w:shd w:val="clear" w:color="auto" w:fill="FFFFFF"/>
        <w:spacing w:before="60" w:after="60" w:line="240" w:lineRule="auto"/>
        <w:ind w:left="360"/>
        <w:rPr>
          <w:rFonts w:cs="Arial"/>
          <w:bCs/>
          <w:color w:val="000000"/>
          <w:lang w:val="es-PR"/>
        </w:rPr>
      </w:pPr>
      <w:r w:rsidRPr="00242021">
        <w:rPr>
          <w:rFonts w:cs="Arial"/>
          <w:b/>
          <w:bCs/>
          <w:color w:val="000000"/>
          <w:lang w:val="es-PR"/>
        </w:rPr>
        <w:tab/>
      </w:r>
      <w:r w:rsidRPr="00242021">
        <w:rPr>
          <w:rFonts w:cs="Arial"/>
          <w:b/>
          <w:bCs/>
          <w:color w:val="000000"/>
          <w:lang w:val="es-PR"/>
        </w:rPr>
        <w:tab/>
      </w:r>
      <w:r w:rsidRPr="00242021">
        <w:rPr>
          <w:rFonts w:cs="Arial"/>
          <w:bCs/>
          <w:color w:val="000000"/>
          <w:lang w:val="es-PR"/>
        </w:rPr>
        <w:t>Calle San José, Esquina San Francisco</w:t>
      </w:r>
    </w:p>
    <w:p w:rsidR="00C535D2" w:rsidRPr="00242021" w:rsidRDefault="00242021" w:rsidP="007F53F8">
      <w:pPr>
        <w:shd w:val="clear" w:color="auto" w:fill="FFFFFF"/>
        <w:spacing w:before="60" w:after="60" w:line="240" w:lineRule="auto"/>
        <w:ind w:left="1080" w:firstLine="360"/>
        <w:rPr>
          <w:rFonts w:cs="Arial"/>
          <w:bCs/>
          <w:color w:val="000000"/>
          <w:lang w:val="es-PR"/>
        </w:rPr>
      </w:pPr>
      <w:r w:rsidRPr="00242021">
        <w:rPr>
          <w:rFonts w:cs="Arial"/>
          <w:bCs/>
          <w:color w:val="000000"/>
          <w:lang w:val="es-PR"/>
        </w:rPr>
        <w:t>Viejo San Juan, Puerto Rico</w:t>
      </w:r>
      <w:r w:rsidR="00C535D2" w:rsidRPr="00242021">
        <w:rPr>
          <w:rFonts w:cs="Arial"/>
          <w:lang w:val="es-PR"/>
        </w:rPr>
        <w:t xml:space="preserve"> </w:t>
      </w:r>
    </w:p>
    <w:p w:rsidR="00C535D2" w:rsidRPr="00242021" w:rsidRDefault="00C535D2" w:rsidP="007F53F8">
      <w:pPr>
        <w:shd w:val="clear" w:color="auto" w:fill="FFFFFF"/>
        <w:spacing w:before="60" w:after="60" w:line="240" w:lineRule="auto"/>
        <w:ind w:left="360"/>
        <w:rPr>
          <w:rFonts w:cs="Arial"/>
          <w:color w:val="000000"/>
          <w:lang w:val="es-PR"/>
        </w:rPr>
      </w:pPr>
      <w:r w:rsidRPr="00242021">
        <w:rPr>
          <w:rFonts w:cs="Arial"/>
          <w:b/>
          <w:bCs/>
          <w:color w:val="000000"/>
          <w:lang w:val="es-PR"/>
        </w:rPr>
        <w:t xml:space="preserve">Horario: </w:t>
      </w:r>
      <w:r w:rsidRPr="00242021">
        <w:rPr>
          <w:rFonts w:cs="Arial"/>
          <w:b/>
          <w:bCs/>
          <w:color w:val="000000"/>
          <w:lang w:val="es-PR"/>
        </w:rPr>
        <w:tab/>
      </w:r>
      <w:r w:rsidRPr="00242021">
        <w:rPr>
          <w:rFonts w:cs="Arial"/>
          <w:bCs/>
          <w:color w:val="000000"/>
          <w:lang w:val="es-PR"/>
        </w:rPr>
        <w:t>El día v</w:t>
      </w:r>
      <w:r w:rsidR="006C53F4">
        <w:rPr>
          <w:rFonts w:cs="Arial"/>
          <w:color w:val="000000"/>
          <w:lang w:val="es-PR"/>
        </w:rPr>
        <w:t>arí</w:t>
      </w:r>
      <w:r w:rsidR="001C2700">
        <w:rPr>
          <w:rFonts w:cs="Arial"/>
          <w:color w:val="000000"/>
          <w:lang w:val="es-PR"/>
        </w:rPr>
        <w:t xml:space="preserve">a </w:t>
      </w:r>
      <w:r w:rsidRPr="00242021">
        <w:rPr>
          <w:rFonts w:cs="Arial"/>
          <w:color w:val="000000"/>
          <w:lang w:val="es-PR"/>
        </w:rPr>
        <w:t>según</w:t>
      </w:r>
      <w:r w:rsidR="001C2700">
        <w:rPr>
          <w:rFonts w:cs="Arial"/>
          <w:color w:val="000000"/>
          <w:lang w:val="es-PR"/>
        </w:rPr>
        <w:t xml:space="preserve"> el turno de registro.</w:t>
      </w:r>
    </w:p>
    <w:p w:rsidR="00C535D2" w:rsidRDefault="00C535D2" w:rsidP="007F53F8">
      <w:pPr>
        <w:shd w:val="clear" w:color="auto" w:fill="FFFFFF"/>
        <w:spacing w:before="60" w:after="6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242021">
        <w:rPr>
          <w:rFonts w:cs="Arial"/>
          <w:color w:val="000000"/>
          <w:lang w:val="es-PR"/>
        </w:rPr>
        <w:tab/>
      </w:r>
      <w:r w:rsidRPr="00242021">
        <w:rPr>
          <w:rFonts w:cs="Arial"/>
          <w:color w:val="000000"/>
          <w:lang w:val="es-PR"/>
        </w:rPr>
        <w:tab/>
      </w:r>
      <w:r w:rsidRPr="00242021">
        <w:rPr>
          <w:rFonts w:asciiTheme="minorHAnsi" w:hAnsiTheme="minorHAnsi" w:cs="Arial"/>
          <w:color w:val="000000"/>
          <w:lang w:val="es-PR"/>
        </w:rPr>
        <w:t>6:00 pm a 9:00 pm</w:t>
      </w:r>
    </w:p>
    <w:p w:rsidR="00C535D2" w:rsidRPr="00A6280A" w:rsidRDefault="00A6280A" w:rsidP="00A6280A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>Nota:  Aunque los cursos se estará</w:t>
      </w:r>
      <w:r w:rsidR="00CC0EF9">
        <w:rPr>
          <w:rFonts w:asciiTheme="minorHAnsi" w:hAnsiTheme="minorHAnsi" w:cs="Arial"/>
          <w:color w:val="000000"/>
          <w:lang w:val="es-PR"/>
        </w:rPr>
        <w:t>n</w:t>
      </w:r>
      <w:r>
        <w:rPr>
          <w:rFonts w:asciiTheme="minorHAnsi" w:hAnsiTheme="minorHAnsi" w:cs="Arial"/>
          <w:color w:val="000000"/>
          <w:lang w:val="es-PR"/>
        </w:rPr>
        <w:t xml:space="preserve"> llevando a cabo en el Departamento de Estado la agencia</w:t>
      </w:r>
      <w:r w:rsidR="00CC0EF9">
        <w:rPr>
          <w:rFonts w:asciiTheme="minorHAnsi" w:hAnsiTheme="minorHAnsi" w:cs="Arial"/>
          <w:color w:val="000000"/>
          <w:lang w:val="es-PR"/>
        </w:rPr>
        <w:t xml:space="preserve"> encargada del Seminario TecnoInmigrantes es </w:t>
      </w:r>
      <w:r>
        <w:rPr>
          <w:rFonts w:asciiTheme="minorHAnsi" w:hAnsiTheme="minorHAnsi" w:cs="Arial"/>
          <w:color w:val="000000"/>
          <w:lang w:val="es-PR"/>
        </w:rPr>
        <w:t>la Junta Reglamentadora de Te</w:t>
      </w:r>
      <w:r w:rsidR="00CC0EF9">
        <w:rPr>
          <w:rFonts w:asciiTheme="minorHAnsi" w:hAnsiTheme="minorHAnsi" w:cs="Arial"/>
          <w:color w:val="000000"/>
          <w:lang w:val="es-PR"/>
        </w:rPr>
        <w:t>lecomunicaciones de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529A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CF0FFA" wp14:editId="51A4DC76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693EEE" w:rsidRPr="00590F9C" w:rsidRDefault="00693EEE" w:rsidP="00C535D2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9A7A6B" wp14:editId="62571A7C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C535D2" w:rsidRPr="00160C82" w:rsidRDefault="00C535D2" w:rsidP="00BA5E1E">
      <w:p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 w:rsidRPr="00160C82">
        <w:rPr>
          <w:rFonts w:cs="Arial"/>
          <w:color w:val="000000"/>
          <w:lang w:val="es-PR"/>
        </w:rPr>
        <w:t>El telecomunicador de Tu Línea de Servicios de Gobierno 3-</w:t>
      </w:r>
      <w:r>
        <w:rPr>
          <w:rFonts w:cs="Arial"/>
          <w:color w:val="000000"/>
          <w:lang w:val="es-PR"/>
        </w:rPr>
        <w:t xml:space="preserve">1-1 tendrá acceso directo al </w:t>
      </w:r>
      <w:r w:rsidRPr="00160C82">
        <w:rPr>
          <w:rFonts w:cs="Arial"/>
          <w:color w:val="000000"/>
          <w:lang w:val="es-PR"/>
        </w:rPr>
        <w:t xml:space="preserve">Registro </w:t>
      </w:r>
      <w:r>
        <w:rPr>
          <w:rFonts w:cs="Arial"/>
          <w:color w:val="000000"/>
          <w:lang w:val="es-PR"/>
        </w:rPr>
        <w:t xml:space="preserve">del Seminario </w:t>
      </w:r>
      <w:r w:rsidRPr="00160C82">
        <w:rPr>
          <w:rFonts w:asciiTheme="minorHAnsi" w:hAnsiTheme="minorHAnsi" w:cs="Arial"/>
          <w:color w:val="000000"/>
          <w:lang w:val="es-PR"/>
        </w:rPr>
        <w:t>“Curso Básico de Te</w:t>
      </w:r>
      <w:r>
        <w:rPr>
          <w:rFonts w:asciiTheme="minorHAnsi" w:hAnsiTheme="minorHAnsi" w:cs="Arial"/>
          <w:color w:val="000000"/>
          <w:lang w:val="es-PR"/>
        </w:rPr>
        <w:t xml:space="preserve">cnología </w:t>
      </w:r>
      <w:r w:rsidRPr="00B146B8">
        <w:rPr>
          <w:rFonts w:asciiTheme="minorHAnsi" w:hAnsiTheme="minorHAnsi" w:cs="Arial"/>
          <w:color w:val="000000"/>
          <w:lang w:val="es-PR"/>
        </w:rPr>
        <w:t>para Inmigrantes</w:t>
      </w:r>
      <w:r>
        <w:rPr>
          <w:rFonts w:asciiTheme="minorHAnsi" w:hAnsiTheme="minorHAnsi" w:cs="Arial"/>
          <w:color w:val="000000"/>
          <w:lang w:val="es-PR"/>
        </w:rPr>
        <w:t xml:space="preserve">”. </w:t>
      </w:r>
      <w:r w:rsidRPr="00160C82">
        <w:rPr>
          <w:rFonts w:asciiTheme="minorHAnsi" w:hAnsiTheme="minorHAnsi" w:cs="Arial"/>
          <w:color w:val="000000"/>
          <w:lang w:val="es-PR"/>
        </w:rPr>
        <w:t>Los requisitos para completar el registro son:</w:t>
      </w:r>
    </w:p>
    <w:p w:rsidR="00C535D2" w:rsidRPr="00160C82" w:rsidRDefault="00C535D2" w:rsidP="00C535D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60C82">
        <w:rPr>
          <w:rFonts w:cs="Arial"/>
          <w:color w:val="000000"/>
          <w:lang w:val="es-PR"/>
        </w:rPr>
        <w:t>Nombre Completo</w:t>
      </w:r>
      <w:r>
        <w:rPr>
          <w:rFonts w:cs="Arial"/>
          <w:color w:val="000000"/>
          <w:lang w:val="es-PR"/>
        </w:rPr>
        <w:t xml:space="preserve"> </w:t>
      </w:r>
    </w:p>
    <w:p w:rsidR="00C535D2" w:rsidRPr="00160C82" w:rsidRDefault="00BB7194" w:rsidP="00C535D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Dos (2) teléfonos contactos </w:t>
      </w:r>
    </w:p>
    <w:p w:rsidR="00C535D2" w:rsidRPr="00A6280A" w:rsidRDefault="00C535D2" w:rsidP="00BB7194">
      <w:pPr>
        <w:pStyle w:val="ListParagraph"/>
        <w:numPr>
          <w:ilvl w:val="0"/>
          <w:numId w:val="34"/>
        </w:numPr>
        <w:shd w:val="clear" w:color="auto" w:fill="FFFFFF"/>
        <w:spacing w:before="240" w:after="120" w:line="240" w:lineRule="auto"/>
        <w:rPr>
          <w:rFonts w:cs="Arial"/>
          <w:color w:val="000000"/>
          <w:lang w:val="es-PR"/>
        </w:rPr>
      </w:pPr>
      <w:r w:rsidRPr="00A6280A">
        <w:rPr>
          <w:rFonts w:cs="Arial"/>
          <w:color w:val="000000"/>
          <w:lang w:val="es-PR"/>
        </w:rPr>
        <w:t>Especificar si</w:t>
      </w:r>
      <w:r w:rsidR="00BB7194" w:rsidRPr="00A6280A">
        <w:rPr>
          <w:rFonts w:cs="Arial"/>
          <w:color w:val="000000"/>
          <w:lang w:val="es-PR"/>
        </w:rPr>
        <w:t xml:space="preserve"> irá con equipo y cual tendrá disponible (</w:t>
      </w:r>
      <w:r w:rsidRPr="00A6280A">
        <w:rPr>
          <w:rFonts w:asciiTheme="minorHAnsi" w:hAnsiTheme="minorHAnsi" w:cstheme="minorHAnsi"/>
          <w:color w:val="000000"/>
          <w:lang w:val="es-PR"/>
        </w:rPr>
        <w:t>teléfono inteligente o tableta</w:t>
      </w:r>
      <w:r w:rsidR="00242021" w:rsidRPr="00A6280A">
        <w:rPr>
          <w:rFonts w:asciiTheme="minorHAnsi" w:hAnsiTheme="minorHAnsi" w:cstheme="minorHAnsi"/>
          <w:color w:val="000000"/>
          <w:lang w:val="es-PR"/>
        </w:rPr>
        <w:t xml:space="preserve"> portátil</w:t>
      </w:r>
      <w:r w:rsidR="00BB7194" w:rsidRPr="00A6280A">
        <w:rPr>
          <w:rFonts w:cs="Arial"/>
          <w:color w:val="000000"/>
          <w:lang w:val="es-PR"/>
        </w:rPr>
        <w:t>).</w:t>
      </w:r>
    </w:p>
    <w:p w:rsidR="00C535D2" w:rsidRDefault="00C535D2" w:rsidP="00C535D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A6280A">
        <w:rPr>
          <w:rFonts w:cs="Arial"/>
          <w:color w:val="000000"/>
          <w:lang w:val="es-PR"/>
        </w:rPr>
        <w:t>Escoger el idioma hablado.</w:t>
      </w:r>
    </w:p>
    <w:p w:rsidR="007F53F8" w:rsidRPr="001529A2" w:rsidRDefault="007F53F8" w:rsidP="00C535D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529A2">
        <w:rPr>
          <w:rFonts w:cs="Arial"/>
          <w:color w:val="000000"/>
          <w:lang w:val="es-PR"/>
        </w:rPr>
        <w:t>Correo electrónico, si tiene.</w:t>
      </w:r>
    </w:p>
    <w:p w:rsidR="007F53F8" w:rsidRPr="001529A2" w:rsidRDefault="007F53F8" w:rsidP="00C535D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529A2">
        <w:rPr>
          <w:rFonts w:cs="Arial"/>
          <w:color w:val="000000"/>
          <w:lang w:val="es-PR"/>
        </w:rPr>
        <w:t>Nacionalidad</w:t>
      </w:r>
    </w:p>
    <w:p w:rsidR="00C535D2" w:rsidRPr="00A6280A" w:rsidRDefault="00C535D2" w:rsidP="00C535D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A6280A">
        <w:rPr>
          <w:rFonts w:cs="Arial"/>
          <w:color w:val="000000"/>
          <w:lang w:val="es-PR"/>
        </w:rPr>
        <w:t>Completar campo de comentarios, si aplica. En este espacio se deberá especificar si tiene una de las siguientes condiciones:</w:t>
      </w:r>
    </w:p>
    <w:p w:rsidR="00C535D2" w:rsidRPr="00A6280A" w:rsidRDefault="00C535D2" w:rsidP="00C535D2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A6280A">
        <w:rPr>
          <w:rFonts w:cs="Arial"/>
          <w:color w:val="000000"/>
          <w:lang w:val="es-PR"/>
        </w:rPr>
        <w:t>Problemas auditivos</w:t>
      </w:r>
    </w:p>
    <w:p w:rsidR="00C535D2" w:rsidRPr="00A6280A" w:rsidRDefault="00C535D2" w:rsidP="00C535D2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A6280A">
        <w:rPr>
          <w:rFonts w:cs="Arial"/>
          <w:color w:val="000000"/>
          <w:lang w:val="es-PR"/>
        </w:rPr>
        <w:t>Limitaciones visuales</w:t>
      </w:r>
    </w:p>
    <w:p w:rsidR="00C535D2" w:rsidRPr="00A6280A" w:rsidRDefault="00C535D2" w:rsidP="00C535D2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A6280A">
        <w:rPr>
          <w:rFonts w:cs="Arial"/>
          <w:color w:val="000000"/>
          <w:lang w:val="es-PR"/>
        </w:rPr>
        <w:t>Problemas de movilidad o uso de silla de ruedas.</w:t>
      </w:r>
    </w:p>
    <w:p w:rsidR="00C535D2" w:rsidRPr="00A6280A" w:rsidRDefault="00C535D2" w:rsidP="00C535D2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A6280A">
        <w:rPr>
          <w:rFonts w:cs="Arial"/>
          <w:color w:val="000000"/>
          <w:lang w:val="es-PR"/>
        </w:rPr>
        <w:t>Utiliza animales de servicio.</w:t>
      </w:r>
    </w:p>
    <w:p w:rsidR="00A6280A" w:rsidRPr="00A6280A" w:rsidRDefault="00C535D2" w:rsidP="00A6280A">
      <w:pPr>
        <w:pStyle w:val="ListParagraph"/>
        <w:numPr>
          <w:ilvl w:val="1"/>
          <w:numId w:val="34"/>
        </w:numPr>
        <w:spacing w:before="120" w:after="120" w:line="240" w:lineRule="auto"/>
        <w:rPr>
          <w:rFonts w:cs="Arial"/>
          <w:color w:val="000000"/>
          <w:lang w:val="es-PR"/>
        </w:rPr>
      </w:pPr>
      <w:r w:rsidRPr="00A6280A">
        <w:rPr>
          <w:rFonts w:cs="Arial"/>
          <w:color w:val="000000"/>
          <w:lang w:val="es-PR"/>
        </w:rPr>
        <w:t xml:space="preserve">Requiere de asistencia de un (1) acompañante. </w:t>
      </w:r>
    </w:p>
    <w:p w:rsidR="0007797D" w:rsidRPr="001529A2" w:rsidRDefault="00BB7194" w:rsidP="0007797D">
      <w:pPr>
        <w:pStyle w:val="ListParagraph"/>
        <w:numPr>
          <w:ilvl w:val="0"/>
          <w:numId w:val="34"/>
        </w:numPr>
        <w:spacing w:before="120" w:after="120" w:line="240" w:lineRule="auto"/>
        <w:rPr>
          <w:rFonts w:cs="Arial"/>
          <w:color w:val="000000"/>
          <w:lang w:val="es-PR"/>
        </w:rPr>
      </w:pPr>
      <w:r w:rsidRPr="001529A2">
        <w:rPr>
          <w:lang w:val="es-PR"/>
        </w:rPr>
        <w:lastRenderedPageBreak/>
        <w:t xml:space="preserve">El telecomunicador de Tu Línea de Servicios de Gobierno </w:t>
      </w:r>
      <w:r w:rsidR="00C535D2" w:rsidRPr="001529A2">
        <w:rPr>
          <w:lang w:val="es-PR"/>
        </w:rPr>
        <w:t xml:space="preserve">3-1-1 corroborará que el </w:t>
      </w:r>
      <w:r w:rsidRPr="001529A2">
        <w:rPr>
          <w:lang w:val="es-PR"/>
        </w:rPr>
        <w:t>participante</w:t>
      </w:r>
      <w:r w:rsidR="00C535D2" w:rsidRPr="001529A2">
        <w:rPr>
          <w:lang w:val="es-PR"/>
        </w:rPr>
        <w:t xml:space="preserve"> aparezca registrado y le indicará el código de confirmación, el</w:t>
      </w:r>
      <w:r w:rsidR="0007797D" w:rsidRPr="001529A2">
        <w:rPr>
          <w:lang w:val="es-PR"/>
        </w:rPr>
        <w:t xml:space="preserve"> salón, el</w:t>
      </w:r>
      <w:r w:rsidR="00C535D2" w:rsidRPr="001529A2">
        <w:rPr>
          <w:lang w:val="es-PR"/>
        </w:rPr>
        <w:t xml:space="preserve"> día y la hora del seminario.</w:t>
      </w:r>
    </w:p>
    <w:p w:rsidR="003453B3" w:rsidRPr="0007797D" w:rsidRDefault="00C535D2" w:rsidP="0007797D">
      <w:pPr>
        <w:spacing w:before="120" w:after="120" w:line="240" w:lineRule="auto"/>
        <w:rPr>
          <w:rFonts w:cs="Arial"/>
          <w:color w:val="000000"/>
          <w:lang w:val="es-PR"/>
        </w:rPr>
      </w:pPr>
      <w:r w:rsidRPr="0007797D">
        <w:rPr>
          <w:lang w:val="es-PR"/>
        </w:rPr>
        <w:t xml:space="preserve">El día del seminario el </w:t>
      </w:r>
      <w:r w:rsidR="00BB7194" w:rsidRPr="0007797D">
        <w:rPr>
          <w:lang w:val="es-PR"/>
        </w:rPr>
        <w:t xml:space="preserve">participante </w:t>
      </w:r>
      <w:r w:rsidRPr="0007797D">
        <w:rPr>
          <w:lang w:val="es-PR"/>
        </w:rPr>
        <w:t>deberá:</w:t>
      </w:r>
    </w:p>
    <w:p w:rsidR="003453B3" w:rsidRPr="003453B3" w:rsidRDefault="00CC0EF9" w:rsidP="003453B3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3453B3">
        <w:rPr>
          <w:lang w:val="es-PR"/>
        </w:rPr>
        <w:t xml:space="preserve">Presentar cualquier identificación con foto o documento que indique el nombre del </w:t>
      </w:r>
      <w:r w:rsidR="003453B3">
        <w:rPr>
          <w:lang w:val="es-PR"/>
        </w:rPr>
        <w:t>participante.</w:t>
      </w:r>
    </w:p>
    <w:p w:rsidR="003453B3" w:rsidRPr="003453B3" w:rsidRDefault="00CC0EF9" w:rsidP="003453B3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3453B3">
        <w:rPr>
          <w:lang w:val="es-PR"/>
        </w:rPr>
        <w:t>Presentar el código de confirmación de su matrícula.</w:t>
      </w:r>
    </w:p>
    <w:p w:rsidR="003453B3" w:rsidRDefault="00C535D2" w:rsidP="003453B3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3453B3">
        <w:rPr>
          <w:lang w:val="es-PR"/>
        </w:rPr>
        <w:t xml:space="preserve">Vestir con </w:t>
      </w:r>
      <w:r w:rsidRPr="003453B3">
        <w:rPr>
          <w:rFonts w:cs="Arial"/>
          <w:color w:val="000000"/>
          <w:lang w:val="es-PR"/>
        </w:rPr>
        <w:t>ropa cómoda y llevar un abrigo.</w:t>
      </w:r>
    </w:p>
    <w:p w:rsidR="003453B3" w:rsidRDefault="00C535D2" w:rsidP="003453B3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3453B3">
        <w:rPr>
          <w:lang w:val="es-PR"/>
        </w:rPr>
        <w:t xml:space="preserve">Llevar </w:t>
      </w:r>
      <w:r w:rsidR="00BA2A9E" w:rsidRPr="003453B3">
        <w:rPr>
          <w:rFonts w:cs="Arial"/>
          <w:color w:val="000000"/>
          <w:lang w:val="es-PR"/>
        </w:rPr>
        <w:t>materiales</w:t>
      </w:r>
      <w:r w:rsidRPr="003453B3">
        <w:rPr>
          <w:rFonts w:cs="Arial"/>
          <w:color w:val="000000"/>
          <w:lang w:val="es-PR"/>
        </w:rPr>
        <w:t xml:space="preserve"> para tomar notas (libreta y bolígrafo).</w:t>
      </w:r>
    </w:p>
    <w:p w:rsidR="00C034D7" w:rsidRPr="003453B3" w:rsidRDefault="00C535D2" w:rsidP="003453B3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3453B3">
        <w:rPr>
          <w:rFonts w:cs="Arial"/>
          <w:color w:val="000000"/>
          <w:lang w:val="es-PR"/>
        </w:rPr>
        <w:t>Llevar el equipo completamente cargado.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F6E0CA" wp14:editId="191A68AC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22692" w:rsidRPr="00F22692" w:rsidRDefault="00F22692" w:rsidP="001529A2">
      <w:pPr>
        <w:pStyle w:val="ListParagraph"/>
        <w:numPr>
          <w:ilvl w:val="0"/>
          <w:numId w:val="36"/>
        </w:numPr>
        <w:spacing w:before="120" w:after="120"/>
        <w:rPr>
          <w:rFonts w:eastAsia="Times New Roman" w:cs="Arial"/>
          <w:color w:val="000000"/>
          <w:lang w:val="es-PR"/>
        </w:rPr>
      </w:pPr>
      <w:r w:rsidRPr="000E12A0">
        <w:rPr>
          <w:rFonts w:eastAsia="Times New Roman" w:cs="Arial"/>
          <w:b/>
          <w:color w:val="000000"/>
          <w:lang w:val="es-PR"/>
        </w:rPr>
        <w:t>¿Quién es un inmigrante?-</w:t>
      </w:r>
      <w:r w:rsidR="000E12A0">
        <w:rPr>
          <w:rFonts w:eastAsia="Times New Roman" w:cs="Arial"/>
          <w:color w:val="000000"/>
          <w:lang w:val="es-PR"/>
        </w:rPr>
        <w:t xml:space="preserve"> Es una persona que se traslada de un país a otro país para residir o nacionalizarse en él.</w:t>
      </w:r>
      <w:r>
        <w:rPr>
          <w:rFonts w:eastAsia="Times New Roman" w:cs="Arial"/>
          <w:color w:val="000000"/>
          <w:lang w:val="es-PR"/>
        </w:rPr>
        <w:t xml:space="preserve"> </w:t>
      </w:r>
    </w:p>
    <w:p w:rsidR="00BB7194" w:rsidRDefault="00BB7194" w:rsidP="001529A2">
      <w:pPr>
        <w:pStyle w:val="ListParagraph"/>
        <w:numPr>
          <w:ilvl w:val="0"/>
          <w:numId w:val="36"/>
        </w:numPr>
        <w:spacing w:before="120" w:after="120"/>
        <w:rPr>
          <w:rFonts w:eastAsia="Times New Roman" w:cs="Arial"/>
          <w:color w:val="000000"/>
          <w:lang w:val="es-PR"/>
        </w:rPr>
      </w:pPr>
      <w:r w:rsidRPr="009C0F9E">
        <w:rPr>
          <w:rFonts w:eastAsia="Times New Roman" w:cs="Arial"/>
          <w:b/>
          <w:color w:val="000000"/>
          <w:lang w:val="es-PR"/>
        </w:rPr>
        <w:t>¿Hay un límite de persona</w:t>
      </w:r>
      <w:r>
        <w:rPr>
          <w:rFonts w:eastAsia="Times New Roman" w:cs="Arial"/>
          <w:b/>
          <w:color w:val="000000"/>
          <w:lang w:val="es-PR"/>
        </w:rPr>
        <w:t>s</w:t>
      </w:r>
      <w:r w:rsidRPr="009C0F9E">
        <w:rPr>
          <w:rFonts w:eastAsia="Times New Roman" w:cs="Arial"/>
          <w:b/>
          <w:color w:val="000000"/>
          <w:lang w:val="es-PR"/>
        </w:rPr>
        <w:t xml:space="preserve"> por familia?</w:t>
      </w:r>
      <w:r>
        <w:rPr>
          <w:rFonts w:eastAsia="Times New Roman" w:cs="Arial"/>
          <w:color w:val="000000"/>
          <w:lang w:val="es-PR"/>
        </w:rPr>
        <w:t>- Los seminarios tienen espacios limitados. Se podrá aceptar hasta dos (2) personas con una misma dirección.</w:t>
      </w:r>
    </w:p>
    <w:p w:rsidR="00BB7194" w:rsidRDefault="00BB7194" w:rsidP="001529A2">
      <w:pPr>
        <w:pStyle w:val="ListParagraph"/>
        <w:numPr>
          <w:ilvl w:val="0"/>
          <w:numId w:val="36"/>
        </w:numPr>
        <w:spacing w:before="120" w:after="120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Los  participantes</w:t>
      </w:r>
      <w:r w:rsidRPr="009C0F9E">
        <w:rPr>
          <w:rFonts w:eastAsia="Times New Roman" w:cs="Arial"/>
          <w:b/>
          <w:color w:val="000000"/>
          <w:lang w:val="es-PR"/>
        </w:rPr>
        <w:t xml:space="preserve"> </w:t>
      </w:r>
      <w:r>
        <w:rPr>
          <w:rFonts w:eastAsia="Times New Roman" w:cs="Arial"/>
          <w:b/>
          <w:color w:val="000000"/>
          <w:lang w:val="es-PR"/>
        </w:rPr>
        <w:t>que tengan</w:t>
      </w:r>
      <w:r w:rsidRPr="009C0F9E">
        <w:rPr>
          <w:rFonts w:eastAsia="Times New Roman" w:cs="Arial"/>
          <w:b/>
          <w:color w:val="000000"/>
          <w:lang w:val="es-PR"/>
        </w:rPr>
        <w:t xml:space="preserve"> condiciones médicas, ¿puede</w:t>
      </w:r>
      <w:r>
        <w:rPr>
          <w:rFonts w:eastAsia="Times New Roman" w:cs="Arial"/>
          <w:b/>
          <w:color w:val="000000"/>
          <w:lang w:val="es-PR"/>
        </w:rPr>
        <w:t>n</w:t>
      </w:r>
      <w:r w:rsidRPr="009C0F9E">
        <w:rPr>
          <w:rFonts w:eastAsia="Times New Roman" w:cs="Arial"/>
          <w:b/>
          <w:color w:val="000000"/>
          <w:lang w:val="es-PR"/>
        </w:rPr>
        <w:t xml:space="preserve"> ir al seminario?</w:t>
      </w:r>
      <w:r>
        <w:rPr>
          <w:rFonts w:eastAsia="Times New Roman" w:cs="Arial"/>
          <w:color w:val="000000"/>
          <w:lang w:val="es-PR"/>
        </w:rPr>
        <w:t>- Sí, pero deben considerar que el curso tendrá una duración de tres (3) horas aproximadamente. Si entiende que no hay indicaciones del médico y que la persona podrá disfrutar del curso, puede participar. De</w:t>
      </w:r>
      <w:r w:rsidR="00BA2A9E">
        <w:rPr>
          <w:rFonts w:eastAsia="Times New Roman" w:cs="Arial"/>
          <w:color w:val="000000"/>
          <w:lang w:val="es-PR"/>
        </w:rPr>
        <w:t xml:space="preserve"> ser necesario, de</w:t>
      </w:r>
      <w:r>
        <w:rPr>
          <w:rFonts w:eastAsia="Times New Roman" w:cs="Arial"/>
          <w:color w:val="000000"/>
          <w:lang w:val="es-PR"/>
        </w:rPr>
        <w:t xml:space="preserve">be </w:t>
      </w:r>
      <w:r w:rsidR="00BA2A9E">
        <w:rPr>
          <w:rFonts w:eastAsia="Times New Roman" w:cs="Arial"/>
          <w:color w:val="000000"/>
          <w:lang w:val="es-PR"/>
        </w:rPr>
        <w:t xml:space="preserve">llevar </w:t>
      </w:r>
      <w:r>
        <w:rPr>
          <w:rFonts w:eastAsia="Times New Roman" w:cs="Arial"/>
          <w:color w:val="000000"/>
          <w:lang w:val="es-PR"/>
        </w:rPr>
        <w:t>los medicamentos</w:t>
      </w:r>
      <w:r w:rsidR="00B146B8">
        <w:rPr>
          <w:rFonts w:eastAsia="Times New Roman" w:cs="Arial"/>
          <w:color w:val="000000"/>
          <w:lang w:val="es-PR"/>
        </w:rPr>
        <w:t xml:space="preserve"> que requiera</w:t>
      </w:r>
      <w:r w:rsidR="00BA2A9E">
        <w:rPr>
          <w:rFonts w:eastAsia="Times New Roman" w:cs="Arial"/>
          <w:color w:val="000000"/>
          <w:lang w:val="es-PR"/>
        </w:rPr>
        <w:t>.</w:t>
      </w:r>
      <w:r>
        <w:rPr>
          <w:rFonts w:eastAsia="Times New Roman" w:cs="Arial"/>
          <w:color w:val="000000"/>
          <w:lang w:val="es-PR"/>
        </w:rPr>
        <w:t xml:space="preserve"> Si </w:t>
      </w:r>
      <w:r w:rsidR="00C034D7">
        <w:rPr>
          <w:rFonts w:eastAsia="Times New Roman" w:cs="Arial"/>
          <w:color w:val="000000"/>
          <w:lang w:val="es-PR"/>
        </w:rPr>
        <w:t xml:space="preserve">el participante requiere </w:t>
      </w:r>
      <w:r>
        <w:rPr>
          <w:rFonts w:eastAsia="Times New Roman" w:cs="Arial"/>
          <w:color w:val="000000"/>
          <w:lang w:val="es-PR"/>
        </w:rPr>
        <w:t>asistencia, podrá llevar un (1) acompañante. El acompañante no contará como participante de la actividad.</w:t>
      </w:r>
    </w:p>
    <w:p w:rsidR="00BB7194" w:rsidRPr="00BE391C" w:rsidRDefault="00BB7194" w:rsidP="001529A2">
      <w:pPr>
        <w:pStyle w:val="ListParagraph"/>
        <w:numPr>
          <w:ilvl w:val="0"/>
          <w:numId w:val="36"/>
        </w:numPr>
        <w:spacing w:before="120" w:after="120"/>
        <w:rPr>
          <w:rFonts w:eastAsia="Times New Roman" w:cs="Arial"/>
          <w:color w:val="000000"/>
          <w:lang w:val="es-PR"/>
        </w:rPr>
      </w:pPr>
      <w:r w:rsidRPr="00BE391C">
        <w:rPr>
          <w:rFonts w:eastAsia="Times New Roman" w:cs="Arial"/>
          <w:b/>
          <w:color w:val="000000"/>
          <w:lang w:val="es-PR"/>
        </w:rPr>
        <w:t>¿Ofrecerán meriendas</w:t>
      </w:r>
      <w:r>
        <w:rPr>
          <w:rFonts w:eastAsia="Times New Roman" w:cs="Arial"/>
          <w:b/>
          <w:color w:val="000000"/>
          <w:lang w:val="es-PR"/>
        </w:rPr>
        <w:t xml:space="preserve"> o almuerzo</w:t>
      </w:r>
      <w:r w:rsidRPr="00BE391C">
        <w:rPr>
          <w:rFonts w:eastAsia="Times New Roman" w:cs="Arial"/>
          <w:b/>
          <w:color w:val="000000"/>
          <w:lang w:val="es-PR"/>
        </w:rPr>
        <w:t xml:space="preserve"> en la actividad?</w:t>
      </w:r>
      <w:r>
        <w:rPr>
          <w:rFonts w:eastAsia="Times New Roman" w:cs="Arial"/>
          <w:color w:val="000000"/>
          <w:lang w:val="es-PR"/>
        </w:rPr>
        <w:t>- No, el participante deberá llevar sus alimentos para consumir durante el descanso de quince (15) minutos en la actividad.</w:t>
      </w:r>
    </w:p>
    <w:p w:rsidR="00BB7194" w:rsidRDefault="00BB7194" w:rsidP="001529A2">
      <w:pPr>
        <w:pStyle w:val="ListParagraph"/>
        <w:numPr>
          <w:ilvl w:val="0"/>
          <w:numId w:val="36"/>
        </w:numPr>
        <w:spacing w:before="120" w:after="120"/>
        <w:rPr>
          <w:rFonts w:eastAsia="Times New Roman" w:cs="Arial"/>
          <w:color w:val="000000"/>
          <w:lang w:val="es-PR"/>
        </w:rPr>
      </w:pPr>
      <w:r w:rsidRPr="009C0F9E">
        <w:rPr>
          <w:rFonts w:eastAsia="Times New Roman" w:cs="Arial"/>
          <w:b/>
          <w:color w:val="000000"/>
          <w:lang w:val="es-PR"/>
        </w:rPr>
        <w:t>¿Habrá transportación para asistir a los seminarios?</w:t>
      </w:r>
      <w:r>
        <w:rPr>
          <w:rFonts w:eastAsia="Times New Roman" w:cs="Arial"/>
          <w:color w:val="000000"/>
          <w:lang w:val="es-PR"/>
        </w:rPr>
        <w:t>-</w:t>
      </w:r>
      <w:r w:rsidR="00BA2A9E">
        <w:rPr>
          <w:rFonts w:eastAsia="Times New Roman" w:cs="Arial"/>
          <w:color w:val="000000"/>
          <w:lang w:val="es-PR"/>
        </w:rPr>
        <w:t>No, e</w:t>
      </w:r>
      <w:r>
        <w:rPr>
          <w:rFonts w:eastAsia="Times New Roman" w:cs="Arial"/>
          <w:color w:val="000000"/>
          <w:lang w:val="es-PR"/>
        </w:rPr>
        <w:t>l participante deberá ser responsable de coordinar la transportación al lugar de la actividad y de regreso a su hogar.</w:t>
      </w:r>
    </w:p>
    <w:p w:rsidR="00BB7194" w:rsidRDefault="00BB7194" w:rsidP="001529A2">
      <w:pPr>
        <w:pStyle w:val="ListParagraph"/>
        <w:numPr>
          <w:ilvl w:val="0"/>
          <w:numId w:val="36"/>
        </w:numPr>
        <w:spacing w:before="120" w:after="120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Si la persona tiene limitaciones visuales o auditivas o está en silla de ruedas, ¿puede asistir a los seminarios?</w:t>
      </w:r>
      <w:r>
        <w:rPr>
          <w:rFonts w:eastAsia="Times New Roman" w:cs="Arial"/>
          <w:color w:val="000000"/>
          <w:lang w:val="es-PR"/>
        </w:rPr>
        <w:t xml:space="preserve">- </w:t>
      </w:r>
      <w:r w:rsidR="00B146B8">
        <w:rPr>
          <w:rFonts w:eastAsia="Times New Roman" w:cs="Arial"/>
          <w:color w:val="000000"/>
          <w:lang w:val="es-PR"/>
        </w:rPr>
        <w:t>Sí, p</w:t>
      </w:r>
      <w:r>
        <w:rPr>
          <w:rFonts w:eastAsia="Times New Roman" w:cs="Arial"/>
          <w:color w:val="000000"/>
          <w:lang w:val="es-PR"/>
        </w:rPr>
        <w:t>uede asistir. Los coordinadores del seminario acomodarán estas personas adecuadamente para que puedan disfrutar de la actividad.</w:t>
      </w:r>
    </w:p>
    <w:p w:rsidR="00BB7194" w:rsidRPr="00390BA4" w:rsidRDefault="00BB7194" w:rsidP="001529A2">
      <w:pPr>
        <w:pStyle w:val="ListParagraph"/>
        <w:numPr>
          <w:ilvl w:val="0"/>
          <w:numId w:val="36"/>
        </w:numPr>
        <w:spacing w:after="0"/>
        <w:contextualSpacing w:val="0"/>
        <w:rPr>
          <w:lang w:val="es-PR"/>
        </w:rPr>
      </w:pPr>
      <w:r w:rsidRPr="00390BA4">
        <w:rPr>
          <w:b/>
          <w:color w:val="000000"/>
          <w:lang w:val="es-PR"/>
        </w:rPr>
        <w:t>¿Las facilidades (incluyendo los baños) tienen acceso para silla de ruedas?</w:t>
      </w:r>
      <w:r>
        <w:rPr>
          <w:color w:val="000000"/>
          <w:lang w:val="es-PR"/>
        </w:rPr>
        <w:t xml:space="preserve">- Sí, </w:t>
      </w:r>
      <w:r w:rsidR="00B146B8">
        <w:rPr>
          <w:color w:val="000000"/>
          <w:lang w:val="es-PR"/>
        </w:rPr>
        <w:t xml:space="preserve">el </w:t>
      </w:r>
      <w:r w:rsidRPr="00B146B8">
        <w:rPr>
          <w:color w:val="000000"/>
          <w:lang w:val="es-PR"/>
        </w:rPr>
        <w:t xml:space="preserve">Departamento de Estado cuenta con </w:t>
      </w:r>
      <w:r w:rsidR="00B146B8" w:rsidRPr="00B146B8">
        <w:rPr>
          <w:color w:val="000000"/>
          <w:lang w:val="es-PR"/>
        </w:rPr>
        <w:t xml:space="preserve">dichas </w:t>
      </w:r>
      <w:r w:rsidRPr="00B146B8">
        <w:rPr>
          <w:color w:val="000000"/>
          <w:lang w:val="es-PR"/>
        </w:rPr>
        <w:t xml:space="preserve">facilidades. </w:t>
      </w:r>
    </w:p>
    <w:p w:rsidR="00BB7194" w:rsidRPr="009A3B9C" w:rsidRDefault="00BB7194" w:rsidP="001529A2">
      <w:pPr>
        <w:pStyle w:val="ListParagraph"/>
        <w:numPr>
          <w:ilvl w:val="0"/>
          <w:numId w:val="36"/>
        </w:numPr>
        <w:spacing w:before="120" w:after="120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 xml:space="preserve">Cuando llamé indiqué que no tenía equipo y fui registrada en lista de espera. Ya adquirí el equipo, ¿que debo hacer?- </w:t>
      </w:r>
      <w:r w:rsidRPr="00FA4871">
        <w:rPr>
          <w:rFonts w:eastAsia="Times New Roman" w:cs="Arial"/>
          <w:color w:val="000000"/>
          <w:lang w:val="es-PR"/>
        </w:rPr>
        <w:t xml:space="preserve">El </w:t>
      </w:r>
      <w:r>
        <w:rPr>
          <w:rFonts w:eastAsia="Times New Roman" w:cs="Arial"/>
          <w:color w:val="000000"/>
          <w:lang w:val="es-PR"/>
        </w:rPr>
        <w:t>participante</w:t>
      </w:r>
      <w:r w:rsidRPr="00FA4871">
        <w:rPr>
          <w:rFonts w:eastAsia="Times New Roman" w:cs="Arial"/>
          <w:color w:val="000000"/>
          <w:lang w:val="es-PR"/>
        </w:rPr>
        <w:t xml:space="preserve"> deberá </w:t>
      </w:r>
      <w:r>
        <w:rPr>
          <w:rFonts w:eastAsia="Times New Roman" w:cs="Arial"/>
          <w:color w:val="000000"/>
          <w:lang w:val="es-PR"/>
        </w:rPr>
        <w:t>inscribirse</w:t>
      </w:r>
      <w:r w:rsidRPr="00FA4871">
        <w:rPr>
          <w:rFonts w:eastAsia="Times New Roman" w:cs="Arial"/>
          <w:color w:val="000000"/>
          <w:lang w:val="es-PR"/>
        </w:rPr>
        <w:t xml:space="preserve"> nuevamente en </w:t>
      </w:r>
      <w:r>
        <w:rPr>
          <w:rFonts w:eastAsia="Times New Roman" w:cs="Arial"/>
          <w:color w:val="000000"/>
          <w:lang w:val="es-PR"/>
        </w:rPr>
        <w:t>el registro.</w:t>
      </w:r>
    </w:p>
    <w:p w:rsidR="00BB7194" w:rsidRDefault="00BB7194" w:rsidP="001529A2">
      <w:pPr>
        <w:pStyle w:val="ListParagraph"/>
        <w:numPr>
          <w:ilvl w:val="0"/>
          <w:numId w:val="36"/>
        </w:numPr>
        <w:spacing w:before="120" w:after="120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Necesito cambiar la fecha del seminario, ¿cómo lo hago?</w:t>
      </w:r>
      <w:r>
        <w:rPr>
          <w:rFonts w:eastAsia="Times New Roman" w:cs="Arial"/>
          <w:color w:val="000000"/>
          <w:lang w:val="es-PR"/>
        </w:rPr>
        <w:t xml:space="preserve">- </w:t>
      </w:r>
      <w:r w:rsidRPr="00FA4871">
        <w:rPr>
          <w:rFonts w:eastAsia="Times New Roman" w:cs="Arial"/>
          <w:color w:val="000000"/>
          <w:lang w:val="es-PR"/>
        </w:rPr>
        <w:t xml:space="preserve">El </w:t>
      </w:r>
      <w:r>
        <w:rPr>
          <w:rFonts w:eastAsia="Times New Roman" w:cs="Arial"/>
          <w:color w:val="000000"/>
          <w:lang w:val="es-PR"/>
        </w:rPr>
        <w:t>participante</w:t>
      </w:r>
      <w:r w:rsidRPr="00FA4871">
        <w:rPr>
          <w:rFonts w:eastAsia="Times New Roman" w:cs="Arial"/>
          <w:color w:val="000000"/>
          <w:lang w:val="es-PR"/>
        </w:rPr>
        <w:t xml:space="preserve"> deberá </w:t>
      </w:r>
      <w:r>
        <w:rPr>
          <w:rFonts w:eastAsia="Times New Roman" w:cs="Arial"/>
          <w:color w:val="000000"/>
          <w:lang w:val="es-PR"/>
        </w:rPr>
        <w:t>inscribirse</w:t>
      </w:r>
      <w:r w:rsidRPr="00FA4871">
        <w:rPr>
          <w:rFonts w:eastAsia="Times New Roman" w:cs="Arial"/>
          <w:color w:val="000000"/>
          <w:lang w:val="es-PR"/>
        </w:rPr>
        <w:t xml:space="preserve"> nuevamente en </w:t>
      </w:r>
      <w:r>
        <w:rPr>
          <w:rFonts w:eastAsia="Times New Roman" w:cs="Arial"/>
          <w:color w:val="000000"/>
          <w:lang w:val="es-PR"/>
        </w:rPr>
        <w:t>el registro.</w:t>
      </w:r>
    </w:p>
    <w:p w:rsidR="00CC0EF9" w:rsidRPr="00685D32" w:rsidRDefault="00BB7194" w:rsidP="001529A2">
      <w:pPr>
        <w:pStyle w:val="ListParagraph"/>
        <w:numPr>
          <w:ilvl w:val="0"/>
          <w:numId w:val="36"/>
        </w:numPr>
        <w:spacing w:before="120" w:after="120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 xml:space="preserve">¿Cómo puedo determinar si mi teléfono es inteligente </w:t>
      </w:r>
      <w:r w:rsidR="00B146B8">
        <w:rPr>
          <w:rFonts w:eastAsia="Times New Roman" w:cs="Arial"/>
          <w:b/>
          <w:color w:val="000000"/>
          <w:lang w:val="es-PR"/>
        </w:rPr>
        <w:t>(</w:t>
      </w:r>
      <w:r w:rsidR="00B146B8" w:rsidRPr="00B146B8">
        <w:rPr>
          <w:rFonts w:eastAsia="Times New Roman" w:cs="Arial"/>
          <w:b/>
          <w:i/>
          <w:color w:val="000000"/>
          <w:lang w:val="es-PR"/>
        </w:rPr>
        <w:t>Smartphone</w:t>
      </w:r>
      <w:r w:rsidR="00B146B8">
        <w:rPr>
          <w:rFonts w:eastAsia="Times New Roman" w:cs="Arial"/>
          <w:b/>
          <w:color w:val="000000"/>
          <w:lang w:val="es-PR"/>
        </w:rPr>
        <w:t>)</w:t>
      </w:r>
      <w:r>
        <w:rPr>
          <w:rFonts w:eastAsia="Times New Roman" w:cs="Arial"/>
          <w:b/>
          <w:color w:val="000000"/>
          <w:lang w:val="es-PR"/>
        </w:rPr>
        <w:t>?</w:t>
      </w:r>
      <w:r w:rsidR="00FE5F22" w:rsidRPr="005530C5">
        <w:rPr>
          <w:rFonts w:eastAsia="Times New Roman" w:cs="Arial"/>
          <w:color w:val="000000"/>
          <w:lang w:val="es-PR"/>
        </w:rPr>
        <w:t>-</w:t>
      </w:r>
      <w:r w:rsidRPr="005530C5">
        <w:rPr>
          <w:rFonts w:eastAsia="Times New Roman" w:cs="Arial"/>
          <w:color w:val="000000"/>
          <w:lang w:val="es-PR"/>
        </w:rPr>
        <w:t xml:space="preserve"> </w:t>
      </w:r>
      <w:r w:rsidRPr="006C141C">
        <w:rPr>
          <w:rFonts w:eastAsia="Times New Roman" w:cs="Arial"/>
          <w:color w:val="000000"/>
          <w:lang w:val="es-PR"/>
        </w:rPr>
        <w:t xml:space="preserve">Si </w:t>
      </w:r>
      <w:r>
        <w:rPr>
          <w:rFonts w:eastAsia="Times New Roman" w:cs="Arial"/>
          <w:color w:val="000000"/>
          <w:lang w:val="es-PR"/>
        </w:rPr>
        <w:t>el</w:t>
      </w:r>
      <w:r w:rsidRPr="006C141C">
        <w:rPr>
          <w:rFonts w:eastAsia="Times New Roman" w:cs="Arial"/>
          <w:color w:val="000000"/>
          <w:lang w:val="es-PR"/>
        </w:rPr>
        <w:t xml:space="preserve"> teléfono utiliz</w:t>
      </w:r>
      <w:r>
        <w:rPr>
          <w:rFonts w:eastAsia="Times New Roman" w:cs="Arial"/>
          <w:color w:val="000000"/>
          <w:lang w:val="es-PR"/>
        </w:rPr>
        <w:t xml:space="preserve">a los sistemas operativos como </w:t>
      </w:r>
      <w:r w:rsidRPr="006C141C">
        <w:rPr>
          <w:rFonts w:eastAsia="Times New Roman" w:cs="Arial"/>
          <w:i/>
          <w:color w:val="000000"/>
          <w:lang w:val="es-PR"/>
        </w:rPr>
        <w:t>Android</w:t>
      </w:r>
      <w:r w:rsidRPr="006C141C">
        <w:rPr>
          <w:rFonts w:eastAsia="Times New Roman" w:cs="Arial"/>
          <w:color w:val="000000"/>
          <w:lang w:val="es-PR"/>
        </w:rPr>
        <w:t xml:space="preserve">, </w:t>
      </w:r>
      <w:r w:rsidRPr="006C141C">
        <w:rPr>
          <w:rFonts w:eastAsia="Times New Roman" w:cs="Arial"/>
          <w:i/>
          <w:color w:val="000000"/>
          <w:lang w:val="es-PR"/>
        </w:rPr>
        <w:t>Windows</w:t>
      </w:r>
      <w:r>
        <w:rPr>
          <w:rFonts w:eastAsia="Times New Roman" w:cs="Arial"/>
          <w:color w:val="000000"/>
          <w:lang w:val="es-PR"/>
        </w:rPr>
        <w:t xml:space="preserve"> o </w:t>
      </w:r>
      <w:r w:rsidRPr="006C141C">
        <w:rPr>
          <w:rFonts w:eastAsia="Times New Roman" w:cs="Arial"/>
          <w:i/>
          <w:color w:val="000000"/>
          <w:lang w:val="es-PR"/>
        </w:rPr>
        <w:t>IOS</w:t>
      </w:r>
      <w:r w:rsidRPr="006C141C">
        <w:rPr>
          <w:rFonts w:eastAsia="Times New Roman" w:cs="Arial"/>
          <w:color w:val="000000"/>
          <w:lang w:val="es-PR"/>
        </w:rPr>
        <w:t xml:space="preserve"> (</w:t>
      </w:r>
      <w:r w:rsidRPr="00B146B8">
        <w:rPr>
          <w:rFonts w:eastAsia="Times New Roman" w:cs="Arial"/>
          <w:i/>
          <w:color w:val="000000"/>
          <w:lang w:val="es-PR"/>
        </w:rPr>
        <w:t>Iphone</w:t>
      </w:r>
      <w:r w:rsidRPr="006C141C">
        <w:rPr>
          <w:rFonts w:eastAsia="Times New Roman" w:cs="Arial"/>
          <w:color w:val="000000"/>
          <w:lang w:val="es-PR"/>
        </w:rPr>
        <w:t>) se considera</w:t>
      </w:r>
      <w:r w:rsidR="00B146B8">
        <w:rPr>
          <w:rFonts w:eastAsia="Times New Roman" w:cs="Arial"/>
          <w:color w:val="000000"/>
          <w:lang w:val="es-PR"/>
        </w:rPr>
        <w:t xml:space="preserve"> un</w:t>
      </w:r>
      <w:r w:rsidRPr="006C141C">
        <w:rPr>
          <w:rFonts w:eastAsia="Times New Roman" w:cs="Arial"/>
          <w:color w:val="000000"/>
          <w:lang w:val="es-PR"/>
        </w:rPr>
        <w:t xml:space="preserve"> </w:t>
      </w:r>
      <w:r>
        <w:rPr>
          <w:rFonts w:eastAsia="Times New Roman" w:cs="Arial"/>
          <w:color w:val="000000"/>
          <w:lang w:val="es-PR"/>
        </w:rPr>
        <w:t xml:space="preserve">teléfono </w:t>
      </w:r>
      <w:r w:rsidRPr="006C141C">
        <w:rPr>
          <w:rFonts w:eastAsia="Times New Roman" w:cs="Arial"/>
          <w:color w:val="000000"/>
          <w:lang w:val="es-PR"/>
        </w:rPr>
        <w:t xml:space="preserve">inteligente. En caso de duda, el </w:t>
      </w:r>
      <w:r>
        <w:rPr>
          <w:rFonts w:eastAsia="Times New Roman" w:cs="Arial"/>
          <w:color w:val="000000"/>
          <w:lang w:val="es-PR"/>
        </w:rPr>
        <w:t>participante</w:t>
      </w:r>
      <w:r w:rsidRPr="006C141C">
        <w:rPr>
          <w:rFonts w:eastAsia="Times New Roman" w:cs="Arial"/>
          <w:color w:val="000000"/>
          <w:lang w:val="es-PR"/>
        </w:rPr>
        <w:t xml:space="preserve"> deberá comunicarse con su proveedor de servicio telefónico para que le oriente.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B1A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AE965D" wp14:editId="68CB50C3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3B4BD6" w:rsidRDefault="003B4BD6" w:rsidP="00CC2A43">
      <w:pPr>
        <w:spacing w:before="120" w:after="120" w:line="240" w:lineRule="auto"/>
        <w:rPr>
          <w:lang w:val="es-PR"/>
        </w:rPr>
      </w:pPr>
      <w:r>
        <w:rPr>
          <w:lang w:val="es-PR"/>
        </w:rPr>
        <w:t>Documento(s) de Apoyo:</w:t>
      </w:r>
    </w:p>
    <w:p w:rsidR="003B4BD6" w:rsidRPr="00C8363A" w:rsidRDefault="0032245A" w:rsidP="00C8363A">
      <w:pPr>
        <w:spacing w:before="120" w:after="120" w:line="240" w:lineRule="auto"/>
        <w:ind w:left="720"/>
        <w:rPr>
          <w:color w:val="0000FF"/>
          <w:u w:val="single"/>
          <w:lang w:val="es-PR"/>
        </w:rPr>
      </w:pPr>
      <w:hyperlink r:id="rId22" w:history="1">
        <w:r w:rsidR="00C8363A" w:rsidRPr="002B71E6">
          <w:rPr>
            <w:rStyle w:val="Hyperlink"/>
            <w:lang w:val="es-PR"/>
          </w:rPr>
          <w:t>Información General Sobre la Oficina de Orientación y Servicios a Inmigrantes en Puerto Rico (OOSI)</w:t>
        </w:r>
      </w:hyperlink>
    </w:p>
    <w:p w:rsidR="00CC2A43" w:rsidRDefault="00CC2A43" w:rsidP="00CC2A43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:rsidR="00B146B8" w:rsidRPr="00B146B8" w:rsidRDefault="0032245A" w:rsidP="00B146B8">
      <w:pPr>
        <w:spacing w:before="120" w:after="120" w:line="240" w:lineRule="auto"/>
        <w:ind w:left="720"/>
        <w:rPr>
          <w:color w:val="0000FF"/>
          <w:u w:val="single"/>
          <w:lang w:val="es-PR"/>
        </w:rPr>
      </w:pPr>
      <w:hyperlink r:id="rId23" w:history="1">
        <w:r w:rsidR="002B71E6">
          <w:rPr>
            <w:rStyle w:val="Hyperlink"/>
            <w:lang w:val="es-PR"/>
          </w:rPr>
          <w:t>www.estado.gobierno.pr/</w:t>
        </w:r>
      </w:hyperlink>
    </w:p>
    <w:p w:rsidR="00B146B8" w:rsidRDefault="0032245A" w:rsidP="00B146B8">
      <w:pPr>
        <w:spacing w:before="120" w:after="120" w:line="240" w:lineRule="auto"/>
        <w:ind w:left="720"/>
        <w:rPr>
          <w:lang w:val="es-PR"/>
        </w:rPr>
      </w:pPr>
      <w:hyperlink r:id="rId24" w:history="1">
        <w:r w:rsidR="00B146B8" w:rsidRPr="00881D24">
          <w:rPr>
            <w:rStyle w:val="Hyperlink"/>
            <w:lang w:val="es-PR"/>
          </w:rPr>
          <w:t>www.jrtpr.pr.gov</w:t>
        </w:r>
      </w:hyperlink>
      <w:r w:rsidR="00B146B8">
        <w:rPr>
          <w:lang w:val="es-PR"/>
        </w:rPr>
        <w:tab/>
      </w:r>
    </w:p>
    <w:p w:rsidR="00CC2A43" w:rsidRDefault="0032245A" w:rsidP="00B146B8">
      <w:pPr>
        <w:spacing w:before="120" w:after="120" w:line="240" w:lineRule="auto"/>
        <w:ind w:left="720"/>
        <w:rPr>
          <w:lang w:val="es-PR"/>
        </w:rPr>
      </w:pPr>
      <w:hyperlink r:id="rId25" w:history="1">
        <w:r w:rsidR="00B146B8" w:rsidRPr="00AB552C">
          <w:rPr>
            <w:rStyle w:val="Hyperlink"/>
            <w:lang w:val="es-PR"/>
          </w:rPr>
          <w:t>www.pr.gov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93EEE" w:rsidRPr="00AB1AE5" w:rsidTr="001038D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93EEE" w:rsidRPr="00A625BF" w:rsidRDefault="00693EEE" w:rsidP="001038D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872803A" wp14:editId="2BADEF3A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3EEE" w:rsidRPr="00A625BF" w:rsidRDefault="00693EEE" w:rsidP="001038D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693EEE" w:rsidRPr="00A6280A" w:rsidRDefault="00693EEE" w:rsidP="00CC2A43">
      <w:pPr>
        <w:spacing w:before="120" w:after="120" w:line="240" w:lineRule="auto"/>
        <w:rPr>
          <w:lang w:val="es-PR"/>
        </w:rPr>
      </w:pPr>
      <w:r w:rsidRPr="00A6280A">
        <w:rPr>
          <w:lang w:val="es-PR"/>
        </w:rPr>
        <w:t>Facebook:</w:t>
      </w:r>
      <w:r w:rsidR="00C034D7" w:rsidRPr="00A6280A">
        <w:rPr>
          <w:lang w:val="es-PR"/>
        </w:rPr>
        <w:t xml:space="preserve"> JRTPRonline</w:t>
      </w:r>
    </w:p>
    <w:p w:rsidR="00693EEE" w:rsidRDefault="00693EEE" w:rsidP="00CC2A43">
      <w:pPr>
        <w:spacing w:before="120" w:after="120" w:line="240" w:lineRule="auto"/>
        <w:rPr>
          <w:lang w:val="es-PR"/>
        </w:rPr>
      </w:pPr>
      <w:r w:rsidRPr="00A6280A">
        <w:rPr>
          <w:lang w:val="es-PR"/>
        </w:rPr>
        <w:t>Twitter:</w:t>
      </w:r>
      <w:r w:rsidR="00C034D7" w:rsidRPr="00A6280A">
        <w:rPr>
          <w:rFonts w:asciiTheme="minorHAnsi" w:hAnsiTheme="minorHAnsi" w:cstheme="minorHAnsi"/>
          <w:lang w:val="es-ES_tradnl"/>
        </w:rPr>
        <w:t xml:space="preserve"> @JRTPRonline</w:t>
      </w:r>
    </w:p>
    <w:p w:rsidR="00693EEE" w:rsidRPr="00CC2A43" w:rsidRDefault="00693EEE" w:rsidP="00CC2A43">
      <w:pPr>
        <w:spacing w:before="120" w:after="120" w:line="240" w:lineRule="auto"/>
        <w:rPr>
          <w:lang w:val="es-PR"/>
        </w:rPr>
      </w:pPr>
    </w:p>
    <w:sectPr w:rsidR="00693EEE" w:rsidRPr="00CC2A43" w:rsidSect="00D34073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4F" w:rsidRDefault="003B3C4F" w:rsidP="005501A9">
      <w:pPr>
        <w:spacing w:after="0" w:line="240" w:lineRule="auto"/>
      </w:pPr>
      <w:r>
        <w:separator/>
      </w:r>
    </w:p>
  </w:endnote>
  <w:endnote w:type="continuationSeparator" w:id="0">
    <w:p w:rsidR="003B3C4F" w:rsidRDefault="003B3C4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8240" behindDoc="0" locked="0" layoutInCell="1" allowOverlap="1" wp14:anchorId="731578DA" wp14:editId="19CA3F21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EE4993F" wp14:editId="22D7F1EF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7712C1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32245A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32245A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4F" w:rsidRDefault="003B3C4F" w:rsidP="005501A9">
      <w:pPr>
        <w:spacing w:after="0" w:line="240" w:lineRule="auto"/>
      </w:pPr>
      <w:r>
        <w:separator/>
      </w:r>
    </w:p>
  </w:footnote>
  <w:footnote w:type="continuationSeparator" w:id="0">
    <w:p w:rsidR="003B3C4F" w:rsidRDefault="003B3C4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D2" w:rsidRPr="00A6280A" w:rsidRDefault="0079658A" w:rsidP="00C535D2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 w:rsidRPr="00A6280A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09B6B7" wp14:editId="5BB34D3D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815B23" w:rsidRDefault="00576109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SIGLAS</w:t>
                          </w:r>
                          <w:r w:rsidR="00CF03B8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###</w:t>
                          </w:r>
                        </w:p>
                        <w:p w:rsidR="00CF03B8" w:rsidRPr="00815B23" w:rsidRDefault="00CF03B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Vigencia: 10-ene-12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C09B6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815B23" w:rsidRDefault="00576109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SIGLAS</w:t>
                    </w:r>
                    <w:r w:rsidR="00CF03B8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###</w:t>
                    </w:r>
                  </w:p>
                  <w:p w:rsidR="00CF03B8" w:rsidRPr="00815B23" w:rsidRDefault="00CF03B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>Vigencia: 10-ene-12</w:t>
                    </w:r>
                  </w:p>
                </w:txbxContent>
              </v:textbox>
            </v:shape>
          </w:pict>
        </mc:Fallback>
      </mc:AlternateContent>
    </w:r>
    <w:r w:rsidR="00C535D2" w:rsidRPr="00A6280A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A7174C" wp14:editId="0D3574F0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5D2" w:rsidRPr="0061108E" w:rsidRDefault="00C535D2" w:rsidP="00C535D2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61108E">
                            <w:rPr>
                              <w:sz w:val="16"/>
                              <w:szCs w:val="16"/>
                              <w:lang w:val="es-PR"/>
                            </w:rPr>
                            <w:t>JRTPR-</w:t>
                          </w:r>
                          <w:r w:rsidR="00242021" w:rsidRPr="0061108E">
                            <w:rPr>
                              <w:sz w:val="16"/>
                              <w:szCs w:val="16"/>
                              <w:lang w:val="es-PR"/>
                            </w:rPr>
                            <w:t>010</w:t>
                          </w:r>
                        </w:p>
                        <w:p w:rsidR="00C535D2" w:rsidRPr="00815B23" w:rsidRDefault="00C535D2" w:rsidP="00C535D2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61108E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1529A2">
                            <w:rPr>
                              <w:sz w:val="16"/>
                              <w:szCs w:val="16"/>
                              <w:lang w:val="es-PR"/>
                            </w:rPr>
                            <w:t>11</w:t>
                          </w:r>
                          <w:r w:rsidRPr="0061108E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242021" w:rsidRPr="0061108E">
                            <w:rPr>
                              <w:sz w:val="16"/>
                              <w:szCs w:val="16"/>
                              <w:lang w:val="es-PR"/>
                            </w:rPr>
                            <w:t>mar-15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8A7174C" id="_x0000_s1027" type="#_x0000_t202" style="position:absolute;margin-left:389.5pt;margin-top:6.65pt;width:82.7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">
              <v:textbox style="mso-fit-shape-to-text:t">
                <w:txbxContent>
                  <w:p w:rsidR="00C535D2" w:rsidRPr="0061108E" w:rsidRDefault="00C535D2" w:rsidP="00C535D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61108E">
                      <w:rPr>
                        <w:sz w:val="16"/>
                        <w:szCs w:val="16"/>
                        <w:lang w:val="es-PR"/>
                      </w:rPr>
                      <w:t>JRTPR-</w:t>
                    </w:r>
                    <w:r w:rsidR="00242021" w:rsidRPr="0061108E">
                      <w:rPr>
                        <w:sz w:val="16"/>
                        <w:szCs w:val="16"/>
                        <w:lang w:val="es-PR"/>
                      </w:rPr>
                      <w:t>010</w:t>
                    </w:r>
                  </w:p>
                  <w:p w:rsidR="00C535D2" w:rsidRPr="00815B23" w:rsidRDefault="00C535D2" w:rsidP="00C535D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61108E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1529A2">
                      <w:rPr>
                        <w:sz w:val="16"/>
                        <w:szCs w:val="16"/>
                        <w:lang w:val="es-PR"/>
                      </w:rPr>
                      <w:t>11</w:t>
                    </w:r>
                    <w:r w:rsidRPr="0061108E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242021" w:rsidRPr="0061108E">
                      <w:rPr>
                        <w:sz w:val="16"/>
                        <w:szCs w:val="16"/>
                        <w:lang w:val="es-PR"/>
                      </w:rPr>
                      <w:t>mar-15</w:t>
                    </w:r>
                  </w:p>
                </w:txbxContent>
              </v:textbox>
            </v:shape>
          </w:pict>
        </mc:Fallback>
      </mc:AlternateContent>
    </w:r>
    <w:r w:rsidR="00C535D2" w:rsidRPr="00A6280A">
      <w:rPr>
        <w:sz w:val="32"/>
        <w:szCs w:val="32"/>
        <w:lang w:val="es-PR"/>
      </w:rPr>
      <w:t>Junta Reglamentadora de Telecomunicaciones de</w:t>
    </w:r>
  </w:p>
  <w:p w:rsidR="00CF03B8" w:rsidRDefault="00C535D2" w:rsidP="00C535D2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 w:rsidRPr="00A6280A">
      <w:rPr>
        <w:sz w:val="32"/>
        <w:szCs w:val="32"/>
        <w:lang w:val="es-PR"/>
      </w:rPr>
      <w:t>Puerto Rico (JRTPR)</w:t>
    </w:r>
    <w:r w:rsidR="00576109">
      <w:rPr>
        <w:sz w:val="32"/>
        <w:szCs w:val="32"/>
        <w:lang w:val="es-PR"/>
      </w:rPr>
      <w:tab/>
    </w:r>
  </w:p>
  <w:p w:rsidR="00CF03B8" w:rsidRPr="001C2D5F" w:rsidRDefault="00C535D2" w:rsidP="00685D32">
    <w:pPr>
      <w:spacing w:after="120" w:line="240" w:lineRule="auto"/>
      <w:rPr>
        <w:sz w:val="18"/>
        <w:szCs w:val="18"/>
        <w:lang w:val="es-PR"/>
      </w:rPr>
    </w:pPr>
    <w:r>
      <w:rPr>
        <w:b/>
        <w:sz w:val="28"/>
        <w:szCs w:val="28"/>
        <w:lang w:val="es-PR"/>
      </w:rPr>
      <w:t xml:space="preserve">Información y Registro para el </w:t>
    </w:r>
    <w:r w:rsidR="000E12A0">
      <w:rPr>
        <w:b/>
        <w:sz w:val="28"/>
        <w:szCs w:val="28"/>
        <w:lang w:val="es-PR"/>
      </w:rPr>
      <w:t xml:space="preserve">Seminario </w:t>
    </w:r>
    <w:r w:rsidRPr="00C535D2">
      <w:rPr>
        <w:b/>
        <w:sz w:val="28"/>
        <w:szCs w:val="28"/>
        <w:lang w:val="es-PR"/>
      </w:rPr>
      <w:t>TecnoInmigrantes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74A8F"/>
    <w:multiLevelType w:val="hybridMultilevel"/>
    <w:tmpl w:val="434E6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F63BB6"/>
    <w:multiLevelType w:val="hybridMultilevel"/>
    <w:tmpl w:val="100E3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450152"/>
    <w:multiLevelType w:val="hybridMultilevel"/>
    <w:tmpl w:val="BB541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40708"/>
    <w:multiLevelType w:val="hybridMultilevel"/>
    <w:tmpl w:val="D160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2095204"/>
    <w:multiLevelType w:val="hybridMultilevel"/>
    <w:tmpl w:val="77AA1B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471F02"/>
    <w:multiLevelType w:val="hybridMultilevel"/>
    <w:tmpl w:val="8B220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3159FE"/>
    <w:multiLevelType w:val="hybridMultilevel"/>
    <w:tmpl w:val="C9D4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8F4C39"/>
    <w:multiLevelType w:val="hybridMultilevel"/>
    <w:tmpl w:val="E2E2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B509F"/>
    <w:multiLevelType w:val="hybridMultilevel"/>
    <w:tmpl w:val="6CB6D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2"/>
  </w:num>
  <w:num w:numId="3">
    <w:abstractNumId w:val="33"/>
  </w:num>
  <w:num w:numId="4">
    <w:abstractNumId w:val="39"/>
  </w:num>
  <w:num w:numId="5">
    <w:abstractNumId w:val="18"/>
  </w:num>
  <w:num w:numId="6">
    <w:abstractNumId w:val="14"/>
  </w:num>
  <w:num w:numId="7">
    <w:abstractNumId w:val="24"/>
  </w:num>
  <w:num w:numId="8">
    <w:abstractNumId w:val="12"/>
  </w:num>
  <w:num w:numId="9">
    <w:abstractNumId w:val="29"/>
  </w:num>
  <w:num w:numId="10">
    <w:abstractNumId w:val="11"/>
  </w:num>
  <w:num w:numId="11">
    <w:abstractNumId w:val="1"/>
  </w:num>
  <w:num w:numId="12">
    <w:abstractNumId w:val="38"/>
  </w:num>
  <w:num w:numId="13">
    <w:abstractNumId w:val="5"/>
  </w:num>
  <w:num w:numId="14">
    <w:abstractNumId w:val="30"/>
  </w:num>
  <w:num w:numId="15">
    <w:abstractNumId w:val="8"/>
  </w:num>
  <w:num w:numId="16">
    <w:abstractNumId w:val="22"/>
  </w:num>
  <w:num w:numId="17">
    <w:abstractNumId w:val="7"/>
  </w:num>
  <w:num w:numId="18">
    <w:abstractNumId w:val="26"/>
  </w:num>
  <w:num w:numId="19">
    <w:abstractNumId w:val="15"/>
  </w:num>
  <w:num w:numId="20">
    <w:abstractNumId w:val="25"/>
  </w:num>
  <w:num w:numId="21">
    <w:abstractNumId w:val="13"/>
  </w:num>
  <w:num w:numId="22">
    <w:abstractNumId w:val="3"/>
  </w:num>
  <w:num w:numId="23">
    <w:abstractNumId w:val="34"/>
  </w:num>
  <w:num w:numId="24">
    <w:abstractNumId w:val="35"/>
  </w:num>
  <w:num w:numId="25">
    <w:abstractNumId w:val="10"/>
  </w:num>
  <w:num w:numId="26">
    <w:abstractNumId w:val="0"/>
  </w:num>
  <w:num w:numId="27">
    <w:abstractNumId w:val="21"/>
  </w:num>
  <w:num w:numId="28">
    <w:abstractNumId w:val="17"/>
  </w:num>
  <w:num w:numId="29">
    <w:abstractNumId w:val="16"/>
  </w:num>
  <w:num w:numId="30">
    <w:abstractNumId w:val="23"/>
  </w:num>
  <w:num w:numId="31">
    <w:abstractNumId w:val="6"/>
  </w:num>
  <w:num w:numId="32">
    <w:abstractNumId w:val="4"/>
  </w:num>
  <w:num w:numId="33">
    <w:abstractNumId w:val="27"/>
  </w:num>
  <w:num w:numId="34">
    <w:abstractNumId w:val="31"/>
  </w:num>
  <w:num w:numId="35">
    <w:abstractNumId w:val="19"/>
  </w:num>
  <w:num w:numId="36">
    <w:abstractNumId w:val="28"/>
  </w:num>
  <w:num w:numId="37">
    <w:abstractNumId w:val="36"/>
  </w:num>
  <w:num w:numId="3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D2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69D"/>
    <w:rsid w:val="00066C33"/>
    <w:rsid w:val="000674D5"/>
    <w:rsid w:val="0007270C"/>
    <w:rsid w:val="00075B22"/>
    <w:rsid w:val="00075B7B"/>
    <w:rsid w:val="00076DE8"/>
    <w:rsid w:val="0007797D"/>
    <w:rsid w:val="00077B18"/>
    <w:rsid w:val="00084700"/>
    <w:rsid w:val="0009017E"/>
    <w:rsid w:val="00091C87"/>
    <w:rsid w:val="000940BF"/>
    <w:rsid w:val="00095162"/>
    <w:rsid w:val="0009685B"/>
    <w:rsid w:val="000A1207"/>
    <w:rsid w:val="000A19E1"/>
    <w:rsid w:val="000A5B9B"/>
    <w:rsid w:val="000A6877"/>
    <w:rsid w:val="000B2831"/>
    <w:rsid w:val="000B69D3"/>
    <w:rsid w:val="000C5283"/>
    <w:rsid w:val="000D60F9"/>
    <w:rsid w:val="000E12A0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5026A"/>
    <w:rsid w:val="001529A2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B4194"/>
    <w:rsid w:val="001B5E3B"/>
    <w:rsid w:val="001B6C87"/>
    <w:rsid w:val="001C147E"/>
    <w:rsid w:val="001C2700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2021"/>
    <w:rsid w:val="00242424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71E6"/>
    <w:rsid w:val="002C0143"/>
    <w:rsid w:val="002C1753"/>
    <w:rsid w:val="002C2353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2245A"/>
    <w:rsid w:val="0033701A"/>
    <w:rsid w:val="00344E42"/>
    <w:rsid w:val="003453B3"/>
    <w:rsid w:val="003556DB"/>
    <w:rsid w:val="00362008"/>
    <w:rsid w:val="00362B7B"/>
    <w:rsid w:val="0036675A"/>
    <w:rsid w:val="00370141"/>
    <w:rsid w:val="00393E8B"/>
    <w:rsid w:val="00393F9D"/>
    <w:rsid w:val="00394E79"/>
    <w:rsid w:val="003950A0"/>
    <w:rsid w:val="003A20CF"/>
    <w:rsid w:val="003A7310"/>
    <w:rsid w:val="003B3C4F"/>
    <w:rsid w:val="003B4575"/>
    <w:rsid w:val="003B4BD6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151CF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E1DA8"/>
    <w:rsid w:val="004F4209"/>
    <w:rsid w:val="00506097"/>
    <w:rsid w:val="005115C4"/>
    <w:rsid w:val="005241A9"/>
    <w:rsid w:val="00527066"/>
    <w:rsid w:val="005307DA"/>
    <w:rsid w:val="00532C7E"/>
    <w:rsid w:val="00537AFD"/>
    <w:rsid w:val="005420A8"/>
    <w:rsid w:val="00544149"/>
    <w:rsid w:val="005448F7"/>
    <w:rsid w:val="005501A9"/>
    <w:rsid w:val="005515A2"/>
    <w:rsid w:val="005530C5"/>
    <w:rsid w:val="005556A2"/>
    <w:rsid w:val="00556A00"/>
    <w:rsid w:val="00557367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47E3"/>
    <w:rsid w:val="005F7447"/>
    <w:rsid w:val="0061108E"/>
    <w:rsid w:val="00614C19"/>
    <w:rsid w:val="00633154"/>
    <w:rsid w:val="00633672"/>
    <w:rsid w:val="00633E03"/>
    <w:rsid w:val="00644031"/>
    <w:rsid w:val="00655D34"/>
    <w:rsid w:val="00655E15"/>
    <w:rsid w:val="00657053"/>
    <w:rsid w:val="0066535D"/>
    <w:rsid w:val="00667D45"/>
    <w:rsid w:val="006810A0"/>
    <w:rsid w:val="00681D7E"/>
    <w:rsid w:val="006823A0"/>
    <w:rsid w:val="0068260E"/>
    <w:rsid w:val="00682EDE"/>
    <w:rsid w:val="00684FF4"/>
    <w:rsid w:val="00685D32"/>
    <w:rsid w:val="0068687E"/>
    <w:rsid w:val="00686BFC"/>
    <w:rsid w:val="00687F7E"/>
    <w:rsid w:val="00693EEE"/>
    <w:rsid w:val="00694504"/>
    <w:rsid w:val="006A35EC"/>
    <w:rsid w:val="006A5C1B"/>
    <w:rsid w:val="006B5A60"/>
    <w:rsid w:val="006B7DFA"/>
    <w:rsid w:val="006C1662"/>
    <w:rsid w:val="006C50A0"/>
    <w:rsid w:val="006C53F4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9658A"/>
    <w:rsid w:val="007B1C6B"/>
    <w:rsid w:val="007B2E5E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53F8"/>
    <w:rsid w:val="007F6C93"/>
    <w:rsid w:val="007F7A59"/>
    <w:rsid w:val="00803218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8D7164"/>
    <w:rsid w:val="008F34D6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1ADA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75D0"/>
    <w:rsid w:val="00A132E2"/>
    <w:rsid w:val="00A15EFF"/>
    <w:rsid w:val="00A25135"/>
    <w:rsid w:val="00A26F7F"/>
    <w:rsid w:val="00A271A0"/>
    <w:rsid w:val="00A5086B"/>
    <w:rsid w:val="00A5492B"/>
    <w:rsid w:val="00A60B6E"/>
    <w:rsid w:val="00A625BF"/>
    <w:rsid w:val="00A6280A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2E47"/>
    <w:rsid w:val="00AB0DF3"/>
    <w:rsid w:val="00AB1AE5"/>
    <w:rsid w:val="00AB301F"/>
    <w:rsid w:val="00AB7A80"/>
    <w:rsid w:val="00AC0B2B"/>
    <w:rsid w:val="00AD3D71"/>
    <w:rsid w:val="00AD43CC"/>
    <w:rsid w:val="00AE199F"/>
    <w:rsid w:val="00AF0F2D"/>
    <w:rsid w:val="00AF2EAF"/>
    <w:rsid w:val="00B03DC9"/>
    <w:rsid w:val="00B146B8"/>
    <w:rsid w:val="00B26208"/>
    <w:rsid w:val="00B26E30"/>
    <w:rsid w:val="00B34D73"/>
    <w:rsid w:val="00B45ED1"/>
    <w:rsid w:val="00B51703"/>
    <w:rsid w:val="00B65025"/>
    <w:rsid w:val="00B657DC"/>
    <w:rsid w:val="00B66816"/>
    <w:rsid w:val="00B671BF"/>
    <w:rsid w:val="00B80DEA"/>
    <w:rsid w:val="00B841AB"/>
    <w:rsid w:val="00B96917"/>
    <w:rsid w:val="00B97614"/>
    <w:rsid w:val="00BA2309"/>
    <w:rsid w:val="00BA2A9E"/>
    <w:rsid w:val="00BA3D48"/>
    <w:rsid w:val="00BA55B7"/>
    <w:rsid w:val="00BB3D25"/>
    <w:rsid w:val="00BB7194"/>
    <w:rsid w:val="00BB72F0"/>
    <w:rsid w:val="00BB7B19"/>
    <w:rsid w:val="00BB7D22"/>
    <w:rsid w:val="00BC089D"/>
    <w:rsid w:val="00BC361C"/>
    <w:rsid w:val="00BE20DD"/>
    <w:rsid w:val="00BE5E84"/>
    <w:rsid w:val="00BF69F3"/>
    <w:rsid w:val="00C034D7"/>
    <w:rsid w:val="00C133B5"/>
    <w:rsid w:val="00C14966"/>
    <w:rsid w:val="00C21DBC"/>
    <w:rsid w:val="00C22E14"/>
    <w:rsid w:val="00C26448"/>
    <w:rsid w:val="00C30F2D"/>
    <w:rsid w:val="00C535D2"/>
    <w:rsid w:val="00C56D6C"/>
    <w:rsid w:val="00C57A67"/>
    <w:rsid w:val="00C614EA"/>
    <w:rsid w:val="00C62C17"/>
    <w:rsid w:val="00C7220A"/>
    <w:rsid w:val="00C73C6C"/>
    <w:rsid w:val="00C77541"/>
    <w:rsid w:val="00C8363A"/>
    <w:rsid w:val="00C84847"/>
    <w:rsid w:val="00CA1937"/>
    <w:rsid w:val="00CC0EF9"/>
    <w:rsid w:val="00CC2A43"/>
    <w:rsid w:val="00CD525F"/>
    <w:rsid w:val="00CD63D6"/>
    <w:rsid w:val="00CF03B8"/>
    <w:rsid w:val="00CF2784"/>
    <w:rsid w:val="00CF6CE6"/>
    <w:rsid w:val="00D06C9C"/>
    <w:rsid w:val="00D17B23"/>
    <w:rsid w:val="00D22047"/>
    <w:rsid w:val="00D33863"/>
    <w:rsid w:val="00D34073"/>
    <w:rsid w:val="00D42014"/>
    <w:rsid w:val="00D57B36"/>
    <w:rsid w:val="00D71953"/>
    <w:rsid w:val="00D7198C"/>
    <w:rsid w:val="00D72227"/>
    <w:rsid w:val="00D773C0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5408"/>
    <w:rsid w:val="00DC7A7E"/>
    <w:rsid w:val="00DD55E4"/>
    <w:rsid w:val="00DD6814"/>
    <w:rsid w:val="00DE0030"/>
    <w:rsid w:val="00DE184B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4089D"/>
    <w:rsid w:val="00E53D05"/>
    <w:rsid w:val="00E62823"/>
    <w:rsid w:val="00E65EC2"/>
    <w:rsid w:val="00E67805"/>
    <w:rsid w:val="00E94C68"/>
    <w:rsid w:val="00EB10E1"/>
    <w:rsid w:val="00EB21E0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22692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2CF2"/>
    <w:rsid w:val="00FD6A44"/>
    <w:rsid w:val="00FD70EE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5D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5D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5D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5D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ESTADO)/ESTADO-Directorio%20de%20Agencia.pdf" TargetMode="External"/><Relationship Id="rId25" Type="http://schemas.openxmlformats.org/officeDocument/2006/relationships/hyperlink" Target="http://www.pr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JRTPR-Directorio%20de%20Agencia/JRTPR-000%20Directorio%20de%20Agencia.pdf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jrtpr.pr.gov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estado.gobierno.pr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ESTADO-040%20Informacion%20General%20OOSI/ESTADO-040%20Informacion%20General%20OOSI.pd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105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2BCE3-A615-4A80-BB61-A0DAA8A50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7D8C6-F56D-4712-93E2-3F5D297B641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A4B45A9-DA85-437F-8C3D-EE73045F9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EA87E-85F0-4B69-B2BE-A63A3F2B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</Template>
  <TotalTime>7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Registro para el Seminario TecnoInmigrantes</vt:lpstr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Registro para el Seminario TecnoInmigrantes</dc:title>
  <dc:subject>Información General</dc:subject>
  <dc:creator>3-1-1</dc:creator>
  <cp:keywords>JRTPR</cp:keywords>
  <cp:lastModifiedBy>respondadmin</cp:lastModifiedBy>
  <cp:revision>5</cp:revision>
  <cp:lastPrinted>2015-03-11T16:03:00Z</cp:lastPrinted>
  <dcterms:created xsi:type="dcterms:W3CDTF">2015-03-11T14:11:00Z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