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904F5B"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904F5B" w:rsidRDefault="009975DC" w:rsidP="00591CEE">
            <w:pPr>
              <w:pStyle w:val="NormalWeb"/>
              <w:rPr>
                <w:rFonts w:ascii="Verdana" w:hAnsi="Verdana" w:cs="Arial"/>
                <w:color w:val="000000"/>
                <w:sz w:val="20"/>
                <w:szCs w:val="20"/>
                <w:lang w:val="es-PR"/>
              </w:rPr>
            </w:pPr>
            <w:bookmarkStart w:id="0" w:name="_GoBack"/>
            <w:bookmarkEnd w:id="0"/>
            <w:r>
              <w:rPr>
                <w:rFonts w:ascii="Verdana" w:hAnsi="Verdana" w:cs="Arial"/>
                <w:color w:val="000000"/>
                <w:sz w:val="20"/>
                <w:szCs w:val="20"/>
                <w:lang w:val="es-PR"/>
              </w:rPr>
              <w:t xml:space="preserve"> </w:t>
            </w:r>
            <w:r w:rsidR="00B841AB" w:rsidRPr="00904F5B">
              <w:rPr>
                <w:b/>
                <w:noProof/>
                <w:sz w:val="28"/>
                <w:szCs w:val="28"/>
              </w:rPr>
              <w:drawing>
                <wp:inline distT="0" distB="0" distL="0" distR="0" wp14:anchorId="585A7B08" wp14:editId="222EB4B4">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904F5B" w:rsidRDefault="004979AF" w:rsidP="00A625BF">
            <w:pPr>
              <w:spacing w:after="0" w:line="240" w:lineRule="auto"/>
              <w:rPr>
                <w:rFonts w:asciiTheme="minorHAnsi" w:eastAsiaTheme="minorHAnsi" w:hAnsiTheme="minorHAnsi" w:cstheme="minorBidi"/>
                <w:b/>
                <w:sz w:val="28"/>
                <w:szCs w:val="28"/>
                <w:lang w:val="es-PR"/>
              </w:rPr>
            </w:pPr>
            <w:r w:rsidRPr="00904F5B">
              <w:rPr>
                <w:rFonts w:asciiTheme="minorHAnsi" w:eastAsiaTheme="minorHAnsi" w:hAnsiTheme="minorHAnsi" w:cstheme="minorBidi"/>
                <w:b/>
                <w:sz w:val="28"/>
                <w:szCs w:val="28"/>
                <w:lang w:val="es-PR"/>
              </w:rPr>
              <w:t xml:space="preserve">Descripción del Servicio </w:t>
            </w:r>
          </w:p>
        </w:tc>
      </w:tr>
    </w:tbl>
    <w:p w:rsidR="001F3620" w:rsidRDefault="002D15B9" w:rsidP="00F3245A">
      <w:pPr>
        <w:pStyle w:val="NormalWeb"/>
        <w:spacing w:before="120" w:beforeAutospacing="0" w:after="120" w:afterAutospacing="0"/>
        <w:rPr>
          <w:rFonts w:asciiTheme="minorHAnsi" w:hAnsiTheme="minorHAnsi" w:cs="Arial"/>
          <w:color w:val="000000"/>
          <w:sz w:val="22"/>
          <w:szCs w:val="22"/>
          <w:lang w:val="es-PR"/>
        </w:rPr>
      </w:pPr>
      <w:r w:rsidRPr="00904F5B">
        <w:rPr>
          <w:rFonts w:asciiTheme="minorHAnsi" w:hAnsiTheme="minorHAnsi" w:cs="Arial"/>
          <w:color w:val="000000"/>
          <w:sz w:val="22"/>
          <w:szCs w:val="22"/>
          <w:lang w:val="es-PR"/>
        </w:rPr>
        <w:t xml:space="preserve">Ofrecer información sobre como solicitar </w:t>
      </w:r>
      <w:r w:rsidR="007D01A7" w:rsidRPr="00904F5B">
        <w:rPr>
          <w:rFonts w:asciiTheme="minorHAnsi" w:hAnsiTheme="minorHAnsi" w:cs="Arial"/>
          <w:color w:val="000000"/>
          <w:sz w:val="22"/>
          <w:szCs w:val="22"/>
          <w:lang w:val="es-PR"/>
        </w:rPr>
        <w:t xml:space="preserve">un </w:t>
      </w:r>
      <w:r w:rsidR="00FD3027">
        <w:rPr>
          <w:rFonts w:asciiTheme="minorHAnsi" w:hAnsiTheme="minorHAnsi" w:cs="Arial"/>
          <w:color w:val="000000"/>
          <w:sz w:val="22"/>
          <w:szCs w:val="22"/>
          <w:lang w:val="es-PR"/>
        </w:rPr>
        <w:t>Permiso de Uso</w:t>
      </w:r>
      <w:r w:rsidR="004A6D0D" w:rsidRPr="00904F5B">
        <w:rPr>
          <w:rFonts w:asciiTheme="minorHAnsi" w:hAnsiTheme="minorHAnsi" w:cs="Arial"/>
          <w:color w:val="000000"/>
          <w:sz w:val="22"/>
          <w:szCs w:val="22"/>
          <w:lang w:val="es-PR"/>
        </w:rPr>
        <w:t xml:space="preserve"> (PUS)</w:t>
      </w:r>
      <w:r w:rsidR="0030532E" w:rsidRPr="00904F5B">
        <w:rPr>
          <w:rFonts w:asciiTheme="minorHAnsi" w:hAnsiTheme="minorHAnsi" w:cs="Arial"/>
          <w:color w:val="000000"/>
          <w:sz w:val="22"/>
          <w:szCs w:val="22"/>
          <w:lang w:val="es-PR"/>
        </w:rPr>
        <w:t xml:space="preserve"> que es una ap</w:t>
      </w:r>
      <w:r w:rsidR="00F3245A" w:rsidRPr="00904F5B">
        <w:rPr>
          <w:rFonts w:asciiTheme="minorHAnsi" w:hAnsiTheme="minorHAnsi" w:cs="Arial"/>
          <w:color w:val="000000"/>
          <w:sz w:val="22"/>
          <w:szCs w:val="22"/>
          <w:lang w:val="es-PR"/>
        </w:rPr>
        <w:t>robaci</w:t>
      </w:r>
      <w:r w:rsidR="0030532E" w:rsidRPr="00904F5B">
        <w:rPr>
          <w:rFonts w:asciiTheme="minorHAnsi" w:hAnsiTheme="minorHAnsi" w:cs="Arial"/>
          <w:color w:val="000000"/>
          <w:sz w:val="22"/>
          <w:szCs w:val="22"/>
          <w:lang w:val="es-PR"/>
        </w:rPr>
        <w:t xml:space="preserve">ón escrita para </w:t>
      </w:r>
      <w:r w:rsidR="0030532E" w:rsidRPr="00904F5B">
        <w:rPr>
          <w:rFonts w:asciiTheme="minorHAnsi" w:hAnsiTheme="minorHAnsi" w:cstheme="minorHAnsi"/>
          <w:color w:val="000000"/>
          <w:sz w:val="22"/>
          <w:szCs w:val="22"/>
          <w:lang w:val="es-PR"/>
        </w:rPr>
        <w:t>ocupar o usar propiedades, estructuras o terrenos para fines particulares.</w:t>
      </w:r>
      <w:r w:rsidR="0030532E" w:rsidRPr="00904F5B">
        <w:rPr>
          <w:rFonts w:asciiTheme="minorHAnsi" w:hAnsiTheme="minorHAnsi" w:cs="Arial"/>
          <w:color w:val="000000"/>
          <w:sz w:val="22"/>
          <w:szCs w:val="22"/>
          <w:lang w:val="es-PR"/>
        </w:rPr>
        <w:t xml:space="preserve"> </w:t>
      </w:r>
    </w:p>
    <w:p w:rsidR="000C6247" w:rsidRPr="00904F5B" w:rsidRDefault="00F3245A" w:rsidP="00F3245A">
      <w:pPr>
        <w:pStyle w:val="NormalWeb"/>
        <w:spacing w:before="120" w:beforeAutospacing="0" w:after="120" w:afterAutospacing="0"/>
        <w:rPr>
          <w:rFonts w:asciiTheme="minorHAnsi" w:hAnsiTheme="minorHAnsi" w:cs="Arial"/>
          <w:color w:val="000000"/>
          <w:sz w:val="22"/>
          <w:szCs w:val="22"/>
          <w:lang w:val="es-PR"/>
        </w:rPr>
      </w:pPr>
      <w:r w:rsidRPr="00904F5B">
        <w:rPr>
          <w:rFonts w:asciiTheme="minorHAnsi" w:hAnsiTheme="minorHAnsi" w:cs="Arial"/>
          <w:color w:val="000000"/>
          <w:sz w:val="22"/>
          <w:szCs w:val="22"/>
          <w:lang w:val="es-PR"/>
        </w:rPr>
        <w:t>Los Permisos de Usos pueden ser expedidos por la Oficina de Gerencia de Permisos (OGP</w:t>
      </w:r>
      <w:r w:rsidR="007D01A7" w:rsidRPr="00904F5B">
        <w:rPr>
          <w:rFonts w:asciiTheme="minorHAnsi" w:hAnsiTheme="minorHAnsi" w:cs="Arial"/>
          <w:color w:val="000000"/>
          <w:sz w:val="22"/>
          <w:szCs w:val="22"/>
          <w:lang w:val="es-PR"/>
        </w:rPr>
        <w:t xml:space="preserve">e) o por </w:t>
      </w:r>
      <w:r w:rsidRPr="00904F5B">
        <w:rPr>
          <w:rFonts w:asciiTheme="minorHAnsi" w:hAnsiTheme="minorHAnsi" w:cs="Arial"/>
          <w:color w:val="000000"/>
          <w:sz w:val="22"/>
          <w:szCs w:val="22"/>
          <w:lang w:val="es-PR"/>
        </w:rPr>
        <w:t>los municipios autónomos</w:t>
      </w:r>
      <w:r w:rsidR="007D01A7" w:rsidRPr="00904F5B">
        <w:rPr>
          <w:rFonts w:asciiTheme="minorHAnsi" w:hAnsiTheme="minorHAnsi" w:cs="Arial"/>
          <w:color w:val="000000"/>
          <w:sz w:val="22"/>
          <w:szCs w:val="22"/>
          <w:lang w:val="es-PR"/>
        </w:rPr>
        <w:t xml:space="preserve"> dependiendo donde se encuentra ubicada la propiedad, estructura o terreno. </w:t>
      </w:r>
      <w:r w:rsidR="00A77974">
        <w:rPr>
          <w:rFonts w:asciiTheme="minorHAnsi" w:hAnsiTheme="minorHAnsi" w:cs="Arial"/>
          <w:color w:val="000000"/>
          <w:sz w:val="22"/>
          <w:szCs w:val="22"/>
          <w:lang w:val="es-PR"/>
        </w:rPr>
        <w:t>Para efectos de este servicio de la OGPE, los siguientes municipios son autónomos</w:t>
      </w:r>
      <w:r w:rsidR="00A77974" w:rsidRPr="00C01E62">
        <w:rPr>
          <w:rFonts w:asciiTheme="minorHAnsi" w:hAnsiTheme="minorHAnsi" w:cs="Arial"/>
          <w:color w:val="000000"/>
          <w:sz w:val="22"/>
          <w:szCs w:val="22"/>
          <w:lang w:val="es-PR"/>
        </w:rPr>
        <w:t>: Aguadilla, Barranquitas, Bayamón, Cabo Rojo, Caguas, Carolina, Cidra, Guaynabo, Humacao, Ponce, San Juan.</w:t>
      </w:r>
      <w:r w:rsidR="00A77974">
        <w:rPr>
          <w:rFonts w:asciiTheme="minorHAnsi" w:hAnsiTheme="minorHAnsi" w:cs="Arial"/>
          <w:color w:val="000000"/>
          <w:sz w:val="22"/>
          <w:szCs w:val="22"/>
          <w:lang w:val="es-PR"/>
        </w:rPr>
        <w:t xml:space="preserve"> </w:t>
      </w:r>
      <w:r w:rsidR="000C6247" w:rsidRPr="00904F5B">
        <w:rPr>
          <w:rFonts w:asciiTheme="minorHAnsi" w:hAnsiTheme="minorHAnsi" w:cstheme="minorHAnsi"/>
          <w:sz w:val="22"/>
          <w:szCs w:val="22"/>
          <w:lang w:val="es-PR"/>
        </w:rPr>
        <w:t>Los solicitantes</w:t>
      </w:r>
      <w:r w:rsidR="007D01A7" w:rsidRPr="00904F5B">
        <w:rPr>
          <w:rFonts w:asciiTheme="minorHAnsi" w:hAnsiTheme="minorHAnsi" w:cstheme="minorHAnsi"/>
          <w:sz w:val="22"/>
          <w:szCs w:val="22"/>
          <w:lang w:val="es-PR"/>
        </w:rPr>
        <w:t xml:space="preserve"> que </w:t>
      </w:r>
      <w:r w:rsidR="000C6247" w:rsidRPr="00904F5B">
        <w:rPr>
          <w:rFonts w:asciiTheme="minorHAnsi" w:hAnsiTheme="minorHAnsi" w:cstheme="minorHAnsi"/>
          <w:sz w:val="22"/>
          <w:szCs w:val="22"/>
          <w:lang w:val="es-PR"/>
        </w:rPr>
        <w:t xml:space="preserve">correspondan a </w:t>
      </w:r>
      <w:r w:rsidR="00A77974">
        <w:rPr>
          <w:rFonts w:asciiTheme="minorHAnsi" w:hAnsiTheme="minorHAnsi" w:cstheme="minorHAnsi"/>
          <w:sz w:val="22"/>
          <w:szCs w:val="22"/>
          <w:lang w:val="es-PR"/>
        </w:rPr>
        <w:t>un m</w:t>
      </w:r>
      <w:r w:rsidR="00FD3027" w:rsidRPr="00A77974">
        <w:rPr>
          <w:rFonts w:asciiTheme="minorHAnsi" w:hAnsiTheme="minorHAnsi" w:cstheme="minorHAnsi"/>
          <w:sz w:val="22"/>
          <w:szCs w:val="22"/>
          <w:lang w:val="es-PR"/>
        </w:rPr>
        <w:t>u</w:t>
      </w:r>
      <w:r w:rsidR="00A77974">
        <w:rPr>
          <w:rFonts w:asciiTheme="minorHAnsi" w:hAnsiTheme="minorHAnsi" w:cstheme="minorHAnsi"/>
          <w:sz w:val="22"/>
          <w:szCs w:val="22"/>
          <w:lang w:val="es-PR"/>
        </w:rPr>
        <w:t>nicipio</w:t>
      </w:r>
      <w:r w:rsidR="000C6247" w:rsidRPr="00A77974">
        <w:rPr>
          <w:rFonts w:asciiTheme="minorHAnsi" w:hAnsiTheme="minorHAnsi" w:cstheme="minorHAnsi"/>
          <w:sz w:val="22"/>
          <w:szCs w:val="22"/>
          <w:lang w:val="es-PR"/>
        </w:rPr>
        <w:t xml:space="preserve"> </w:t>
      </w:r>
      <w:r w:rsidR="00A77974">
        <w:rPr>
          <w:rFonts w:asciiTheme="minorHAnsi" w:hAnsiTheme="minorHAnsi" w:cstheme="minorHAnsi"/>
          <w:sz w:val="22"/>
          <w:szCs w:val="22"/>
          <w:lang w:val="es-PR"/>
        </w:rPr>
        <w:t>autónomo</w:t>
      </w:r>
      <w:r w:rsidR="00435112">
        <w:rPr>
          <w:rFonts w:asciiTheme="minorHAnsi" w:hAnsiTheme="minorHAnsi" w:cstheme="minorHAnsi"/>
          <w:sz w:val="22"/>
          <w:szCs w:val="22"/>
          <w:lang w:val="es-PR"/>
        </w:rPr>
        <w:t xml:space="preserve"> podrán acceder más información en </w:t>
      </w:r>
      <w:hyperlink r:id="rId13" w:history="1">
        <w:r w:rsidR="00435112" w:rsidRPr="004606A5">
          <w:rPr>
            <w:rStyle w:val="Hyperlink"/>
            <w:rFonts w:asciiTheme="minorHAnsi" w:hAnsiTheme="minorHAnsi" w:cstheme="minorHAnsi"/>
            <w:sz w:val="22"/>
            <w:szCs w:val="22"/>
            <w:lang w:val="es-PR"/>
          </w:rPr>
          <w:t xml:space="preserve">Indicaciones para </w:t>
        </w:r>
        <w:r w:rsidR="000568F6" w:rsidRPr="004606A5">
          <w:rPr>
            <w:rStyle w:val="Hyperlink"/>
            <w:rFonts w:asciiTheme="minorHAnsi" w:hAnsiTheme="minorHAnsi" w:cstheme="minorHAnsi"/>
            <w:sz w:val="22"/>
            <w:szCs w:val="22"/>
            <w:lang w:val="es-PR"/>
          </w:rPr>
          <w:t xml:space="preserve">la Solicitud de un </w:t>
        </w:r>
        <w:r w:rsidR="00435112" w:rsidRPr="004606A5">
          <w:rPr>
            <w:rStyle w:val="Hyperlink"/>
            <w:rFonts w:asciiTheme="minorHAnsi" w:hAnsiTheme="minorHAnsi" w:cstheme="minorHAnsi"/>
            <w:sz w:val="22"/>
            <w:szCs w:val="22"/>
            <w:lang w:val="es-PR"/>
          </w:rPr>
          <w:t>Permiso de Uso en Municipios Autónomos</w:t>
        </w:r>
        <w:r w:rsidR="000568F6" w:rsidRPr="004606A5">
          <w:rPr>
            <w:rStyle w:val="Hyperlink"/>
            <w:rFonts w:asciiTheme="minorHAnsi" w:hAnsiTheme="minorHAnsi" w:cstheme="minorHAnsi"/>
            <w:sz w:val="22"/>
            <w:szCs w:val="22"/>
            <w:lang w:val="es-PR"/>
          </w:rPr>
          <w:t xml:space="preserve"> con Oficina de Permisos</w:t>
        </w:r>
        <w:r w:rsidR="00435112" w:rsidRPr="004606A5">
          <w:rPr>
            <w:rStyle w:val="Hyperlink"/>
            <w:rFonts w:asciiTheme="minorHAnsi" w:hAnsiTheme="minorHAnsi" w:cstheme="minorHAnsi"/>
            <w:sz w:val="22"/>
            <w:szCs w:val="22"/>
            <w:lang w:val="es-PR"/>
          </w:rPr>
          <w:t>.</w:t>
        </w:r>
        <w:r w:rsidR="000C6247" w:rsidRPr="004606A5">
          <w:rPr>
            <w:rStyle w:val="Hyperlink"/>
            <w:rFonts w:asciiTheme="minorHAnsi" w:hAnsiTheme="minorHAnsi" w:cstheme="minorHAnsi"/>
            <w:sz w:val="22"/>
            <w:szCs w:val="22"/>
            <w:lang w:val="es-PR"/>
          </w:rPr>
          <w:t xml:space="preserve"> </w:t>
        </w:r>
      </w:hyperlink>
      <w:r w:rsidR="00335840">
        <w:rPr>
          <w:rFonts w:asciiTheme="minorHAnsi" w:hAnsiTheme="minorHAnsi" w:cstheme="minorHAnsi"/>
          <w:sz w:val="22"/>
          <w:szCs w:val="22"/>
          <w:lang w:val="es-PR"/>
        </w:rPr>
        <w:t xml:space="preserve"> Para información sobre un permiso de uso de una residencia favor de acceder a </w:t>
      </w:r>
      <w:hyperlink r:id="rId14" w:history="1">
        <w:r w:rsidR="00335840" w:rsidRPr="004606A5">
          <w:rPr>
            <w:rStyle w:val="Hyperlink"/>
            <w:rFonts w:asciiTheme="minorHAnsi" w:hAnsiTheme="minorHAnsi" w:cstheme="minorHAnsi"/>
            <w:sz w:val="22"/>
            <w:szCs w:val="22"/>
            <w:lang w:val="es-PR"/>
          </w:rPr>
          <w:t>Permiso de Uso Residencial</w:t>
        </w:r>
      </w:hyperlink>
      <w:r w:rsidR="00335840">
        <w:rPr>
          <w:rFonts w:asciiTheme="minorHAnsi" w:hAnsiTheme="minorHAnsi" w:cstheme="minorHAnsi"/>
          <w:color w:val="0000FF"/>
          <w:sz w:val="22"/>
          <w:szCs w:val="22"/>
          <w:u w:val="single"/>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904F5B"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904F5B" w:rsidRDefault="00B841AB" w:rsidP="00F3589A">
            <w:pPr>
              <w:pStyle w:val="NormalWeb"/>
              <w:rPr>
                <w:rFonts w:ascii="Verdana" w:hAnsi="Verdana" w:cs="Arial"/>
                <w:color w:val="000000"/>
                <w:sz w:val="20"/>
                <w:szCs w:val="20"/>
                <w:lang w:val="es-PR"/>
              </w:rPr>
            </w:pPr>
            <w:r w:rsidRPr="00904F5B">
              <w:rPr>
                <w:rFonts w:ascii="Arial" w:hAnsi="Arial" w:cs="Arial"/>
                <w:noProof/>
                <w:sz w:val="20"/>
                <w:szCs w:val="20"/>
              </w:rPr>
              <w:drawing>
                <wp:inline distT="0" distB="0" distL="0" distR="0" wp14:anchorId="1639DB39" wp14:editId="449BEA54">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904F5B" w:rsidRDefault="004979AF" w:rsidP="00CF16A7">
            <w:pPr>
              <w:spacing w:after="0" w:line="240" w:lineRule="auto"/>
              <w:rPr>
                <w:rFonts w:asciiTheme="minorHAnsi" w:eastAsiaTheme="minorHAnsi" w:hAnsiTheme="minorHAnsi" w:cstheme="minorBidi"/>
                <w:b/>
                <w:sz w:val="28"/>
                <w:szCs w:val="28"/>
                <w:lang w:val="es-PR"/>
              </w:rPr>
            </w:pPr>
            <w:r w:rsidRPr="00904F5B">
              <w:rPr>
                <w:rFonts w:asciiTheme="minorHAnsi" w:eastAsiaTheme="minorHAnsi" w:hAnsiTheme="minorHAnsi" w:cstheme="minorBidi"/>
                <w:b/>
                <w:sz w:val="28"/>
                <w:szCs w:val="28"/>
                <w:lang w:val="es-PR"/>
              </w:rPr>
              <w:t xml:space="preserve">Audiencia </w:t>
            </w:r>
          </w:p>
        </w:tc>
      </w:tr>
    </w:tbl>
    <w:p w:rsidR="0068063E" w:rsidRPr="00904F5B" w:rsidRDefault="000B7EB6" w:rsidP="00D53B22">
      <w:pPr>
        <w:pStyle w:val="NormalWeb"/>
        <w:numPr>
          <w:ilvl w:val="0"/>
          <w:numId w:val="4"/>
        </w:numPr>
        <w:spacing w:before="120" w:beforeAutospacing="0" w:after="120" w:afterAutospacing="0"/>
        <w:rPr>
          <w:rFonts w:asciiTheme="minorHAnsi" w:hAnsiTheme="minorHAnsi" w:cs="Arial"/>
          <w:color w:val="000000"/>
          <w:sz w:val="22"/>
          <w:szCs w:val="22"/>
          <w:lang w:val="es-PR"/>
        </w:rPr>
      </w:pPr>
      <w:r w:rsidRPr="00904F5B">
        <w:rPr>
          <w:rFonts w:asciiTheme="minorHAnsi" w:hAnsiTheme="minorHAnsi" w:cs="Arial"/>
          <w:color w:val="000000"/>
          <w:sz w:val="22"/>
          <w:szCs w:val="22"/>
          <w:lang w:val="es-PR"/>
        </w:rPr>
        <w:t>Arrendatarios, d</w:t>
      </w:r>
      <w:r w:rsidR="007D01A7" w:rsidRPr="00904F5B">
        <w:rPr>
          <w:rFonts w:asciiTheme="minorHAnsi" w:hAnsiTheme="minorHAnsi" w:cs="Arial"/>
          <w:color w:val="000000"/>
          <w:sz w:val="22"/>
          <w:szCs w:val="22"/>
          <w:lang w:val="es-PR"/>
        </w:rPr>
        <w:t xml:space="preserve">ueños, operadores o administradores </w:t>
      </w:r>
      <w:r w:rsidR="00B91FCE" w:rsidRPr="00904F5B">
        <w:rPr>
          <w:rFonts w:asciiTheme="minorHAnsi" w:hAnsiTheme="minorHAnsi" w:cs="Arial"/>
          <w:color w:val="000000"/>
          <w:sz w:val="22"/>
          <w:szCs w:val="22"/>
          <w:lang w:val="es-PR"/>
        </w:rPr>
        <w:t>interesado</w:t>
      </w:r>
      <w:r w:rsidR="007D01A7" w:rsidRPr="00904F5B">
        <w:rPr>
          <w:rFonts w:asciiTheme="minorHAnsi" w:hAnsiTheme="minorHAnsi" w:cs="Arial"/>
          <w:color w:val="000000"/>
          <w:sz w:val="22"/>
          <w:szCs w:val="22"/>
          <w:lang w:val="es-PR"/>
        </w:rPr>
        <w:t>s</w:t>
      </w:r>
      <w:r w:rsidR="00B91FCE" w:rsidRPr="00904F5B">
        <w:rPr>
          <w:rFonts w:asciiTheme="minorHAnsi" w:hAnsiTheme="minorHAnsi" w:cs="Arial"/>
          <w:color w:val="000000"/>
          <w:sz w:val="22"/>
          <w:szCs w:val="22"/>
          <w:lang w:val="es-PR"/>
        </w:rPr>
        <w:t xml:space="preserve"> en obtener un </w:t>
      </w:r>
      <w:r w:rsidR="00FD3027">
        <w:rPr>
          <w:rFonts w:asciiTheme="minorHAnsi" w:hAnsiTheme="minorHAnsi" w:cs="Arial"/>
          <w:color w:val="000000"/>
          <w:sz w:val="22"/>
          <w:szCs w:val="22"/>
          <w:lang w:val="es-PR"/>
        </w:rPr>
        <w:t>Permiso de Uso</w:t>
      </w:r>
      <w:r w:rsidR="005E5785" w:rsidRPr="00904F5B">
        <w:rPr>
          <w:rFonts w:asciiTheme="minorHAnsi" w:hAnsiTheme="minorHAnsi" w:cs="Arial"/>
          <w:color w:val="000000"/>
          <w:sz w:val="22"/>
          <w:szCs w:val="22"/>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904F5B"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904F5B" w:rsidRDefault="00B841AB" w:rsidP="00F3589A">
            <w:pPr>
              <w:pStyle w:val="NormalWeb"/>
              <w:rPr>
                <w:rFonts w:ascii="Verdana" w:hAnsi="Verdana" w:cs="Arial"/>
                <w:color w:val="000000"/>
                <w:sz w:val="20"/>
                <w:szCs w:val="20"/>
                <w:lang w:val="es-PR"/>
              </w:rPr>
            </w:pPr>
            <w:r w:rsidRPr="00904F5B">
              <w:rPr>
                <w:rFonts w:ascii="Arial" w:hAnsi="Arial" w:cs="Arial"/>
                <w:noProof/>
                <w:sz w:val="20"/>
                <w:szCs w:val="20"/>
              </w:rPr>
              <w:drawing>
                <wp:inline distT="0" distB="0" distL="0" distR="0" wp14:anchorId="08EE9845" wp14:editId="4454470A">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904F5B" w:rsidRDefault="004A5AAE" w:rsidP="00A625BF">
            <w:pPr>
              <w:spacing w:after="0" w:line="240" w:lineRule="auto"/>
              <w:rPr>
                <w:rFonts w:asciiTheme="minorHAnsi" w:eastAsiaTheme="minorHAnsi" w:hAnsiTheme="minorHAnsi" w:cstheme="minorBidi"/>
                <w:b/>
                <w:sz w:val="28"/>
                <w:szCs w:val="28"/>
                <w:lang w:val="es-PR"/>
              </w:rPr>
            </w:pPr>
            <w:r w:rsidRPr="00904F5B">
              <w:rPr>
                <w:rFonts w:asciiTheme="minorHAnsi" w:eastAsiaTheme="minorHAnsi" w:hAnsiTheme="minorHAnsi" w:cstheme="minorBidi"/>
                <w:b/>
                <w:sz w:val="28"/>
                <w:szCs w:val="28"/>
                <w:lang w:val="es-PR"/>
              </w:rPr>
              <w:t xml:space="preserve">Consideraciones </w:t>
            </w:r>
          </w:p>
        </w:tc>
      </w:tr>
    </w:tbl>
    <w:p w:rsidR="0064249D" w:rsidRDefault="0079658A" w:rsidP="00012304">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904F5B">
        <w:rPr>
          <w:rFonts w:asciiTheme="minorHAnsi" w:hAnsiTheme="minorHAnsi" w:cstheme="minorHAnsi"/>
          <w:color w:val="000000"/>
          <w:sz w:val="22"/>
          <w:szCs w:val="22"/>
          <w:lang w:val="es-PR"/>
        </w:rPr>
        <w:t>Esta información fue revisada y aprobada por la agencia. Es responsabilidad del ciudadano orien</w:t>
      </w:r>
      <w:r w:rsidR="00BA2309" w:rsidRPr="00904F5B">
        <w:rPr>
          <w:rFonts w:asciiTheme="minorHAnsi" w:hAnsiTheme="minorHAnsi" w:cstheme="minorHAnsi"/>
          <w:color w:val="000000"/>
          <w:sz w:val="22"/>
          <w:szCs w:val="22"/>
          <w:lang w:val="es-PR"/>
        </w:rPr>
        <w:t xml:space="preserve">tarse sobre toda documentación </w:t>
      </w:r>
      <w:r w:rsidRPr="00904F5B">
        <w:rPr>
          <w:rFonts w:asciiTheme="minorHAnsi" w:hAnsiTheme="minorHAnsi" w:cstheme="minorHAnsi"/>
          <w:color w:val="000000"/>
          <w:sz w:val="22"/>
          <w:szCs w:val="22"/>
          <w:lang w:val="es-PR"/>
        </w:rPr>
        <w:t xml:space="preserve">adicional, y de ser necesario, solicitar asesoría de un especialista. Tu </w:t>
      </w:r>
      <w:r w:rsidR="00BA2309" w:rsidRPr="00904F5B">
        <w:rPr>
          <w:rFonts w:asciiTheme="minorHAnsi" w:hAnsiTheme="minorHAnsi" w:cstheme="minorHAnsi"/>
          <w:color w:val="000000"/>
          <w:sz w:val="22"/>
          <w:szCs w:val="22"/>
          <w:lang w:val="es-PR"/>
        </w:rPr>
        <w:t>L</w:t>
      </w:r>
      <w:r w:rsidRPr="00904F5B">
        <w:rPr>
          <w:rFonts w:asciiTheme="minorHAnsi" w:hAnsiTheme="minorHAnsi" w:cstheme="minorHAnsi"/>
          <w:color w:val="000000"/>
          <w:sz w:val="22"/>
          <w:szCs w:val="22"/>
          <w:lang w:val="es-PR"/>
        </w:rPr>
        <w:t>ínea de Servicios de Gobierno 3-1-1 no está autorizada a ofrecer ningún tipo de asesoría, completar solicitudes y/o formularios a nombre del ciudadano.</w:t>
      </w:r>
    </w:p>
    <w:p w:rsidR="003C3F87" w:rsidRDefault="003C3F87" w:rsidP="003C3F87">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904F5B">
        <w:rPr>
          <w:rFonts w:asciiTheme="minorHAnsi" w:hAnsiTheme="minorHAnsi" w:cstheme="minorHAnsi"/>
          <w:sz w:val="22"/>
          <w:szCs w:val="22"/>
          <w:lang w:val="es-PR"/>
        </w:rPr>
        <w:t>El término OGPe hará referencia a la Oficina de Gerencia de Permisos.</w:t>
      </w:r>
    </w:p>
    <w:p w:rsidR="0064249D" w:rsidRPr="003C3F87" w:rsidRDefault="005B1058" w:rsidP="003C3F87">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3C3F87">
        <w:rPr>
          <w:rFonts w:asciiTheme="minorHAnsi" w:hAnsiTheme="minorHAnsi" w:cstheme="minorHAnsi"/>
          <w:sz w:val="22"/>
          <w:szCs w:val="22"/>
          <w:lang w:val="es-PR"/>
        </w:rPr>
        <w:t>El términ</w:t>
      </w:r>
      <w:r w:rsidR="00B91FCE" w:rsidRPr="003C3F87">
        <w:rPr>
          <w:rFonts w:asciiTheme="minorHAnsi" w:hAnsiTheme="minorHAnsi" w:cstheme="minorHAnsi"/>
          <w:sz w:val="22"/>
          <w:szCs w:val="22"/>
          <w:lang w:val="es-PR"/>
        </w:rPr>
        <w:t>o Super</w:t>
      </w:r>
      <w:r w:rsidR="007D01A7" w:rsidRPr="003C3F87">
        <w:rPr>
          <w:rFonts w:asciiTheme="minorHAnsi" w:hAnsiTheme="minorHAnsi" w:cstheme="minorHAnsi"/>
          <w:sz w:val="22"/>
          <w:szCs w:val="22"/>
          <w:lang w:val="es-PR"/>
        </w:rPr>
        <w:t xml:space="preserve"> </w:t>
      </w:r>
      <w:r w:rsidR="00B91FCE" w:rsidRPr="003C3F87">
        <w:rPr>
          <w:rFonts w:asciiTheme="minorHAnsi" w:hAnsiTheme="minorHAnsi" w:cstheme="minorHAnsi"/>
          <w:sz w:val="22"/>
          <w:szCs w:val="22"/>
          <w:lang w:val="es-PR"/>
        </w:rPr>
        <w:t>SIP hará referencia a</w:t>
      </w:r>
      <w:r w:rsidRPr="003C3F87">
        <w:rPr>
          <w:rFonts w:asciiTheme="minorHAnsi" w:hAnsiTheme="minorHAnsi" w:cstheme="minorHAnsi"/>
          <w:sz w:val="22"/>
          <w:szCs w:val="22"/>
          <w:lang w:val="es-PR"/>
        </w:rPr>
        <w:t>l Sistema Integrado de Permisos: Super S</w:t>
      </w:r>
      <w:r w:rsidR="007D01A7" w:rsidRPr="003C3F87">
        <w:rPr>
          <w:rFonts w:asciiTheme="minorHAnsi" w:hAnsiTheme="minorHAnsi" w:cstheme="minorHAnsi"/>
          <w:sz w:val="22"/>
          <w:szCs w:val="22"/>
          <w:lang w:val="es-PR"/>
        </w:rPr>
        <w:t>IP</w:t>
      </w:r>
      <w:r w:rsidRPr="003C3F87">
        <w:rPr>
          <w:rFonts w:asciiTheme="minorHAnsi" w:hAnsiTheme="minorHAnsi" w:cstheme="minorHAnsi"/>
          <w:sz w:val="22"/>
          <w:szCs w:val="22"/>
          <w:lang w:val="es-PR"/>
        </w:rPr>
        <w:t>.</w:t>
      </w:r>
    </w:p>
    <w:p w:rsidR="003C3F87" w:rsidRDefault="003C3F87" w:rsidP="003C3F87">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 xml:space="preserve">Como parte de la solicitud de un Permiso de Uso se le solicitará la tramitación del </w:t>
      </w:r>
      <w:hyperlink r:id="rId17" w:history="1">
        <w:r w:rsidRPr="004606A5">
          <w:rPr>
            <w:rStyle w:val="Hyperlink"/>
            <w:rFonts w:asciiTheme="minorHAnsi" w:hAnsiTheme="minorHAnsi" w:cstheme="minorHAnsi"/>
            <w:sz w:val="22"/>
            <w:szCs w:val="22"/>
            <w:lang w:val="es-PR"/>
          </w:rPr>
          <w:t>Certificado de Prevención de Incendios (CPI)</w:t>
        </w:r>
      </w:hyperlink>
      <w:r>
        <w:rPr>
          <w:rFonts w:asciiTheme="minorHAnsi" w:hAnsiTheme="minorHAnsi" w:cstheme="minorHAnsi"/>
          <w:color w:val="000000"/>
          <w:sz w:val="22"/>
          <w:szCs w:val="22"/>
          <w:lang w:val="es-PR"/>
        </w:rPr>
        <w:t xml:space="preserve"> y el </w:t>
      </w:r>
      <w:hyperlink r:id="rId18" w:history="1">
        <w:r w:rsidRPr="004606A5">
          <w:rPr>
            <w:rStyle w:val="Hyperlink"/>
            <w:rFonts w:asciiTheme="minorHAnsi" w:hAnsiTheme="minorHAnsi" w:cstheme="minorHAnsi"/>
            <w:sz w:val="22"/>
            <w:szCs w:val="22"/>
            <w:lang w:val="es-PR"/>
          </w:rPr>
          <w:t>Certificado de Salud Ambiental (CSA).</w:t>
        </w:r>
      </w:hyperlink>
    </w:p>
    <w:p w:rsidR="003C3F87" w:rsidRPr="003C3F87" w:rsidRDefault="003C3F87" w:rsidP="003C3F87">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 xml:space="preserve">Como parte de la solicitud de un Permiso de Uso se le podrá solicitar la tramitación a </w:t>
      </w:r>
      <w:hyperlink r:id="rId19" w:history="1">
        <w:r w:rsidRPr="004606A5">
          <w:rPr>
            <w:rStyle w:val="Hyperlink"/>
            <w:rFonts w:asciiTheme="minorHAnsi" w:hAnsiTheme="minorHAnsi" w:cstheme="minorHAnsi"/>
            <w:sz w:val="22"/>
            <w:szCs w:val="22"/>
            <w:lang w:val="es-PR"/>
          </w:rPr>
          <w:t>Determinación de Exclusión Categórica (DEC)</w:t>
        </w:r>
      </w:hyperlink>
      <w:r>
        <w:rPr>
          <w:rFonts w:asciiTheme="minorHAnsi" w:hAnsiTheme="minorHAnsi" w:cstheme="minorHAnsi"/>
          <w:color w:val="000000"/>
          <w:sz w:val="22"/>
          <w:szCs w:val="22"/>
          <w:lang w:val="es-PR"/>
        </w:rPr>
        <w:t xml:space="preserve"> y/o</w:t>
      </w:r>
      <w:r w:rsidR="007648E2">
        <w:rPr>
          <w:rFonts w:asciiTheme="minorHAnsi" w:hAnsiTheme="minorHAnsi" w:cstheme="minorHAnsi"/>
          <w:color w:val="000000"/>
          <w:sz w:val="22"/>
          <w:szCs w:val="22"/>
          <w:lang w:val="es-PR"/>
        </w:rPr>
        <w:t xml:space="preserve"> la</w:t>
      </w:r>
      <w:r>
        <w:rPr>
          <w:rFonts w:asciiTheme="minorHAnsi" w:hAnsiTheme="minorHAnsi" w:cstheme="minorHAnsi"/>
          <w:color w:val="000000"/>
          <w:sz w:val="22"/>
          <w:szCs w:val="22"/>
          <w:lang w:val="es-PR"/>
        </w:rPr>
        <w:t xml:space="preserve"> </w:t>
      </w:r>
      <w:r w:rsidR="007648E2">
        <w:rPr>
          <w:rFonts w:asciiTheme="minorHAnsi" w:hAnsiTheme="minorHAnsi" w:cstheme="minorHAnsi"/>
          <w:color w:val="0000FF"/>
          <w:sz w:val="22"/>
          <w:szCs w:val="22"/>
          <w:u w:val="single"/>
          <w:lang w:val="es-PR"/>
        </w:rPr>
        <w:t>S</w:t>
      </w:r>
      <w:hyperlink r:id="rId20" w:history="1">
        <w:r w:rsidR="007648E2" w:rsidRPr="004606A5">
          <w:rPr>
            <w:rStyle w:val="Hyperlink"/>
            <w:rFonts w:asciiTheme="minorHAnsi" w:hAnsiTheme="minorHAnsi" w:cstheme="minorHAnsi"/>
            <w:sz w:val="22"/>
            <w:szCs w:val="22"/>
            <w:lang w:val="es-PR"/>
          </w:rPr>
          <w:t>olicitud de Recomendaciones para el Permiso de Uso</w:t>
        </w:r>
        <w:r w:rsidRPr="004606A5">
          <w:rPr>
            <w:rStyle w:val="Hyperlink"/>
            <w:rFonts w:asciiTheme="minorHAnsi" w:hAnsiTheme="minorHAnsi" w:cstheme="minorHAnsi"/>
            <w:sz w:val="22"/>
            <w:szCs w:val="22"/>
            <w:lang w:val="es-PR"/>
          </w:rPr>
          <w:t>.</w:t>
        </w:r>
      </w:hyperlink>
      <w:r>
        <w:rPr>
          <w:rFonts w:asciiTheme="minorHAnsi" w:hAnsiTheme="minorHAnsi" w:cstheme="minorHAnsi"/>
          <w:color w:val="000000"/>
          <w:sz w:val="22"/>
          <w:szCs w:val="22"/>
          <w:lang w:val="es-PR"/>
        </w:rPr>
        <w:t xml:space="preserve"> </w:t>
      </w:r>
    </w:p>
    <w:p w:rsidR="003C3F87" w:rsidRPr="003C3F87" w:rsidRDefault="003C3F87" w:rsidP="003C3F87">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904F5B">
        <w:rPr>
          <w:rFonts w:asciiTheme="minorHAnsi" w:hAnsiTheme="minorHAnsi" w:cstheme="minorHAnsi"/>
          <w:color w:val="000000"/>
          <w:sz w:val="22"/>
          <w:szCs w:val="22"/>
          <w:lang w:val="es-PR"/>
        </w:rPr>
        <w:t>La OGPE podrá solicitar información adicional cuando sea necesario para completar la evaluación de una solicitud.</w:t>
      </w:r>
    </w:p>
    <w:p w:rsidR="00F344D2" w:rsidRPr="00904F5B" w:rsidRDefault="00F344D2" w:rsidP="00012304">
      <w:pPr>
        <w:pStyle w:val="Default"/>
        <w:numPr>
          <w:ilvl w:val="0"/>
          <w:numId w:val="1"/>
        </w:numPr>
        <w:spacing w:before="120" w:after="120"/>
        <w:rPr>
          <w:rFonts w:asciiTheme="minorHAnsi" w:hAnsiTheme="minorHAnsi" w:cstheme="minorHAnsi"/>
          <w:sz w:val="22"/>
          <w:szCs w:val="22"/>
          <w:lang w:val="es-PR"/>
        </w:rPr>
      </w:pPr>
      <w:r w:rsidRPr="00904F5B">
        <w:rPr>
          <w:rFonts w:asciiTheme="minorHAnsi" w:hAnsiTheme="minorHAnsi" w:cstheme="minorHAnsi"/>
          <w:sz w:val="22"/>
          <w:szCs w:val="22"/>
          <w:lang w:val="es-PR"/>
        </w:rPr>
        <w:t xml:space="preserve">Los solicitantes que correspondan a municipios autónomos </w:t>
      </w:r>
      <w:r w:rsidRPr="00904F5B">
        <w:rPr>
          <w:rFonts w:asciiTheme="minorHAnsi" w:hAnsiTheme="minorHAnsi" w:cs="Arial"/>
          <w:sz w:val="22"/>
          <w:szCs w:val="22"/>
          <w:lang w:val="es-PR"/>
        </w:rPr>
        <w:t>(</w:t>
      </w:r>
      <w:r w:rsidRPr="00904F5B">
        <w:rPr>
          <w:rFonts w:asciiTheme="minorHAnsi" w:hAnsiTheme="minorHAnsi" w:cstheme="minorHAnsi"/>
          <w:sz w:val="22"/>
          <w:szCs w:val="22"/>
          <w:lang w:val="es-PR"/>
        </w:rPr>
        <w:t xml:space="preserve">jurisdicciones que tienen un mayor grado de gobierno propio y autonomía </w:t>
      </w:r>
      <w:r w:rsidR="0082677F" w:rsidRPr="00904F5B">
        <w:rPr>
          <w:rFonts w:asciiTheme="minorHAnsi" w:hAnsiTheme="minorHAnsi" w:cstheme="minorHAnsi"/>
          <w:sz w:val="22"/>
          <w:szCs w:val="22"/>
          <w:lang w:val="es-PR"/>
        </w:rPr>
        <w:t>fiscal</w:t>
      </w:r>
      <w:r w:rsidRPr="00904F5B">
        <w:rPr>
          <w:rFonts w:asciiTheme="minorHAnsi" w:hAnsiTheme="minorHAnsi" w:cstheme="minorHAnsi"/>
          <w:sz w:val="22"/>
          <w:szCs w:val="22"/>
          <w:lang w:val="es-PR"/>
        </w:rPr>
        <w:t xml:space="preserve">) deberán dirigirse a la Oficina de Permisos del municipio correspondiente. Favor de acceder a la siguiente información para ver </w:t>
      </w:r>
      <w:r w:rsidR="00FD3027">
        <w:rPr>
          <w:rFonts w:asciiTheme="minorHAnsi" w:hAnsiTheme="minorHAnsi" w:cstheme="minorHAnsi"/>
          <w:sz w:val="22"/>
          <w:szCs w:val="22"/>
          <w:lang w:val="es-PR"/>
        </w:rPr>
        <w:t xml:space="preserve">los </w:t>
      </w:r>
      <w:hyperlink r:id="rId21" w:history="1">
        <w:r w:rsidRPr="004606A5">
          <w:rPr>
            <w:rStyle w:val="Hyperlink"/>
            <w:rFonts w:asciiTheme="minorHAnsi" w:hAnsiTheme="minorHAnsi" w:cstheme="minorHAnsi"/>
            <w:sz w:val="22"/>
            <w:szCs w:val="22"/>
            <w:lang w:val="es-PR"/>
          </w:rPr>
          <w:t>Municipios Autónomos</w:t>
        </w:r>
      </w:hyperlink>
      <w:r w:rsidRPr="00904F5B">
        <w:rPr>
          <w:rFonts w:asciiTheme="minorHAnsi" w:hAnsiTheme="minorHAnsi" w:cstheme="minorHAnsi"/>
          <w:sz w:val="22"/>
          <w:szCs w:val="22"/>
          <w:lang w:val="es-PR"/>
        </w:rPr>
        <w:t xml:space="preserve">. </w:t>
      </w:r>
    </w:p>
    <w:p w:rsidR="0087771E" w:rsidRPr="00904F5B" w:rsidRDefault="0087771E" w:rsidP="00012304">
      <w:pPr>
        <w:pStyle w:val="Default"/>
        <w:numPr>
          <w:ilvl w:val="0"/>
          <w:numId w:val="1"/>
        </w:numPr>
        <w:spacing w:before="120" w:after="120"/>
        <w:rPr>
          <w:rFonts w:asciiTheme="minorHAnsi" w:hAnsiTheme="minorHAnsi" w:cstheme="minorHAnsi"/>
          <w:sz w:val="22"/>
          <w:szCs w:val="22"/>
          <w:lang w:val="es-PR"/>
        </w:rPr>
      </w:pPr>
      <w:r w:rsidRPr="00904F5B">
        <w:rPr>
          <w:rFonts w:asciiTheme="minorHAnsi" w:hAnsiTheme="minorHAnsi" w:cstheme="minorHAnsi"/>
          <w:sz w:val="22"/>
          <w:szCs w:val="22"/>
          <w:lang w:val="es-PR"/>
        </w:rPr>
        <w:t>Todas las transacciones relacionadas a la OGPe se realizan de forma electrónica</w:t>
      </w:r>
      <w:r w:rsidR="0068414B" w:rsidRPr="00904F5B">
        <w:rPr>
          <w:rFonts w:asciiTheme="minorHAnsi" w:hAnsiTheme="minorHAnsi" w:cstheme="minorHAnsi"/>
          <w:sz w:val="22"/>
          <w:szCs w:val="22"/>
          <w:lang w:val="es-PR"/>
        </w:rPr>
        <w:t xml:space="preserve"> a través del </w:t>
      </w:r>
      <w:r w:rsidRPr="00904F5B">
        <w:rPr>
          <w:rFonts w:asciiTheme="minorHAnsi" w:hAnsiTheme="minorHAnsi" w:cstheme="minorHAnsi"/>
          <w:sz w:val="22"/>
          <w:szCs w:val="22"/>
          <w:lang w:val="es-PR"/>
        </w:rPr>
        <w:t xml:space="preserve">Super SIP. </w:t>
      </w:r>
    </w:p>
    <w:p w:rsidR="0082677F" w:rsidRPr="00904F5B" w:rsidRDefault="0082677F" w:rsidP="00012304">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904F5B">
        <w:rPr>
          <w:rFonts w:asciiTheme="minorHAnsi" w:hAnsiTheme="minorHAnsi" w:cstheme="minorHAnsi"/>
          <w:color w:val="000000"/>
          <w:sz w:val="22"/>
          <w:szCs w:val="22"/>
          <w:lang w:val="es-PR"/>
        </w:rPr>
        <w:t xml:space="preserve">El nombre que deberá estar adjudicado al </w:t>
      </w:r>
      <w:r w:rsidR="00FD3027">
        <w:rPr>
          <w:rFonts w:asciiTheme="minorHAnsi" w:hAnsiTheme="minorHAnsi" w:cstheme="minorHAnsi"/>
          <w:color w:val="000000"/>
          <w:sz w:val="22"/>
          <w:szCs w:val="22"/>
          <w:lang w:val="es-PR"/>
        </w:rPr>
        <w:t>Permiso de Uso</w:t>
      </w:r>
      <w:r w:rsidRPr="00904F5B">
        <w:rPr>
          <w:rFonts w:asciiTheme="minorHAnsi" w:hAnsiTheme="minorHAnsi" w:cstheme="minorHAnsi"/>
          <w:color w:val="000000"/>
          <w:sz w:val="22"/>
          <w:szCs w:val="22"/>
          <w:lang w:val="es-PR"/>
        </w:rPr>
        <w:t xml:space="preserve"> o </w:t>
      </w:r>
      <w:r w:rsidRPr="00FD3027">
        <w:rPr>
          <w:rFonts w:asciiTheme="minorHAnsi" w:hAnsiTheme="minorHAnsi" w:cstheme="minorHAnsi"/>
          <w:color w:val="000000"/>
          <w:sz w:val="22"/>
          <w:szCs w:val="22"/>
          <w:lang w:val="es-PR"/>
        </w:rPr>
        <w:t>trámite debe</w:t>
      </w:r>
      <w:r w:rsidR="00FD3027" w:rsidRPr="00FD3027">
        <w:rPr>
          <w:rFonts w:asciiTheme="minorHAnsi" w:hAnsiTheme="minorHAnsi" w:cstheme="minorHAnsi"/>
          <w:color w:val="000000"/>
          <w:sz w:val="22"/>
          <w:szCs w:val="22"/>
          <w:lang w:val="es-PR"/>
        </w:rPr>
        <w:t>r</w:t>
      </w:r>
      <w:r w:rsidR="00FD3027" w:rsidRPr="00FD3027">
        <w:rPr>
          <w:rFonts w:asciiTheme="minorHAnsi" w:hAnsiTheme="minorHAnsi" w:cs="Arial"/>
          <w:color w:val="000000"/>
          <w:sz w:val="22"/>
          <w:szCs w:val="22"/>
          <w:lang w:val="es-PR"/>
        </w:rPr>
        <w:t>á</w:t>
      </w:r>
      <w:r w:rsidRPr="00FD3027">
        <w:rPr>
          <w:rFonts w:asciiTheme="minorHAnsi" w:hAnsiTheme="minorHAnsi" w:cstheme="minorHAnsi"/>
          <w:color w:val="000000"/>
          <w:sz w:val="22"/>
          <w:szCs w:val="22"/>
          <w:lang w:val="es-PR"/>
        </w:rPr>
        <w:t xml:space="preserve"> corresponder</w:t>
      </w:r>
      <w:r w:rsidRPr="00904F5B">
        <w:rPr>
          <w:rFonts w:asciiTheme="minorHAnsi" w:hAnsiTheme="minorHAnsi" w:cstheme="minorHAnsi"/>
          <w:color w:val="000000"/>
          <w:sz w:val="22"/>
          <w:szCs w:val="22"/>
          <w:lang w:val="es-PR"/>
        </w:rPr>
        <w:t xml:space="preserve"> al dueño del proyecto.</w:t>
      </w:r>
    </w:p>
    <w:p w:rsidR="00720E3E" w:rsidRPr="00904F5B" w:rsidRDefault="009A155B" w:rsidP="00012304">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904F5B">
        <w:rPr>
          <w:rFonts w:asciiTheme="minorHAnsi" w:hAnsiTheme="minorHAnsi" w:cstheme="minorHAnsi"/>
          <w:sz w:val="22"/>
          <w:szCs w:val="22"/>
          <w:lang w:val="es-PR"/>
        </w:rPr>
        <w:lastRenderedPageBreak/>
        <w:t>La principal vía de comunicación de la OGPe con e</w:t>
      </w:r>
      <w:r w:rsidR="0068414B" w:rsidRPr="00904F5B">
        <w:rPr>
          <w:rFonts w:asciiTheme="minorHAnsi" w:hAnsiTheme="minorHAnsi" w:cstheme="minorHAnsi"/>
          <w:sz w:val="22"/>
          <w:szCs w:val="22"/>
          <w:lang w:val="es-PR"/>
        </w:rPr>
        <w:t>l solicitante será a través del Super</w:t>
      </w:r>
      <w:r w:rsidRPr="00904F5B">
        <w:rPr>
          <w:rFonts w:asciiTheme="minorHAnsi" w:hAnsiTheme="minorHAnsi" w:cstheme="minorHAnsi"/>
          <w:sz w:val="22"/>
          <w:szCs w:val="22"/>
          <w:lang w:val="es-PR"/>
        </w:rPr>
        <w:t xml:space="preserve"> S</w:t>
      </w:r>
      <w:r w:rsidR="007D01A7" w:rsidRPr="00904F5B">
        <w:rPr>
          <w:rFonts w:asciiTheme="minorHAnsi" w:hAnsiTheme="minorHAnsi" w:cstheme="minorHAnsi"/>
          <w:sz w:val="22"/>
          <w:szCs w:val="22"/>
          <w:lang w:val="es-PR"/>
        </w:rPr>
        <w:t>IP</w:t>
      </w:r>
      <w:r w:rsidR="00103BBD" w:rsidRPr="00904F5B">
        <w:rPr>
          <w:rFonts w:asciiTheme="minorHAnsi" w:hAnsiTheme="minorHAnsi" w:cstheme="minorHAnsi"/>
          <w:sz w:val="22"/>
          <w:szCs w:val="22"/>
          <w:lang w:val="es-PR"/>
        </w:rPr>
        <w:t>. C</w:t>
      </w:r>
      <w:r w:rsidRPr="00904F5B">
        <w:rPr>
          <w:rFonts w:asciiTheme="minorHAnsi" w:hAnsiTheme="minorHAnsi" w:cstheme="minorHAnsi"/>
          <w:sz w:val="22"/>
          <w:szCs w:val="22"/>
          <w:lang w:val="es-PR"/>
        </w:rPr>
        <w:t>omo segunda opción</w:t>
      </w:r>
      <w:r w:rsidR="00103BBD" w:rsidRPr="00904F5B">
        <w:rPr>
          <w:rFonts w:asciiTheme="minorHAnsi" w:hAnsiTheme="minorHAnsi" w:cstheme="minorHAnsi"/>
          <w:sz w:val="22"/>
          <w:szCs w:val="22"/>
          <w:lang w:val="es-PR"/>
        </w:rPr>
        <w:t>,</w:t>
      </w:r>
      <w:r w:rsidR="002B4D6F">
        <w:rPr>
          <w:rFonts w:asciiTheme="minorHAnsi" w:hAnsiTheme="minorHAnsi" w:cstheme="minorHAnsi"/>
          <w:sz w:val="22"/>
          <w:szCs w:val="22"/>
          <w:lang w:val="es-PR"/>
        </w:rPr>
        <w:t xml:space="preserve"> es posible que los T</w:t>
      </w:r>
      <w:r w:rsidRPr="00904F5B">
        <w:rPr>
          <w:rFonts w:asciiTheme="minorHAnsi" w:hAnsiTheme="minorHAnsi" w:cstheme="minorHAnsi"/>
          <w:sz w:val="22"/>
          <w:szCs w:val="22"/>
          <w:lang w:val="es-PR"/>
        </w:rPr>
        <w:t>écnicos de</w:t>
      </w:r>
      <w:r w:rsidR="002B4D6F">
        <w:rPr>
          <w:rFonts w:asciiTheme="minorHAnsi" w:hAnsiTheme="minorHAnsi" w:cstheme="minorHAnsi"/>
          <w:sz w:val="22"/>
          <w:szCs w:val="22"/>
          <w:lang w:val="es-PR"/>
        </w:rPr>
        <w:t xml:space="preserve"> Evaluación de</w:t>
      </w:r>
      <w:r w:rsidRPr="00904F5B">
        <w:rPr>
          <w:rFonts w:asciiTheme="minorHAnsi" w:hAnsiTheme="minorHAnsi" w:cstheme="minorHAnsi"/>
          <w:sz w:val="22"/>
          <w:szCs w:val="22"/>
          <w:lang w:val="es-PR"/>
        </w:rPr>
        <w:t xml:space="preserve"> la OGPe se comuniquen a través de correo </w:t>
      </w:r>
      <w:r w:rsidR="00103BBD" w:rsidRPr="00904F5B">
        <w:rPr>
          <w:rFonts w:asciiTheme="minorHAnsi" w:hAnsiTheme="minorHAnsi" w:cstheme="minorHAnsi"/>
          <w:sz w:val="22"/>
          <w:szCs w:val="22"/>
          <w:lang w:val="es-PR"/>
        </w:rPr>
        <w:t>electrónico por lo que e</w:t>
      </w:r>
      <w:r w:rsidRPr="00904F5B">
        <w:rPr>
          <w:rFonts w:asciiTheme="minorHAnsi" w:hAnsiTheme="minorHAnsi" w:cstheme="minorHAnsi"/>
          <w:sz w:val="22"/>
          <w:szCs w:val="22"/>
          <w:lang w:val="es-PR"/>
        </w:rPr>
        <w:t xml:space="preserve">l solicitante tiene la responsabilidad de comunicarle a la </w:t>
      </w:r>
      <w:r w:rsidR="00103BBD" w:rsidRPr="00904F5B">
        <w:rPr>
          <w:rFonts w:asciiTheme="minorHAnsi" w:hAnsiTheme="minorHAnsi" w:cstheme="minorHAnsi"/>
          <w:sz w:val="22"/>
          <w:szCs w:val="22"/>
          <w:lang w:val="es-PR"/>
        </w:rPr>
        <w:t>OGPe</w:t>
      </w:r>
      <w:r w:rsidR="007D01A7" w:rsidRPr="00904F5B">
        <w:rPr>
          <w:rFonts w:asciiTheme="minorHAnsi" w:hAnsiTheme="minorHAnsi" w:cstheme="minorHAnsi"/>
          <w:sz w:val="22"/>
          <w:szCs w:val="22"/>
          <w:lang w:val="es-PR"/>
        </w:rPr>
        <w:t xml:space="preserve"> </w:t>
      </w:r>
      <w:r w:rsidRPr="00904F5B">
        <w:rPr>
          <w:rFonts w:asciiTheme="minorHAnsi" w:hAnsiTheme="minorHAnsi" w:cstheme="minorHAnsi"/>
          <w:sz w:val="22"/>
          <w:szCs w:val="22"/>
          <w:lang w:val="es-PR"/>
        </w:rPr>
        <w:t>cualquier cambio en la dirección</w:t>
      </w:r>
      <w:r w:rsidR="007D01A7" w:rsidRPr="00904F5B">
        <w:rPr>
          <w:rFonts w:asciiTheme="minorHAnsi" w:hAnsiTheme="minorHAnsi" w:cstheme="minorHAnsi"/>
          <w:sz w:val="22"/>
          <w:szCs w:val="22"/>
          <w:lang w:val="es-PR"/>
        </w:rPr>
        <w:t xml:space="preserve"> de</w:t>
      </w:r>
      <w:r w:rsidR="00FD3027">
        <w:rPr>
          <w:rFonts w:asciiTheme="minorHAnsi" w:hAnsiTheme="minorHAnsi" w:cstheme="minorHAnsi"/>
          <w:sz w:val="22"/>
          <w:szCs w:val="22"/>
          <w:lang w:val="es-PR"/>
        </w:rPr>
        <w:t>l</w:t>
      </w:r>
      <w:r w:rsidR="007D01A7" w:rsidRPr="00904F5B">
        <w:rPr>
          <w:rFonts w:asciiTheme="minorHAnsi" w:hAnsiTheme="minorHAnsi" w:cstheme="minorHAnsi"/>
          <w:sz w:val="22"/>
          <w:szCs w:val="22"/>
          <w:lang w:val="es-PR"/>
        </w:rPr>
        <w:t xml:space="preserve"> correo electrónico. </w:t>
      </w:r>
    </w:p>
    <w:p w:rsidR="00F344D2" w:rsidRPr="00904F5B" w:rsidRDefault="005907EF" w:rsidP="00012304">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904F5B">
        <w:rPr>
          <w:rFonts w:asciiTheme="minorHAnsi" w:hAnsiTheme="minorHAnsi" w:cstheme="minorHAnsi"/>
          <w:sz w:val="22"/>
          <w:szCs w:val="22"/>
          <w:lang w:val="es-PR"/>
        </w:rPr>
        <w:t xml:space="preserve">Los solicitantes que no cuenten con acceso a internet podrán visitar las Salas de Autoservicio ubicadas en las oficinas regionales de la OGPe </w:t>
      </w:r>
      <w:r w:rsidR="00F344D2" w:rsidRPr="00904F5B">
        <w:rPr>
          <w:rFonts w:asciiTheme="minorHAnsi" w:hAnsiTheme="minorHAnsi" w:cstheme="minorHAnsi"/>
          <w:sz w:val="22"/>
          <w:szCs w:val="22"/>
          <w:lang w:val="es-PR"/>
        </w:rPr>
        <w:t xml:space="preserve">donde podrán realizar las transacciones. </w:t>
      </w:r>
    </w:p>
    <w:p w:rsidR="0001670C" w:rsidRPr="00904F5B" w:rsidRDefault="000B7EB6" w:rsidP="00012304">
      <w:pPr>
        <w:numPr>
          <w:ilvl w:val="0"/>
          <w:numId w:val="1"/>
        </w:numPr>
        <w:spacing w:before="120" w:after="120" w:line="240" w:lineRule="auto"/>
        <w:rPr>
          <w:rFonts w:asciiTheme="minorHAnsi" w:eastAsia="Times New Roman" w:hAnsiTheme="minorHAnsi" w:cstheme="minorHAnsi"/>
          <w:color w:val="000000"/>
          <w:lang w:val="es-PR"/>
        </w:rPr>
      </w:pPr>
      <w:r w:rsidRPr="00904F5B">
        <w:rPr>
          <w:rFonts w:asciiTheme="minorHAnsi" w:eastAsia="Times New Roman" w:hAnsiTheme="minorHAnsi" w:cstheme="minorHAnsi"/>
          <w:lang w:val="es-PR"/>
        </w:rPr>
        <w:t xml:space="preserve">Los documentos deberán </w:t>
      </w:r>
      <w:r w:rsidR="0001670C" w:rsidRPr="00904F5B">
        <w:rPr>
          <w:rFonts w:asciiTheme="minorHAnsi" w:eastAsia="Times New Roman" w:hAnsiTheme="minorHAnsi" w:cstheme="minorHAnsi"/>
          <w:lang w:val="es-PR"/>
        </w:rPr>
        <w:t>estar en formato digital (CD ó algún dispositivo de memoria portátil). De no tenerlos en dicho formato</w:t>
      </w:r>
      <w:r w:rsidR="006F0689" w:rsidRPr="00904F5B">
        <w:rPr>
          <w:rFonts w:asciiTheme="minorHAnsi" w:eastAsia="Times New Roman" w:hAnsiTheme="minorHAnsi" w:cstheme="minorHAnsi"/>
          <w:lang w:val="es-PR"/>
        </w:rPr>
        <w:t>,</w:t>
      </w:r>
      <w:r w:rsidR="0001670C" w:rsidRPr="00904F5B">
        <w:rPr>
          <w:rFonts w:asciiTheme="minorHAnsi" w:eastAsia="Times New Roman" w:hAnsiTheme="minorHAnsi" w:cstheme="minorHAnsi"/>
          <w:lang w:val="es-PR"/>
        </w:rPr>
        <w:t xml:space="preserve"> la</w:t>
      </w:r>
      <w:r w:rsidR="00D76406" w:rsidRPr="00904F5B">
        <w:rPr>
          <w:rFonts w:asciiTheme="minorHAnsi" w:eastAsia="Times New Roman" w:hAnsiTheme="minorHAnsi" w:cstheme="minorHAnsi"/>
          <w:lang w:val="es-PR"/>
        </w:rPr>
        <w:t>s</w:t>
      </w:r>
      <w:r w:rsidR="00BA7AD6" w:rsidRPr="00904F5B">
        <w:rPr>
          <w:rFonts w:asciiTheme="minorHAnsi" w:eastAsia="Times New Roman" w:hAnsiTheme="minorHAnsi" w:cstheme="minorHAnsi"/>
          <w:lang w:val="es-PR"/>
        </w:rPr>
        <w:t xml:space="preserve"> Sala</w:t>
      </w:r>
      <w:r w:rsidR="00D76406" w:rsidRPr="00904F5B">
        <w:rPr>
          <w:rFonts w:asciiTheme="minorHAnsi" w:eastAsia="Times New Roman" w:hAnsiTheme="minorHAnsi" w:cstheme="minorHAnsi"/>
          <w:lang w:val="es-PR"/>
        </w:rPr>
        <w:t xml:space="preserve">s </w:t>
      </w:r>
      <w:r w:rsidR="00BA7AD6" w:rsidRPr="00904F5B">
        <w:rPr>
          <w:rFonts w:asciiTheme="minorHAnsi" w:eastAsia="Times New Roman" w:hAnsiTheme="minorHAnsi" w:cstheme="minorHAnsi"/>
          <w:lang w:val="es-PR"/>
        </w:rPr>
        <w:t xml:space="preserve">de Autoservicio </w:t>
      </w:r>
      <w:r w:rsidR="0001670C" w:rsidRPr="00904F5B">
        <w:rPr>
          <w:rFonts w:asciiTheme="minorHAnsi" w:eastAsia="Times New Roman" w:hAnsiTheme="minorHAnsi" w:cstheme="minorHAnsi"/>
          <w:lang w:val="es-PR"/>
        </w:rPr>
        <w:t>cuenta</w:t>
      </w:r>
      <w:r w:rsidR="00D76406" w:rsidRPr="00904F5B">
        <w:rPr>
          <w:rFonts w:asciiTheme="minorHAnsi" w:eastAsia="Times New Roman" w:hAnsiTheme="minorHAnsi" w:cstheme="minorHAnsi"/>
          <w:lang w:val="es-PR"/>
        </w:rPr>
        <w:t>n</w:t>
      </w:r>
      <w:r w:rsidRPr="00904F5B">
        <w:rPr>
          <w:rFonts w:asciiTheme="minorHAnsi" w:eastAsia="Times New Roman" w:hAnsiTheme="minorHAnsi" w:cstheme="minorHAnsi"/>
          <w:lang w:val="es-PR"/>
        </w:rPr>
        <w:t xml:space="preserve"> con el equipo</w:t>
      </w:r>
      <w:r w:rsidR="0001670C" w:rsidRPr="00904F5B">
        <w:rPr>
          <w:rFonts w:asciiTheme="minorHAnsi" w:eastAsia="Times New Roman" w:hAnsiTheme="minorHAnsi" w:cstheme="minorHAnsi"/>
          <w:lang w:val="es-PR"/>
        </w:rPr>
        <w:t xml:space="preserve"> para poder digitalizar los documentos. Este servicio conlleva un costo adicional. </w:t>
      </w:r>
    </w:p>
    <w:p w:rsidR="000B7EB6" w:rsidRPr="00904F5B" w:rsidRDefault="00717657" w:rsidP="00012304">
      <w:pPr>
        <w:pStyle w:val="Default"/>
        <w:numPr>
          <w:ilvl w:val="0"/>
          <w:numId w:val="1"/>
        </w:numPr>
        <w:spacing w:before="120" w:after="120"/>
        <w:rPr>
          <w:rFonts w:asciiTheme="minorHAnsi" w:hAnsiTheme="minorHAnsi" w:cstheme="minorHAnsi"/>
          <w:sz w:val="22"/>
          <w:szCs w:val="22"/>
          <w:lang w:val="es-PR"/>
        </w:rPr>
      </w:pPr>
      <w:r w:rsidRPr="00904F5B">
        <w:rPr>
          <w:rFonts w:asciiTheme="minorHAnsi" w:hAnsiTheme="minorHAnsi" w:cstheme="minorHAnsi"/>
          <w:sz w:val="22"/>
          <w:szCs w:val="22"/>
          <w:lang w:val="es-PR"/>
        </w:rPr>
        <w:t xml:space="preserve">El </w:t>
      </w:r>
      <w:r w:rsidR="00FD3027">
        <w:rPr>
          <w:rFonts w:asciiTheme="minorHAnsi" w:hAnsiTheme="minorHAnsi" w:cstheme="minorHAnsi"/>
          <w:sz w:val="22"/>
          <w:szCs w:val="22"/>
          <w:lang w:val="es-PR"/>
        </w:rPr>
        <w:t>Permiso de Uso</w:t>
      </w:r>
      <w:r w:rsidRPr="00904F5B">
        <w:rPr>
          <w:rFonts w:asciiTheme="minorHAnsi" w:hAnsiTheme="minorHAnsi" w:cstheme="minorHAnsi"/>
          <w:sz w:val="22"/>
          <w:szCs w:val="22"/>
          <w:lang w:val="es-PR"/>
        </w:rPr>
        <w:t xml:space="preserve"> </w:t>
      </w:r>
      <w:r w:rsidR="000B7EB6" w:rsidRPr="00904F5B">
        <w:rPr>
          <w:rFonts w:asciiTheme="minorHAnsi" w:hAnsiTheme="minorHAnsi" w:cstheme="minorHAnsi"/>
          <w:sz w:val="22"/>
          <w:szCs w:val="22"/>
          <w:lang w:val="es-PR"/>
        </w:rPr>
        <w:t>no</w:t>
      </w:r>
      <w:r w:rsidRPr="00904F5B">
        <w:rPr>
          <w:rFonts w:asciiTheme="minorHAnsi" w:hAnsiTheme="minorHAnsi" w:cstheme="minorHAnsi"/>
          <w:sz w:val="22"/>
          <w:szCs w:val="22"/>
          <w:lang w:val="es-PR"/>
        </w:rPr>
        <w:t xml:space="preserve"> es</w:t>
      </w:r>
      <w:r w:rsidR="0082677F" w:rsidRPr="00904F5B">
        <w:rPr>
          <w:rFonts w:asciiTheme="minorHAnsi" w:hAnsiTheme="minorHAnsi" w:cstheme="minorHAnsi"/>
          <w:sz w:val="22"/>
          <w:szCs w:val="22"/>
          <w:lang w:val="es-PR"/>
        </w:rPr>
        <w:t xml:space="preserve"> transferible</w:t>
      </w:r>
      <w:r w:rsidRPr="00904F5B">
        <w:rPr>
          <w:rFonts w:asciiTheme="minorHAnsi" w:hAnsiTheme="minorHAnsi" w:cstheme="minorHAnsi"/>
          <w:sz w:val="22"/>
          <w:szCs w:val="22"/>
          <w:lang w:val="es-PR"/>
        </w:rPr>
        <w:t xml:space="preserve"> ni se renueva.</w:t>
      </w:r>
    </w:p>
    <w:p w:rsidR="00436C47" w:rsidRPr="00904F5B" w:rsidRDefault="00717657" w:rsidP="00012304">
      <w:pPr>
        <w:pStyle w:val="Default"/>
        <w:numPr>
          <w:ilvl w:val="0"/>
          <w:numId w:val="1"/>
        </w:numPr>
        <w:spacing w:before="120" w:after="120"/>
        <w:rPr>
          <w:rFonts w:asciiTheme="minorHAnsi" w:hAnsiTheme="minorHAnsi" w:cstheme="minorHAnsi"/>
          <w:sz w:val="22"/>
          <w:szCs w:val="22"/>
          <w:lang w:val="es-PR"/>
        </w:rPr>
      </w:pPr>
      <w:r w:rsidRPr="00904F5B">
        <w:rPr>
          <w:rFonts w:asciiTheme="minorHAnsi" w:hAnsiTheme="minorHAnsi" w:cstheme="minorHAnsi"/>
          <w:sz w:val="22"/>
          <w:szCs w:val="22"/>
          <w:lang w:val="es-PR"/>
        </w:rPr>
        <w:t xml:space="preserve">El </w:t>
      </w:r>
      <w:r w:rsidR="00FD3027">
        <w:rPr>
          <w:rFonts w:asciiTheme="minorHAnsi" w:hAnsiTheme="minorHAnsi" w:cstheme="minorHAnsi"/>
          <w:sz w:val="22"/>
          <w:szCs w:val="22"/>
          <w:lang w:val="es-PR"/>
        </w:rPr>
        <w:t>Permiso de Uso</w:t>
      </w:r>
      <w:r w:rsidRPr="00904F5B">
        <w:rPr>
          <w:rFonts w:asciiTheme="minorHAnsi" w:hAnsiTheme="minorHAnsi" w:cstheme="minorHAnsi"/>
          <w:sz w:val="22"/>
          <w:szCs w:val="22"/>
          <w:lang w:val="es-PR"/>
        </w:rPr>
        <w:t xml:space="preserve"> debe</w:t>
      </w:r>
      <w:r w:rsidR="00FD3027">
        <w:rPr>
          <w:rFonts w:asciiTheme="minorHAnsi" w:hAnsiTheme="minorHAnsi" w:cstheme="minorHAnsi"/>
          <w:sz w:val="22"/>
          <w:szCs w:val="22"/>
          <w:lang w:val="es-PR"/>
        </w:rPr>
        <w:t>rá</w:t>
      </w:r>
      <w:r w:rsidR="00436C47" w:rsidRPr="00904F5B">
        <w:rPr>
          <w:rFonts w:asciiTheme="minorHAnsi" w:hAnsiTheme="minorHAnsi" w:cstheme="minorHAnsi"/>
          <w:sz w:val="22"/>
          <w:szCs w:val="22"/>
          <w:lang w:val="es-PR"/>
        </w:rPr>
        <w:t xml:space="preserve"> </w:t>
      </w:r>
      <w:r w:rsidR="00EB537C" w:rsidRPr="00904F5B">
        <w:rPr>
          <w:rFonts w:asciiTheme="minorHAnsi" w:hAnsiTheme="minorHAnsi" w:cs="Arial"/>
          <w:sz w:val="22"/>
          <w:szCs w:val="22"/>
          <w:lang w:val="es-PR"/>
        </w:rPr>
        <w:t>estar expuesto en todo momento en un lugar visible al público en el establecimiento para el cual fue otorgado.</w:t>
      </w:r>
    </w:p>
    <w:p w:rsidR="00717657" w:rsidRPr="00904F5B" w:rsidRDefault="008E1B13" w:rsidP="00012304">
      <w:pPr>
        <w:pStyle w:val="Default"/>
        <w:numPr>
          <w:ilvl w:val="0"/>
          <w:numId w:val="1"/>
        </w:numPr>
        <w:spacing w:before="120" w:after="120"/>
        <w:rPr>
          <w:rFonts w:asciiTheme="minorHAnsi" w:hAnsiTheme="minorHAnsi" w:cstheme="minorHAnsi"/>
          <w:sz w:val="22"/>
          <w:szCs w:val="22"/>
          <w:lang w:val="es-PR"/>
        </w:rPr>
      </w:pPr>
      <w:r w:rsidRPr="00904F5B">
        <w:rPr>
          <w:rFonts w:asciiTheme="minorHAnsi" w:hAnsiTheme="minorHAnsi" w:cstheme="minorHAnsi"/>
          <w:sz w:val="22"/>
          <w:szCs w:val="22"/>
          <w:lang w:val="es-PR"/>
        </w:rPr>
        <w:t xml:space="preserve">La solicitud para un cambio de dueño se emite siempre y cuando la actividad comercial sea la misma que el </w:t>
      </w:r>
      <w:r w:rsidR="00FD3027">
        <w:rPr>
          <w:rFonts w:asciiTheme="minorHAnsi" w:hAnsiTheme="minorHAnsi" w:cstheme="minorHAnsi"/>
          <w:sz w:val="22"/>
          <w:szCs w:val="22"/>
          <w:lang w:val="es-PR"/>
        </w:rPr>
        <w:t>Permiso de Uso</w:t>
      </w:r>
      <w:r w:rsidRPr="00904F5B">
        <w:rPr>
          <w:rFonts w:asciiTheme="minorHAnsi" w:hAnsiTheme="minorHAnsi" w:cstheme="minorHAnsi"/>
          <w:sz w:val="22"/>
          <w:szCs w:val="22"/>
          <w:lang w:val="es-PR"/>
        </w:rPr>
        <w:t xml:space="preserve"> anterior. </w:t>
      </w:r>
    </w:p>
    <w:p w:rsidR="00904F5B" w:rsidRDefault="00904F5B" w:rsidP="00012304">
      <w:pPr>
        <w:pStyle w:val="Default"/>
        <w:numPr>
          <w:ilvl w:val="0"/>
          <w:numId w:val="1"/>
        </w:numPr>
        <w:spacing w:before="120" w:after="120"/>
        <w:rPr>
          <w:rFonts w:asciiTheme="minorHAnsi" w:hAnsiTheme="minorHAnsi" w:cstheme="minorHAnsi"/>
          <w:sz w:val="22"/>
          <w:szCs w:val="22"/>
          <w:lang w:val="es-PR"/>
        </w:rPr>
      </w:pPr>
      <w:r>
        <w:rPr>
          <w:rFonts w:asciiTheme="minorHAnsi" w:hAnsiTheme="minorHAnsi" w:cstheme="minorHAnsi"/>
          <w:sz w:val="22"/>
          <w:szCs w:val="22"/>
          <w:lang w:val="es-PR"/>
        </w:rPr>
        <w:t xml:space="preserve">Se deberá solicitar un nuevo </w:t>
      </w:r>
      <w:r w:rsidR="00FD3027">
        <w:rPr>
          <w:rFonts w:asciiTheme="minorHAnsi" w:hAnsiTheme="minorHAnsi" w:cstheme="minorHAnsi"/>
          <w:sz w:val="22"/>
          <w:szCs w:val="22"/>
          <w:lang w:val="es-PR"/>
        </w:rPr>
        <w:t>Permiso de Uso</w:t>
      </w:r>
      <w:r>
        <w:rPr>
          <w:rFonts w:asciiTheme="minorHAnsi" w:hAnsiTheme="minorHAnsi" w:cstheme="minorHAnsi"/>
          <w:sz w:val="22"/>
          <w:szCs w:val="22"/>
          <w:lang w:val="es-PR"/>
        </w:rPr>
        <w:t xml:space="preserve"> cuando: hay cambio en la dirección física, se enmienda el tipo de operación (cambio en la actividad comercial) o si </w:t>
      </w:r>
      <w:r w:rsidR="00FD3027">
        <w:rPr>
          <w:rFonts w:asciiTheme="minorHAnsi" w:hAnsiTheme="minorHAnsi" w:cstheme="minorHAnsi"/>
          <w:sz w:val="22"/>
          <w:szCs w:val="22"/>
          <w:lang w:val="es-PR"/>
        </w:rPr>
        <w:t xml:space="preserve">se realiza una </w:t>
      </w:r>
      <w:r>
        <w:rPr>
          <w:rFonts w:asciiTheme="minorHAnsi" w:hAnsiTheme="minorHAnsi" w:cstheme="minorHAnsi"/>
          <w:sz w:val="22"/>
          <w:szCs w:val="22"/>
          <w:lang w:val="es-PR"/>
        </w:rPr>
        <w:t>construcción o remodelación.</w:t>
      </w:r>
    </w:p>
    <w:p w:rsidR="00DB6955" w:rsidRPr="003C3F87" w:rsidRDefault="008F172B" w:rsidP="003C3F87">
      <w:pPr>
        <w:pStyle w:val="Default"/>
        <w:numPr>
          <w:ilvl w:val="0"/>
          <w:numId w:val="1"/>
        </w:numPr>
        <w:spacing w:before="120" w:after="120"/>
        <w:rPr>
          <w:rFonts w:asciiTheme="minorHAnsi" w:hAnsiTheme="minorHAnsi" w:cstheme="minorHAnsi"/>
          <w:sz w:val="22"/>
          <w:szCs w:val="22"/>
          <w:lang w:val="es-PR"/>
        </w:rPr>
      </w:pPr>
      <w:r w:rsidRPr="00904F5B">
        <w:rPr>
          <w:rFonts w:asciiTheme="minorHAnsi" w:hAnsiTheme="minorHAnsi" w:cstheme="minorHAnsi"/>
          <w:sz w:val="22"/>
          <w:szCs w:val="22"/>
          <w:lang w:val="es-PR"/>
        </w:rPr>
        <w:t xml:space="preserve">No se podrá solicitar un </w:t>
      </w:r>
      <w:r w:rsidR="00FD3027">
        <w:rPr>
          <w:rFonts w:asciiTheme="minorHAnsi" w:hAnsiTheme="minorHAnsi" w:cstheme="minorHAnsi"/>
          <w:sz w:val="22"/>
          <w:szCs w:val="22"/>
          <w:lang w:val="es-PR"/>
        </w:rPr>
        <w:t>Permiso de Uso</w:t>
      </w:r>
      <w:r w:rsidRPr="00904F5B">
        <w:rPr>
          <w:rFonts w:asciiTheme="minorHAnsi" w:hAnsiTheme="minorHAnsi" w:cstheme="minorHAnsi"/>
          <w:sz w:val="22"/>
          <w:szCs w:val="22"/>
          <w:lang w:val="es-PR"/>
        </w:rPr>
        <w:t xml:space="preserve"> durante la remodelación de un</w:t>
      </w:r>
      <w:r w:rsidR="00AD7DC7">
        <w:rPr>
          <w:rFonts w:asciiTheme="minorHAnsi" w:hAnsiTheme="minorHAnsi" w:cstheme="minorHAnsi"/>
          <w:sz w:val="22"/>
          <w:szCs w:val="22"/>
          <w:lang w:val="es-PR"/>
        </w:rPr>
        <w:t xml:space="preserve">a </w:t>
      </w:r>
      <w:r w:rsidR="00AD7DC7" w:rsidRPr="00904F5B">
        <w:rPr>
          <w:rFonts w:asciiTheme="minorHAnsi" w:hAnsiTheme="minorHAnsi" w:cstheme="minorHAnsi"/>
          <w:sz w:val="22"/>
          <w:szCs w:val="22"/>
          <w:lang w:val="es-PR"/>
        </w:rPr>
        <w:t>propiedad, estructura o terreno</w:t>
      </w:r>
      <w:r w:rsidR="00B71CEB" w:rsidRPr="00904F5B">
        <w:rPr>
          <w:rFonts w:asciiTheme="minorHAnsi" w:hAnsiTheme="minorHAnsi" w:cstheme="minorHAnsi"/>
          <w:sz w:val="22"/>
          <w:szCs w:val="22"/>
          <w:lang w:val="es-PR"/>
        </w:rPr>
        <w:t xml:space="preserve"> ya que un </w:t>
      </w:r>
      <w:r w:rsidR="00FD3027">
        <w:rPr>
          <w:rFonts w:asciiTheme="minorHAnsi" w:hAnsiTheme="minorHAnsi" w:cstheme="minorHAnsi"/>
          <w:sz w:val="22"/>
          <w:szCs w:val="22"/>
          <w:lang w:val="es-PR"/>
        </w:rPr>
        <w:t>Permiso de Uso</w:t>
      </w:r>
      <w:r w:rsidR="00B71CEB" w:rsidRPr="00904F5B">
        <w:rPr>
          <w:rFonts w:asciiTheme="minorHAnsi" w:hAnsiTheme="minorHAnsi" w:cstheme="minorHAnsi"/>
          <w:sz w:val="22"/>
          <w:szCs w:val="22"/>
          <w:lang w:val="es-PR"/>
        </w:rPr>
        <w:t xml:space="preserve"> se emite cuando la estructura se encuentra lista para inspección.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CF16A7"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904F5B" w:rsidRDefault="00B841AB" w:rsidP="00F3589A">
            <w:pPr>
              <w:pStyle w:val="NormalWeb"/>
              <w:rPr>
                <w:rFonts w:ascii="Verdana" w:hAnsi="Verdana" w:cs="Arial"/>
                <w:color w:val="000000"/>
                <w:sz w:val="20"/>
                <w:szCs w:val="20"/>
                <w:lang w:val="es-PR"/>
              </w:rPr>
            </w:pPr>
            <w:r w:rsidRPr="00904F5B">
              <w:rPr>
                <w:rFonts w:ascii="Arial" w:hAnsi="Arial" w:cs="Arial"/>
                <w:noProof/>
                <w:sz w:val="20"/>
                <w:szCs w:val="20"/>
              </w:rPr>
              <w:drawing>
                <wp:inline distT="0" distB="0" distL="0" distR="0" wp14:anchorId="3286B11D" wp14:editId="744568D1">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22"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904F5B" w:rsidRDefault="00CA1937" w:rsidP="00A625BF">
            <w:pPr>
              <w:spacing w:after="0" w:line="240" w:lineRule="auto"/>
              <w:rPr>
                <w:rFonts w:asciiTheme="minorHAnsi" w:eastAsiaTheme="minorHAnsi" w:hAnsiTheme="minorHAnsi" w:cstheme="minorBidi"/>
                <w:b/>
                <w:sz w:val="28"/>
                <w:szCs w:val="28"/>
                <w:lang w:val="es-PR"/>
              </w:rPr>
            </w:pPr>
            <w:r w:rsidRPr="00904F5B">
              <w:rPr>
                <w:rFonts w:asciiTheme="minorHAnsi" w:eastAsiaTheme="minorHAnsi" w:hAnsiTheme="minorHAnsi" w:cstheme="minorBidi"/>
                <w:b/>
                <w:sz w:val="28"/>
                <w:szCs w:val="28"/>
                <w:lang w:val="es-PR"/>
              </w:rPr>
              <w:t xml:space="preserve">Lugar y Horario de Servicio </w:t>
            </w:r>
          </w:p>
        </w:tc>
      </w:tr>
    </w:tbl>
    <w:p w:rsidR="00542DE0" w:rsidRPr="00904F5B" w:rsidRDefault="0083535C" w:rsidP="00FE76C9">
      <w:pPr>
        <w:shd w:val="clear" w:color="auto" w:fill="FFFFFF"/>
        <w:spacing w:before="120" w:after="120" w:line="240" w:lineRule="auto"/>
        <w:rPr>
          <w:rFonts w:asciiTheme="minorHAnsi" w:hAnsiTheme="minorHAnsi" w:cstheme="minorHAnsi"/>
          <w:u w:val="single"/>
          <w:lang w:val="es-PR"/>
        </w:rPr>
      </w:pPr>
      <w:hyperlink r:id="rId23" w:history="1">
        <w:r w:rsidR="00103BBD" w:rsidRPr="004606A5">
          <w:rPr>
            <w:rStyle w:val="Hyperlink"/>
            <w:rFonts w:asciiTheme="minorHAnsi" w:hAnsiTheme="minorHAnsi" w:cstheme="minorHAnsi"/>
            <w:lang w:val="es-PR"/>
          </w:rPr>
          <w:t>Directorio de la Oficina de Gerencia de Permisos</w:t>
        </w:r>
      </w:hyperlink>
    </w:p>
    <w:p w:rsidR="006D1667" w:rsidRPr="00CF16A7" w:rsidRDefault="006D1667" w:rsidP="006D1667">
      <w:pPr>
        <w:numPr>
          <w:ilvl w:val="0"/>
          <w:numId w:val="8"/>
        </w:numPr>
        <w:shd w:val="clear" w:color="auto" w:fill="FFFFFF"/>
        <w:spacing w:before="120" w:after="120" w:line="240" w:lineRule="auto"/>
        <w:contextualSpacing/>
        <w:rPr>
          <w:rFonts w:asciiTheme="minorHAnsi" w:eastAsia="Calibri" w:hAnsiTheme="minorHAnsi" w:cstheme="minorHAnsi"/>
          <w:color w:val="000000"/>
          <w:lang w:val="es-PR"/>
        </w:rPr>
      </w:pPr>
      <w:r w:rsidRPr="00CF16A7">
        <w:rPr>
          <w:rFonts w:asciiTheme="minorHAnsi" w:eastAsia="Calibri" w:hAnsiTheme="minorHAnsi" w:cstheme="minorHAnsi"/>
          <w:b/>
          <w:color w:val="000000"/>
          <w:lang w:val="es-PR"/>
        </w:rPr>
        <w:t xml:space="preserve">Dudas o preguntas- </w:t>
      </w:r>
      <w:r w:rsidRPr="00CF16A7">
        <w:rPr>
          <w:rFonts w:asciiTheme="minorHAnsi" w:eastAsia="Calibri" w:hAnsiTheme="minorHAnsi" w:cstheme="minorHAnsi"/>
          <w:color w:val="000000"/>
          <w:lang w:val="es-PR"/>
        </w:rPr>
        <w:t xml:space="preserve">el solicitante podrá: </w:t>
      </w:r>
    </w:p>
    <w:p w:rsidR="006D1667" w:rsidRPr="00CF16A7" w:rsidRDefault="006D1667" w:rsidP="006D1667">
      <w:pPr>
        <w:numPr>
          <w:ilvl w:val="1"/>
          <w:numId w:val="8"/>
        </w:numPr>
        <w:shd w:val="clear" w:color="auto" w:fill="FFFFFF"/>
        <w:spacing w:before="120" w:after="120" w:line="240" w:lineRule="auto"/>
        <w:contextualSpacing/>
        <w:rPr>
          <w:rFonts w:asciiTheme="minorHAnsi" w:eastAsia="Calibri" w:hAnsiTheme="minorHAnsi" w:cstheme="minorHAnsi"/>
          <w:color w:val="000000"/>
          <w:lang w:val="es-PR"/>
        </w:rPr>
      </w:pPr>
      <w:r w:rsidRPr="00CF16A7">
        <w:rPr>
          <w:rFonts w:asciiTheme="minorHAnsi" w:eastAsia="Calibri" w:hAnsiTheme="minorHAnsi" w:cstheme="minorHAnsi"/>
          <w:color w:val="000000"/>
          <w:lang w:val="es-PR"/>
        </w:rPr>
        <w:t>Llamar a la OGPe.</w:t>
      </w:r>
    </w:p>
    <w:p w:rsidR="006D1667" w:rsidRPr="00CF16A7" w:rsidRDefault="006D1667" w:rsidP="006D1667">
      <w:pPr>
        <w:numPr>
          <w:ilvl w:val="1"/>
          <w:numId w:val="8"/>
        </w:numPr>
        <w:shd w:val="clear" w:color="auto" w:fill="FFFFFF"/>
        <w:spacing w:before="120" w:after="120" w:line="240" w:lineRule="auto"/>
        <w:contextualSpacing/>
        <w:rPr>
          <w:rFonts w:asciiTheme="minorHAnsi" w:eastAsia="Calibri" w:hAnsiTheme="minorHAnsi" w:cstheme="minorHAnsi"/>
          <w:color w:val="000000"/>
          <w:lang w:val="es-PR"/>
        </w:rPr>
      </w:pPr>
      <w:r w:rsidRPr="00CF16A7">
        <w:rPr>
          <w:rFonts w:asciiTheme="minorHAnsi" w:eastAsia="Calibri" w:hAnsiTheme="minorHAnsi" w:cstheme="minorHAnsi"/>
          <w:color w:val="000000"/>
          <w:lang w:val="es-PR"/>
        </w:rPr>
        <w:t>Visitar las Salas de Autoservicio ubicadas en las oficinas regionales y en la oficina central.</w:t>
      </w:r>
    </w:p>
    <w:p w:rsidR="006D1667" w:rsidRPr="00CF16A7" w:rsidRDefault="006D1667" w:rsidP="006D1667">
      <w:pPr>
        <w:numPr>
          <w:ilvl w:val="1"/>
          <w:numId w:val="8"/>
        </w:numPr>
        <w:shd w:val="clear" w:color="auto" w:fill="FFFFFF"/>
        <w:spacing w:before="120" w:after="120" w:line="240" w:lineRule="auto"/>
        <w:contextualSpacing/>
        <w:rPr>
          <w:rFonts w:asciiTheme="minorHAnsi" w:eastAsia="Calibri" w:hAnsiTheme="minorHAnsi" w:cstheme="minorHAnsi"/>
          <w:color w:val="000000"/>
          <w:lang w:val="es-PR"/>
        </w:rPr>
      </w:pPr>
      <w:r w:rsidRPr="00CF16A7">
        <w:rPr>
          <w:rFonts w:asciiTheme="minorHAnsi" w:eastAsia="Calibri" w:hAnsiTheme="minorHAnsi" w:cstheme="minorHAnsi"/>
          <w:color w:val="000000"/>
          <w:lang w:val="es-PR"/>
        </w:rPr>
        <w:t xml:space="preserve">Escribir a </w:t>
      </w:r>
      <w:hyperlink r:id="rId24" w:history="1">
        <w:r w:rsidRPr="00CF16A7">
          <w:rPr>
            <w:rFonts w:asciiTheme="minorHAnsi" w:eastAsia="Calibri" w:hAnsiTheme="minorHAnsi" w:cstheme="minorHAnsi"/>
            <w:color w:val="0000FF"/>
            <w:lang w:val="es-PR"/>
          </w:rPr>
          <w:t>preconsulta@ogpe.pr.gov</w:t>
        </w:r>
      </w:hyperlink>
      <w:r w:rsidRPr="00CF16A7">
        <w:rPr>
          <w:rFonts w:asciiTheme="minorHAnsi" w:eastAsia="Calibri" w:hAnsiTheme="minorHAnsi" w:cstheme="minorHAnsi"/>
          <w:lang w:val="es-PR"/>
        </w:rPr>
        <w:t xml:space="preserve"> para coordinar una reunión </w:t>
      </w:r>
      <w:r w:rsidRPr="00CF16A7">
        <w:rPr>
          <w:rFonts w:asciiTheme="minorHAnsi" w:eastAsia="Calibri" w:hAnsiTheme="minorHAnsi" w:cstheme="minorHAnsi"/>
          <w:color w:val="000000"/>
          <w:lang w:val="es-PR"/>
        </w:rPr>
        <w:t xml:space="preserve">con el personal de la OGPe para que la duda o pregunta sea aclarada. </w:t>
      </w:r>
    </w:p>
    <w:p w:rsidR="006D1667" w:rsidRPr="00CF16A7" w:rsidRDefault="006D1667" w:rsidP="006D1667">
      <w:pPr>
        <w:numPr>
          <w:ilvl w:val="0"/>
          <w:numId w:val="8"/>
        </w:numPr>
        <w:shd w:val="clear" w:color="auto" w:fill="FFFFFF"/>
        <w:spacing w:before="120" w:after="120" w:line="240" w:lineRule="auto"/>
        <w:contextualSpacing/>
        <w:rPr>
          <w:rFonts w:asciiTheme="minorHAnsi" w:eastAsia="Calibri" w:hAnsiTheme="minorHAnsi" w:cstheme="minorHAnsi"/>
          <w:b/>
          <w:color w:val="000000"/>
          <w:lang w:val="es-PR"/>
        </w:rPr>
      </w:pPr>
      <w:r w:rsidRPr="00CF16A7">
        <w:rPr>
          <w:rFonts w:asciiTheme="minorHAnsi" w:eastAsia="Calibri" w:hAnsiTheme="minorHAnsi" w:cstheme="minorHAnsi"/>
          <w:b/>
          <w:color w:val="000000"/>
          <w:lang w:val="es-PR"/>
        </w:rPr>
        <w:t xml:space="preserve">Problemas Técnicos con el Super SIP- </w:t>
      </w:r>
      <w:r w:rsidRPr="00CF16A7">
        <w:rPr>
          <w:rFonts w:asciiTheme="minorHAnsi" w:eastAsia="Calibri" w:hAnsiTheme="minorHAnsi" w:cstheme="minorHAnsi"/>
          <w:color w:val="000000"/>
          <w:lang w:val="es-PR"/>
        </w:rPr>
        <w:t>el solicitante podrá:</w:t>
      </w:r>
    </w:p>
    <w:p w:rsidR="006D1667" w:rsidRPr="00CF16A7" w:rsidRDefault="006D1667" w:rsidP="006D1667">
      <w:pPr>
        <w:numPr>
          <w:ilvl w:val="1"/>
          <w:numId w:val="8"/>
        </w:numPr>
        <w:shd w:val="clear" w:color="auto" w:fill="FFFFFF"/>
        <w:spacing w:before="120" w:after="120" w:line="240" w:lineRule="auto"/>
        <w:contextualSpacing/>
        <w:rPr>
          <w:rFonts w:asciiTheme="minorHAnsi" w:eastAsia="Calibri" w:hAnsiTheme="minorHAnsi" w:cstheme="minorHAnsi"/>
          <w:color w:val="000000"/>
          <w:lang w:val="es-PR"/>
        </w:rPr>
      </w:pPr>
      <w:r w:rsidRPr="00CF16A7">
        <w:rPr>
          <w:rFonts w:asciiTheme="minorHAnsi" w:eastAsia="Calibri" w:hAnsiTheme="minorHAnsi" w:cstheme="minorHAnsi"/>
          <w:color w:val="000000"/>
          <w:lang w:val="es-PR"/>
        </w:rPr>
        <w:t>Llamar a la OGPe.</w:t>
      </w:r>
    </w:p>
    <w:p w:rsidR="006D1667" w:rsidRPr="00CF16A7" w:rsidRDefault="006D1667" w:rsidP="006D1667">
      <w:pPr>
        <w:numPr>
          <w:ilvl w:val="1"/>
          <w:numId w:val="8"/>
        </w:numPr>
        <w:shd w:val="clear" w:color="auto" w:fill="FFFFFF"/>
        <w:spacing w:before="120" w:after="120" w:line="240" w:lineRule="auto"/>
        <w:contextualSpacing/>
        <w:rPr>
          <w:rFonts w:asciiTheme="minorHAnsi" w:eastAsia="Calibri" w:hAnsiTheme="minorHAnsi" w:cstheme="minorHAnsi"/>
          <w:b/>
          <w:color w:val="000000"/>
          <w:lang w:val="es-PR"/>
        </w:rPr>
      </w:pPr>
      <w:r w:rsidRPr="00CF16A7">
        <w:rPr>
          <w:rFonts w:asciiTheme="minorHAnsi" w:eastAsia="Calibri" w:hAnsiTheme="minorHAnsi" w:cstheme="minorHAnsi"/>
          <w:color w:val="000000"/>
          <w:lang w:val="es-PR"/>
        </w:rPr>
        <w:t>Visitar las Salas de Autoservicio ubicadas en las oficinas regionales y en la oficina central.</w:t>
      </w:r>
    </w:p>
    <w:p w:rsidR="006D1667" w:rsidRPr="00CF16A7" w:rsidRDefault="006D1667" w:rsidP="006D1667">
      <w:pPr>
        <w:numPr>
          <w:ilvl w:val="1"/>
          <w:numId w:val="8"/>
        </w:numPr>
        <w:shd w:val="clear" w:color="auto" w:fill="FFFFFF"/>
        <w:spacing w:before="120" w:after="120" w:line="240" w:lineRule="auto"/>
        <w:contextualSpacing/>
        <w:rPr>
          <w:rFonts w:asciiTheme="minorHAnsi" w:eastAsia="Calibri" w:hAnsiTheme="minorHAnsi" w:cstheme="minorHAnsi"/>
          <w:b/>
          <w:color w:val="000000"/>
          <w:lang w:val="es-PR"/>
        </w:rPr>
      </w:pPr>
      <w:r w:rsidRPr="00CF16A7">
        <w:rPr>
          <w:rFonts w:asciiTheme="minorHAnsi" w:eastAsia="Calibri" w:hAnsiTheme="minorHAnsi" w:cstheme="minorHAnsi"/>
          <w:color w:val="000000"/>
          <w:lang w:val="es-PR"/>
        </w:rPr>
        <w:t xml:space="preserve">Acceder </w:t>
      </w:r>
      <w:r w:rsidRPr="00CF16A7">
        <w:rPr>
          <w:rFonts w:asciiTheme="minorHAnsi" w:eastAsia="Calibri" w:hAnsiTheme="minorHAnsi" w:cstheme="minorHAnsi"/>
          <w:lang w:val="es-PR"/>
        </w:rPr>
        <w:t xml:space="preserve">a </w:t>
      </w:r>
      <w:hyperlink r:id="rId25" w:history="1">
        <w:r w:rsidRPr="00CF16A7">
          <w:rPr>
            <w:rFonts w:asciiTheme="minorHAnsi" w:eastAsia="Calibri" w:hAnsiTheme="minorHAnsi" w:cstheme="minorHAnsi"/>
            <w:color w:val="0000FF"/>
            <w:u w:val="single"/>
            <w:lang w:val="es-PR"/>
          </w:rPr>
          <w:t>https://ogpe.zendesk.com/hc/es</w:t>
        </w:r>
      </w:hyperlink>
      <w:r w:rsidRPr="00CF16A7">
        <w:rPr>
          <w:rFonts w:asciiTheme="minorHAnsi" w:eastAsia="Calibri" w:hAnsiTheme="minorHAnsi" w:cstheme="minorHAnsi"/>
          <w:lang w:val="es-PR"/>
        </w:rPr>
        <w:t xml:space="preserve"> en </w:t>
      </w:r>
      <w:r w:rsidRPr="00CF16A7">
        <w:rPr>
          <w:rFonts w:eastAsia="Calibri"/>
          <w:lang w:val="es-PR"/>
        </w:rPr>
        <w:t xml:space="preserve">la sección </w:t>
      </w:r>
      <w:r w:rsidRPr="00CF16A7">
        <w:rPr>
          <w:rFonts w:eastAsia="Calibri"/>
          <w:i/>
          <w:lang w:val="es-PR"/>
        </w:rPr>
        <w:t>Enviar una solicitud</w:t>
      </w:r>
      <w:r w:rsidRPr="00CF16A7">
        <w:rPr>
          <w:rFonts w:eastAsia="Calibri"/>
          <w:lang w:val="es-PR"/>
        </w:rPr>
        <w:t xml:space="preserve"> </w:t>
      </w:r>
      <w:r w:rsidRPr="00CF16A7">
        <w:rPr>
          <w:rFonts w:asciiTheme="minorHAnsi" w:eastAsia="Calibri" w:hAnsiTheme="minorHAnsi" w:cstheme="minorHAnsi"/>
          <w:color w:val="000000"/>
          <w:lang w:val="es-PR"/>
        </w:rPr>
        <w:t>deberá contestar las preguntas, incluir una breve explicación de la situación y una imagen del error (</w:t>
      </w:r>
      <w:r w:rsidRPr="00CF16A7">
        <w:rPr>
          <w:rFonts w:asciiTheme="minorHAnsi" w:eastAsia="Calibri" w:hAnsiTheme="minorHAnsi" w:cstheme="minorHAnsi"/>
          <w:i/>
          <w:color w:val="000000"/>
          <w:lang w:val="es-PR"/>
        </w:rPr>
        <w:t>printscreen</w:t>
      </w:r>
      <w:r w:rsidRPr="00CF16A7">
        <w:rPr>
          <w:rFonts w:asciiTheme="minorHAnsi" w:eastAsia="Calibri" w:hAnsiTheme="minorHAnsi" w:cstheme="minorHAnsi"/>
          <w:color w:val="000000"/>
          <w:lang w:val="es-PR"/>
        </w:rPr>
        <w:t xml:space="preserve">). </w:t>
      </w:r>
    </w:p>
    <w:p w:rsidR="006D1667" w:rsidRPr="00CF16A7" w:rsidRDefault="006D1667" w:rsidP="006D1667">
      <w:pPr>
        <w:numPr>
          <w:ilvl w:val="1"/>
          <w:numId w:val="8"/>
        </w:numPr>
        <w:shd w:val="clear" w:color="auto" w:fill="FFFFFF"/>
        <w:spacing w:before="120" w:after="120" w:line="240" w:lineRule="auto"/>
        <w:contextualSpacing/>
        <w:rPr>
          <w:rFonts w:asciiTheme="minorHAnsi" w:eastAsia="Calibri" w:hAnsiTheme="minorHAnsi" w:cstheme="minorHAnsi"/>
          <w:color w:val="000000"/>
          <w:lang w:val="es-PR"/>
        </w:rPr>
      </w:pPr>
      <w:r w:rsidRPr="00CF16A7">
        <w:rPr>
          <w:rFonts w:asciiTheme="minorHAnsi" w:eastAsia="Calibri" w:hAnsiTheme="minorHAnsi" w:cstheme="minorHAnsi"/>
          <w:color w:val="000000"/>
          <w:lang w:val="es-PR"/>
        </w:rPr>
        <w:t xml:space="preserve">Acceder al Super SIP- en la cuenta se encuentra la opción de </w:t>
      </w:r>
      <w:r w:rsidRPr="00CF16A7">
        <w:rPr>
          <w:rFonts w:asciiTheme="minorHAnsi" w:eastAsia="Calibri" w:hAnsiTheme="minorHAnsi" w:cstheme="minorHAnsi"/>
          <w:i/>
          <w:color w:val="000000"/>
          <w:lang w:val="es-PR"/>
        </w:rPr>
        <w:t>Ayuda</w:t>
      </w:r>
      <w:r w:rsidRPr="00CF16A7">
        <w:rPr>
          <w:rFonts w:asciiTheme="minorHAnsi" w:eastAsia="Calibri" w:hAnsiTheme="minorHAnsi" w:cstheme="minorHAnsi"/>
          <w:color w:val="000000"/>
          <w:lang w:val="es-PR"/>
        </w:rPr>
        <w:t xml:space="preserve"> bajo la sección de </w:t>
      </w:r>
      <w:r w:rsidRPr="00CF16A7">
        <w:rPr>
          <w:rFonts w:asciiTheme="minorHAnsi" w:eastAsia="Calibri" w:hAnsiTheme="minorHAnsi" w:cstheme="minorHAnsi"/>
          <w:i/>
          <w:color w:val="000000"/>
          <w:lang w:val="es-PR"/>
        </w:rPr>
        <w:t>Menú</w:t>
      </w:r>
      <w:r w:rsidRPr="00CF16A7">
        <w:rPr>
          <w:rFonts w:asciiTheme="minorHAnsi" w:eastAsia="Calibri" w:hAnsiTheme="minorHAnsi" w:cstheme="minorHAnsi"/>
          <w:color w:val="000000"/>
          <w:lang w:val="es-PR"/>
        </w:rPr>
        <w:t>. Se deberá incluir una breve explicación de la situación e incluir una imagen del error (</w:t>
      </w:r>
      <w:r w:rsidRPr="00CF16A7">
        <w:rPr>
          <w:rFonts w:asciiTheme="minorHAnsi" w:eastAsia="Calibri" w:hAnsiTheme="minorHAnsi" w:cstheme="minorHAnsi"/>
          <w:i/>
          <w:color w:val="000000"/>
          <w:lang w:val="es-PR"/>
        </w:rPr>
        <w:t>printscreen</w:t>
      </w:r>
      <w:r w:rsidRPr="00CF16A7">
        <w:rPr>
          <w:rFonts w:asciiTheme="minorHAnsi" w:eastAsia="Calibri" w:hAnsiTheme="minorHAnsi" w:cstheme="minorHAnsi"/>
          <w:color w:val="000000"/>
          <w:lang w:val="es-PR"/>
        </w:rPr>
        <w:t>).</w:t>
      </w:r>
    </w:p>
    <w:p w:rsidR="006D1667" w:rsidRPr="006D1667" w:rsidRDefault="006D1667" w:rsidP="006D1667">
      <w:pPr>
        <w:numPr>
          <w:ilvl w:val="0"/>
          <w:numId w:val="8"/>
        </w:numPr>
        <w:shd w:val="clear" w:color="auto" w:fill="FFFFFF"/>
        <w:spacing w:before="120" w:after="120" w:line="240" w:lineRule="auto"/>
        <w:contextualSpacing/>
        <w:rPr>
          <w:rFonts w:asciiTheme="minorHAnsi" w:eastAsia="Calibri" w:hAnsiTheme="minorHAnsi" w:cstheme="minorHAnsi"/>
          <w:b/>
          <w:color w:val="000000"/>
          <w:lang w:val="es-PR"/>
        </w:rPr>
      </w:pPr>
      <w:r w:rsidRPr="006D1667">
        <w:rPr>
          <w:rFonts w:asciiTheme="minorHAnsi" w:eastAsia="Calibri" w:hAnsiTheme="minorHAnsi" w:cstheme="minorHAnsi"/>
          <w:b/>
          <w:color w:val="000000"/>
          <w:lang w:val="es-PR"/>
        </w:rPr>
        <w:t>Sala de Chat en el Super SIP-</w:t>
      </w:r>
      <w:r w:rsidRPr="006D1667">
        <w:rPr>
          <w:rFonts w:asciiTheme="minorHAnsi" w:eastAsia="Calibri" w:hAnsiTheme="minorHAnsi" w:cstheme="minorHAnsi"/>
          <w:color w:val="000000"/>
          <w:lang w:val="es-PR"/>
        </w:rPr>
        <w:t xml:space="preserve"> se puede acceder a esta función para conocer el estatus o preguntas relacionadas a las solicitudes radicadas. </w:t>
      </w:r>
    </w:p>
    <w:p w:rsidR="006D1667" w:rsidRPr="006D1667" w:rsidRDefault="006D1667" w:rsidP="006D1667">
      <w:pPr>
        <w:numPr>
          <w:ilvl w:val="1"/>
          <w:numId w:val="8"/>
        </w:numPr>
        <w:shd w:val="clear" w:color="auto" w:fill="FFFFFF"/>
        <w:spacing w:before="120" w:after="120" w:line="240" w:lineRule="auto"/>
        <w:contextualSpacing/>
        <w:rPr>
          <w:rFonts w:asciiTheme="minorHAnsi" w:eastAsia="Calibri" w:hAnsiTheme="minorHAnsi" w:cstheme="minorHAnsi"/>
          <w:color w:val="000000"/>
          <w:lang w:val="es-PR"/>
        </w:rPr>
      </w:pPr>
      <w:r w:rsidRPr="006D1667">
        <w:rPr>
          <w:rFonts w:asciiTheme="minorHAnsi" w:eastAsia="Calibri" w:hAnsiTheme="minorHAnsi" w:cstheme="minorHAnsi"/>
          <w:color w:val="000000"/>
          <w:lang w:val="es-PR"/>
        </w:rPr>
        <w:t>Lunes a viernes de 8:00am – 12:00pm y 1:00pm – 4:00pm</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CF16A7"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904F5B" w:rsidRDefault="00B841AB" w:rsidP="00F3589A">
            <w:pPr>
              <w:pStyle w:val="NormalWeb"/>
              <w:rPr>
                <w:rFonts w:ascii="Verdana" w:hAnsi="Verdana" w:cs="Arial"/>
                <w:color w:val="000000"/>
                <w:sz w:val="20"/>
                <w:szCs w:val="20"/>
                <w:lang w:val="es-PR"/>
              </w:rPr>
            </w:pPr>
            <w:r w:rsidRPr="00904F5B">
              <w:rPr>
                <w:rFonts w:ascii="Arial" w:hAnsi="Arial" w:cs="Arial"/>
                <w:noProof/>
                <w:sz w:val="20"/>
                <w:szCs w:val="20"/>
              </w:rPr>
              <w:lastRenderedPageBreak/>
              <w:drawing>
                <wp:inline distT="0" distB="0" distL="0" distR="0" wp14:anchorId="25D31E7A" wp14:editId="2F44EE3C">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2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904F5B" w:rsidRDefault="005D72CC" w:rsidP="00A625BF">
            <w:pPr>
              <w:spacing w:after="0" w:line="240" w:lineRule="auto"/>
              <w:rPr>
                <w:rFonts w:asciiTheme="minorHAnsi" w:eastAsiaTheme="minorHAnsi" w:hAnsiTheme="minorHAnsi" w:cstheme="minorBidi"/>
                <w:b/>
                <w:sz w:val="28"/>
                <w:szCs w:val="28"/>
                <w:lang w:val="es-PR"/>
              </w:rPr>
            </w:pPr>
            <w:r w:rsidRPr="00904F5B">
              <w:rPr>
                <w:rFonts w:asciiTheme="minorHAnsi" w:eastAsiaTheme="minorHAnsi" w:hAnsiTheme="minorHAnsi" w:cstheme="minorBidi"/>
                <w:b/>
                <w:sz w:val="28"/>
                <w:szCs w:val="28"/>
                <w:lang w:val="es-PR"/>
              </w:rPr>
              <w:t>Costo</w:t>
            </w:r>
            <w:r w:rsidR="004979AF" w:rsidRPr="00904F5B">
              <w:rPr>
                <w:rFonts w:asciiTheme="minorHAnsi" w:eastAsiaTheme="minorHAnsi" w:hAnsiTheme="minorHAnsi" w:cstheme="minorBidi"/>
                <w:b/>
                <w:sz w:val="28"/>
                <w:szCs w:val="28"/>
                <w:lang w:val="es-PR"/>
              </w:rPr>
              <w:t xml:space="preserve"> del Servicio y </w:t>
            </w:r>
            <w:r w:rsidR="008A0367" w:rsidRPr="00904F5B">
              <w:rPr>
                <w:rFonts w:asciiTheme="minorHAnsi" w:eastAsiaTheme="minorHAnsi" w:hAnsiTheme="minorHAnsi" w:cstheme="minorBidi"/>
                <w:b/>
                <w:sz w:val="28"/>
                <w:szCs w:val="28"/>
                <w:lang w:val="es-PR"/>
              </w:rPr>
              <w:t>Método</w:t>
            </w:r>
            <w:r w:rsidR="004979AF" w:rsidRPr="00904F5B">
              <w:rPr>
                <w:rFonts w:asciiTheme="minorHAnsi" w:eastAsiaTheme="minorHAnsi" w:hAnsiTheme="minorHAnsi" w:cstheme="minorBidi"/>
                <w:b/>
                <w:sz w:val="28"/>
                <w:szCs w:val="28"/>
                <w:lang w:val="es-PR"/>
              </w:rPr>
              <w:t>s</w:t>
            </w:r>
            <w:r w:rsidR="008A0367" w:rsidRPr="00904F5B">
              <w:rPr>
                <w:rFonts w:asciiTheme="minorHAnsi" w:eastAsiaTheme="minorHAnsi" w:hAnsiTheme="minorHAnsi" w:cstheme="minorBidi"/>
                <w:b/>
                <w:sz w:val="28"/>
                <w:szCs w:val="28"/>
                <w:lang w:val="es-PR"/>
              </w:rPr>
              <w:t xml:space="preserve"> de Pago</w:t>
            </w:r>
          </w:p>
        </w:tc>
      </w:tr>
    </w:tbl>
    <w:p w:rsidR="00EB073B" w:rsidRPr="00904F5B" w:rsidRDefault="00EB073B" w:rsidP="00507110">
      <w:pPr>
        <w:shd w:val="clear" w:color="auto" w:fill="FFFFFF"/>
        <w:spacing w:before="120" w:after="120" w:line="240" w:lineRule="auto"/>
        <w:rPr>
          <w:rFonts w:cs="Arial"/>
          <w:b/>
          <w:color w:val="000000"/>
          <w:lang w:val="es-PR"/>
        </w:rPr>
      </w:pPr>
      <w:r w:rsidRPr="00904F5B">
        <w:rPr>
          <w:rFonts w:cs="Arial"/>
          <w:b/>
          <w:color w:val="000000"/>
          <w:lang w:val="es-PR"/>
        </w:rPr>
        <w:t xml:space="preserve">Métodos de pago: </w:t>
      </w:r>
    </w:p>
    <w:p w:rsidR="00EB073B" w:rsidRPr="00904F5B" w:rsidRDefault="00EB073B" w:rsidP="00D53B22">
      <w:pPr>
        <w:pStyle w:val="ListParagraph"/>
        <w:numPr>
          <w:ilvl w:val="0"/>
          <w:numId w:val="5"/>
        </w:numPr>
        <w:shd w:val="clear" w:color="auto" w:fill="FFFFFF"/>
        <w:spacing w:before="120" w:after="120" w:line="240" w:lineRule="auto"/>
        <w:rPr>
          <w:rFonts w:cs="Arial"/>
          <w:color w:val="000000"/>
          <w:lang w:val="es-PR"/>
        </w:rPr>
      </w:pPr>
      <w:r w:rsidRPr="00904F5B">
        <w:rPr>
          <w:rFonts w:cs="Arial"/>
          <w:color w:val="000000"/>
          <w:lang w:val="es-PR"/>
        </w:rPr>
        <w:t>Super</w:t>
      </w:r>
      <w:r w:rsidR="003A6C90" w:rsidRPr="00904F5B">
        <w:rPr>
          <w:rFonts w:cs="Arial"/>
          <w:color w:val="000000"/>
          <w:lang w:val="es-PR"/>
        </w:rPr>
        <w:t xml:space="preserve"> </w:t>
      </w:r>
      <w:r w:rsidRPr="00904F5B">
        <w:rPr>
          <w:rFonts w:cs="Arial"/>
          <w:color w:val="000000"/>
          <w:lang w:val="es-PR"/>
        </w:rPr>
        <w:t>SIP- tarjetas de</w:t>
      </w:r>
      <w:r w:rsidR="003A6C90" w:rsidRPr="00904F5B">
        <w:rPr>
          <w:rFonts w:cs="Arial"/>
          <w:color w:val="000000"/>
          <w:lang w:val="es-PR"/>
        </w:rPr>
        <w:t xml:space="preserve"> débito o</w:t>
      </w:r>
      <w:r w:rsidRPr="00904F5B">
        <w:rPr>
          <w:rFonts w:cs="Arial"/>
          <w:color w:val="000000"/>
          <w:lang w:val="es-PR"/>
        </w:rPr>
        <w:t xml:space="preserve"> crédito </w:t>
      </w:r>
      <w:r w:rsidRPr="00904F5B">
        <w:rPr>
          <w:rFonts w:cs="Arial"/>
          <w:i/>
          <w:color w:val="000000"/>
          <w:lang w:val="es-PR"/>
        </w:rPr>
        <w:t>Visa</w:t>
      </w:r>
      <w:r w:rsidRPr="00904F5B">
        <w:rPr>
          <w:rFonts w:cs="Arial"/>
          <w:color w:val="000000"/>
          <w:lang w:val="es-PR"/>
        </w:rPr>
        <w:t xml:space="preserve"> </w:t>
      </w:r>
      <w:r w:rsidR="003A6C90" w:rsidRPr="00904F5B">
        <w:rPr>
          <w:rFonts w:cs="Arial"/>
          <w:color w:val="000000"/>
          <w:lang w:val="es-PR"/>
        </w:rPr>
        <w:t xml:space="preserve">o </w:t>
      </w:r>
      <w:r w:rsidRPr="00904F5B">
        <w:rPr>
          <w:rFonts w:cs="Arial"/>
          <w:i/>
          <w:color w:val="000000"/>
          <w:lang w:val="es-PR"/>
        </w:rPr>
        <w:t>Mastercard</w:t>
      </w:r>
      <w:r w:rsidR="003A6C90" w:rsidRPr="00904F5B">
        <w:rPr>
          <w:rFonts w:cs="Arial"/>
          <w:color w:val="000000"/>
          <w:lang w:val="es-PR"/>
        </w:rPr>
        <w:t xml:space="preserve"> y Débito Directo</w:t>
      </w:r>
      <w:r w:rsidRPr="00904F5B">
        <w:rPr>
          <w:rFonts w:cs="Arial"/>
          <w:color w:val="000000"/>
          <w:lang w:val="es-PR"/>
        </w:rPr>
        <w:t xml:space="preserve"> </w:t>
      </w:r>
      <w:r w:rsidR="003A6C90" w:rsidRPr="00904F5B">
        <w:rPr>
          <w:rFonts w:cs="Arial"/>
          <w:color w:val="000000"/>
          <w:lang w:val="es-PR"/>
        </w:rPr>
        <w:t>(transacciones electrónicas ACH)</w:t>
      </w:r>
      <w:r w:rsidRPr="00904F5B">
        <w:rPr>
          <w:rFonts w:cs="Arial"/>
          <w:color w:val="000000"/>
          <w:lang w:val="es-PR"/>
        </w:rPr>
        <w:t xml:space="preserve"> </w:t>
      </w:r>
    </w:p>
    <w:p w:rsidR="00EB073B" w:rsidRPr="00904F5B" w:rsidRDefault="003A6C90" w:rsidP="00D53B22">
      <w:pPr>
        <w:pStyle w:val="ListParagraph"/>
        <w:numPr>
          <w:ilvl w:val="0"/>
          <w:numId w:val="5"/>
        </w:numPr>
        <w:shd w:val="clear" w:color="auto" w:fill="FFFFFF"/>
        <w:spacing w:before="120" w:after="120" w:line="240" w:lineRule="auto"/>
        <w:rPr>
          <w:rFonts w:cs="Arial"/>
          <w:color w:val="000000"/>
          <w:lang w:val="es-PR"/>
        </w:rPr>
      </w:pPr>
      <w:r w:rsidRPr="00904F5B">
        <w:rPr>
          <w:rFonts w:asciiTheme="minorHAnsi" w:hAnsiTheme="minorHAnsi" w:cstheme="minorHAnsi"/>
          <w:color w:val="000000"/>
          <w:lang w:val="es-PR"/>
        </w:rPr>
        <w:t>Salas de Autoservicio</w:t>
      </w:r>
      <w:r w:rsidR="00EB073B" w:rsidRPr="00904F5B">
        <w:rPr>
          <w:rFonts w:cs="Arial"/>
          <w:color w:val="000000"/>
          <w:lang w:val="es-PR"/>
        </w:rPr>
        <w:t xml:space="preserve">- </w:t>
      </w:r>
      <w:r w:rsidRPr="00904F5B">
        <w:rPr>
          <w:rFonts w:cs="Arial"/>
          <w:color w:val="000000"/>
          <w:lang w:val="es-PR"/>
        </w:rPr>
        <w:t>efectivo hasta</w:t>
      </w:r>
      <w:r w:rsidRPr="00904F5B">
        <w:rPr>
          <w:rFonts w:cs="Arial"/>
          <w:b/>
          <w:color w:val="000000"/>
          <w:lang w:val="es-PR"/>
        </w:rPr>
        <w:t xml:space="preserve"> </w:t>
      </w:r>
      <w:r w:rsidR="00EB35D1" w:rsidRPr="00904F5B">
        <w:rPr>
          <w:rFonts w:cs="Arial"/>
          <w:b/>
          <w:color w:val="00B050"/>
          <w:lang w:val="es-PR"/>
        </w:rPr>
        <w:t>cien dólares (</w:t>
      </w:r>
      <w:r w:rsidRPr="00904F5B">
        <w:rPr>
          <w:rFonts w:cs="Arial"/>
          <w:b/>
          <w:color w:val="00B050"/>
          <w:lang w:val="es-PR"/>
        </w:rPr>
        <w:t>$100.00</w:t>
      </w:r>
      <w:r w:rsidR="00EB35D1" w:rsidRPr="00904F5B">
        <w:rPr>
          <w:rFonts w:cs="Arial"/>
          <w:b/>
          <w:color w:val="00B050"/>
          <w:lang w:val="es-PR"/>
        </w:rPr>
        <w:t>)</w:t>
      </w:r>
      <w:r w:rsidRPr="00904F5B">
        <w:rPr>
          <w:rFonts w:cs="Arial"/>
          <w:color w:val="000000"/>
          <w:lang w:val="es-PR"/>
        </w:rPr>
        <w:t xml:space="preserve">, tarjetas de débito de la RED ATH que no tengan el logo de </w:t>
      </w:r>
      <w:r w:rsidRPr="00904F5B">
        <w:rPr>
          <w:rFonts w:cs="Arial"/>
          <w:i/>
          <w:color w:val="000000"/>
          <w:lang w:val="es-PR"/>
        </w:rPr>
        <w:t>Visa</w:t>
      </w:r>
      <w:r w:rsidRPr="00904F5B">
        <w:rPr>
          <w:rFonts w:cs="Arial"/>
          <w:color w:val="000000"/>
          <w:lang w:val="es-PR"/>
        </w:rPr>
        <w:t xml:space="preserve"> o </w:t>
      </w:r>
      <w:r w:rsidRPr="00904F5B">
        <w:rPr>
          <w:rFonts w:cs="Arial"/>
          <w:i/>
          <w:color w:val="000000"/>
          <w:lang w:val="es-PR"/>
        </w:rPr>
        <w:t>Mastercard</w:t>
      </w:r>
      <w:r w:rsidRPr="00904F5B">
        <w:rPr>
          <w:rFonts w:cs="Arial"/>
          <w:color w:val="000000"/>
          <w:lang w:val="es-PR"/>
        </w:rPr>
        <w:t>, giro y cheque certificado a nombre del Secretario de Hacienda.</w:t>
      </w:r>
    </w:p>
    <w:p w:rsidR="00EB073B" w:rsidRPr="00904F5B" w:rsidRDefault="00EB073B" w:rsidP="00507110">
      <w:pPr>
        <w:shd w:val="clear" w:color="auto" w:fill="FFFFFF"/>
        <w:spacing w:before="120" w:after="120" w:line="240" w:lineRule="auto"/>
        <w:rPr>
          <w:rFonts w:cs="Arial"/>
          <w:b/>
          <w:color w:val="000000"/>
          <w:lang w:val="es-PR"/>
        </w:rPr>
      </w:pPr>
      <w:r w:rsidRPr="00904F5B">
        <w:rPr>
          <w:rFonts w:cs="Arial"/>
          <w:b/>
          <w:color w:val="000000"/>
          <w:lang w:val="es-PR"/>
        </w:rPr>
        <w:t>Costos:</w:t>
      </w:r>
    </w:p>
    <w:p w:rsidR="00990039" w:rsidRPr="00990039" w:rsidRDefault="00990039" w:rsidP="00990039">
      <w:pPr>
        <w:pStyle w:val="ListParagraph"/>
        <w:numPr>
          <w:ilvl w:val="0"/>
          <w:numId w:val="6"/>
        </w:numPr>
        <w:shd w:val="clear" w:color="auto" w:fill="FFFFFF"/>
        <w:spacing w:before="120" w:after="120" w:line="240" w:lineRule="auto"/>
        <w:rPr>
          <w:rFonts w:cs="Arial"/>
          <w:b/>
          <w:color w:val="000000"/>
          <w:lang w:val="es-PR"/>
        </w:rPr>
      </w:pPr>
      <w:r>
        <w:rPr>
          <w:rFonts w:cs="Arial"/>
          <w:color w:val="000000"/>
          <w:lang w:val="es-PR"/>
        </w:rPr>
        <w:t>Permisos de Uso- l</w:t>
      </w:r>
      <w:r w:rsidRPr="00990039">
        <w:rPr>
          <w:rFonts w:asciiTheme="minorHAnsi" w:hAnsiTheme="minorHAnsi" w:cstheme="minorHAnsi"/>
          <w:color w:val="000000"/>
          <w:lang w:val="es-PR"/>
        </w:rPr>
        <w:t>os costos varían según los parámetros del proyecto. Para ver</w:t>
      </w:r>
      <w:r w:rsidRPr="00990039">
        <w:rPr>
          <w:rFonts w:cs="Arial"/>
          <w:color w:val="000000"/>
          <w:lang w:val="es-PR"/>
        </w:rPr>
        <w:t xml:space="preserve"> los costos de los trámites radicados en la OGPE, favor de acceder a la </w:t>
      </w:r>
      <w:hyperlink r:id="rId27" w:history="1">
        <w:r w:rsidRPr="008779D9">
          <w:rPr>
            <w:rStyle w:val="Hyperlink"/>
            <w:rFonts w:cs="Calibri"/>
            <w:lang w:val="es-PR" w:eastAsia="es-PR"/>
          </w:rPr>
          <w:t>Orden Administrativa para Establecer el Cobro por Derechos por Documentos y Servicios en la OGPe</w:t>
        </w:r>
      </w:hyperlink>
      <w:r w:rsidRPr="00990039">
        <w:rPr>
          <w:rFonts w:cs="Calibri"/>
          <w:lang w:val="es-PR" w:eastAsia="es-PR"/>
        </w:rPr>
        <w:t>.</w:t>
      </w:r>
    </w:p>
    <w:p w:rsidR="00D76406" w:rsidRPr="00904F5B" w:rsidRDefault="003A1F01" w:rsidP="00223C13">
      <w:pPr>
        <w:pStyle w:val="ListParagraph"/>
        <w:numPr>
          <w:ilvl w:val="1"/>
          <w:numId w:val="6"/>
        </w:numPr>
        <w:shd w:val="clear" w:color="auto" w:fill="FFFFFF"/>
        <w:spacing w:before="120" w:after="120" w:line="240" w:lineRule="auto"/>
        <w:rPr>
          <w:rFonts w:cs="Arial"/>
          <w:b/>
          <w:color w:val="000000"/>
          <w:lang w:val="es-PR"/>
        </w:rPr>
      </w:pPr>
      <w:r w:rsidRPr="00904F5B">
        <w:rPr>
          <w:rFonts w:asciiTheme="minorHAnsi" w:hAnsiTheme="minorHAnsi" w:cstheme="minorHAnsi"/>
          <w:color w:val="000000"/>
          <w:lang w:val="es-PR"/>
        </w:rPr>
        <w:t xml:space="preserve">El </w:t>
      </w:r>
      <w:r w:rsidR="00D76406" w:rsidRPr="00904F5B">
        <w:rPr>
          <w:rFonts w:asciiTheme="minorHAnsi" w:hAnsiTheme="minorHAnsi" w:cstheme="minorHAnsi"/>
          <w:color w:val="000000"/>
          <w:lang w:val="es-PR"/>
        </w:rPr>
        <w:t>costo</w:t>
      </w:r>
      <w:r w:rsidRPr="00904F5B">
        <w:rPr>
          <w:rFonts w:asciiTheme="minorHAnsi" w:hAnsiTheme="minorHAnsi" w:cstheme="minorHAnsi"/>
          <w:color w:val="000000"/>
          <w:lang w:val="es-PR"/>
        </w:rPr>
        <w:t xml:space="preserve"> por radicación para un </w:t>
      </w:r>
      <w:r w:rsidR="00FD3027">
        <w:rPr>
          <w:rFonts w:asciiTheme="minorHAnsi" w:hAnsiTheme="minorHAnsi" w:cstheme="minorHAnsi"/>
          <w:color w:val="000000"/>
          <w:lang w:val="es-PR"/>
        </w:rPr>
        <w:t>Permiso de Uso</w:t>
      </w:r>
      <w:r w:rsidRPr="00904F5B">
        <w:rPr>
          <w:rFonts w:asciiTheme="minorHAnsi" w:hAnsiTheme="minorHAnsi" w:cstheme="minorHAnsi"/>
          <w:color w:val="000000"/>
          <w:lang w:val="es-PR"/>
        </w:rPr>
        <w:t xml:space="preserve"> será de</w:t>
      </w:r>
      <w:r w:rsidR="00D76406" w:rsidRPr="00904F5B">
        <w:rPr>
          <w:rFonts w:asciiTheme="minorHAnsi" w:hAnsiTheme="minorHAnsi" w:cstheme="minorHAnsi"/>
          <w:color w:val="000000"/>
          <w:lang w:val="es-PR"/>
        </w:rPr>
        <w:t xml:space="preserve">sde </w:t>
      </w:r>
      <w:r w:rsidR="00D76406" w:rsidRPr="00904F5B">
        <w:rPr>
          <w:rFonts w:asciiTheme="minorHAnsi" w:hAnsiTheme="minorHAnsi" w:cstheme="minorHAnsi"/>
          <w:b/>
          <w:color w:val="00B050"/>
          <w:lang w:val="es-PR"/>
        </w:rPr>
        <w:t>cien dólares</w:t>
      </w:r>
      <w:r w:rsidRPr="00904F5B">
        <w:rPr>
          <w:rFonts w:asciiTheme="minorHAnsi" w:hAnsiTheme="minorHAnsi" w:cstheme="minorHAnsi"/>
          <w:b/>
          <w:color w:val="00B050"/>
          <w:lang w:val="es-PR"/>
        </w:rPr>
        <w:t xml:space="preserve"> </w:t>
      </w:r>
      <w:r w:rsidR="00D76406" w:rsidRPr="00904F5B">
        <w:rPr>
          <w:rFonts w:asciiTheme="minorHAnsi" w:hAnsiTheme="minorHAnsi" w:cstheme="minorHAnsi"/>
          <w:b/>
          <w:color w:val="00B050"/>
          <w:lang w:val="es-PR"/>
        </w:rPr>
        <w:t>(</w:t>
      </w:r>
      <w:r w:rsidRPr="00904F5B">
        <w:rPr>
          <w:rFonts w:asciiTheme="minorHAnsi" w:hAnsiTheme="minorHAnsi" w:cstheme="minorHAnsi"/>
          <w:b/>
          <w:color w:val="00B050"/>
          <w:lang w:val="es-PR"/>
        </w:rPr>
        <w:t>$100</w:t>
      </w:r>
      <w:r w:rsidR="00D76406" w:rsidRPr="00904F5B">
        <w:rPr>
          <w:rFonts w:asciiTheme="minorHAnsi" w:hAnsiTheme="minorHAnsi" w:cstheme="minorHAnsi"/>
          <w:b/>
          <w:color w:val="00B050"/>
          <w:lang w:val="es-PR"/>
        </w:rPr>
        <w:t>.00)</w:t>
      </w:r>
      <w:r w:rsidR="00D76406" w:rsidRPr="00904F5B">
        <w:rPr>
          <w:rFonts w:asciiTheme="minorHAnsi" w:hAnsiTheme="minorHAnsi" w:cstheme="minorHAnsi"/>
          <w:color w:val="000000"/>
          <w:lang w:val="es-PR"/>
        </w:rPr>
        <w:t xml:space="preserve">. </w:t>
      </w:r>
    </w:p>
    <w:p w:rsidR="000B7EB6" w:rsidRPr="00904F5B" w:rsidRDefault="000B7EB6" w:rsidP="000B7EB6">
      <w:pPr>
        <w:pStyle w:val="ListParagraph"/>
        <w:numPr>
          <w:ilvl w:val="0"/>
          <w:numId w:val="6"/>
        </w:numPr>
        <w:shd w:val="clear" w:color="auto" w:fill="FFFFFF"/>
        <w:spacing w:before="120" w:after="120" w:line="240" w:lineRule="auto"/>
        <w:rPr>
          <w:rFonts w:cs="Arial"/>
          <w:b/>
          <w:color w:val="00B050"/>
          <w:lang w:val="es-PR"/>
        </w:rPr>
      </w:pPr>
      <w:r w:rsidRPr="00904F5B">
        <w:rPr>
          <w:rFonts w:cs="Calibri"/>
          <w:lang w:val="es-PR" w:eastAsia="es-PR"/>
        </w:rPr>
        <w:t>Cambio de dueño-</w:t>
      </w:r>
      <w:r w:rsidRPr="00904F5B">
        <w:rPr>
          <w:rFonts w:cs="Arial"/>
          <w:b/>
          <w:color w:val="000000"/>
          <w:lang w:val="es-PR"/>
        </w:rPr>
        <w:t xml:space="preserve"> </w:t>
      </w:r>
      <w:r w:rsidRPr="00904F5B">
        <w:rPr>
          <w:rFonts w:cs="Arial"/>
          <w:b/>
          <w:color w:val="00B050"/>
          <w:lang w:val="es-PR"/>
        </w:rPr>
        <w:t>cien dólares ($100.00)</w:t>
      </w:r>
    </w:p>
    <w:p w:rsidR="00E42FCD" w:rsidRPr="00904F5B" w:rsidRDefault="00860E74" w:rsidP="00D53B22">
      <w:pPr>
        <w:pStyle w:val="ListParagraph"/>
        <w:numPr>
          <w:ilvl w:val="0"/>
          <w:numId w:val="6"/>
        </w:numPr>
        <w:shd w:val="clear" w:color="auto" w:fill="FFFFFF"/>
        <w:spacing w:before="120" w:after="120" w:line="240" w:lineRule="auto"/>
        <w:rPr>
          <w:rFonts w:cs="Arial"/>
          <w:b/>
          <w:color w:val="000000"/>
          <w:lang w:val="es-PR"/>
        </w:rPr>
      </w:pPr>
      <w:r>
        <w:rPr>
          <w:rFonts w:cs="Calibri"/>
          <w:lang w:val="es-PR" w:eastAsia="es-PR"/>
        </w:rPr>
        <w:t>Pre-Consulta escrita</w:t>
      </w:r>
      <w:r w:rsidR="00E42FCD" w:rsidRPr="00904F5B">
        <w:rPr>
          <w:rFonts w:cs="Calibri"/>
          <w:lang w:val="es-PR" w:eastAsia="es-PR"/>
        </w:rPr>
        <w:t xml:space="preserve">- </w:t>
      </w:r>
      <w:r w:rsidR="00F344D2" w:rsidRPr="00904F5B">
        <w:rPr>
          <w:rFonts w:cs="Calibri"/>
          <w:b/>
          <w:color w:val="00B050"/>
          <w:lang w:val="es-PR" w:eastAsia="es-PR"/>
        </w:rPr>
        <w:t>s</w:t>
      </w:r>
      <w:r w:rsidR="00E42FCD" w:rsidRPr="00904F5B">
        <w:rPr>
          <w:rFonts w:cs="Calibri"/>
          <w:b/>
          <w:color w:val="00B050"/>
          <w:lang w:val="es-PR" w:eastAsia="es-PR"/>
        </w:rPr>
        <w:t>etenta y cinco dólares ($75.00)</w:t>
      </w:r>
      <w:r w:rsidR="00E42FCD" w:rsidRPr="00904F5B">
        <w:rPr>
          <w:rFonts w:cs="Calibri"/>
          <w:color w:val="00B050"/>
          <w:lang w:val="es-PR" w:eastAsia="es-PR"/>
        </w:rPr>
        <w:t xml:space="preserve"> </w:t>
      </w:r>
    </w:p>
    <w:p w:rsidR="00EB073B" w:rsidRPr="00904F5B" w:rsidRDefault="003A6C90" w:rsidP="00D53B22">
      <w:pPr>
        <w:pStyle w:val="ListParagraph"/>
        <w:numPr>
          <w:ilvl w:val="0"/>
          <w:numId w:val="6"/>
        </w:numPr>
        <w:shd w:val="clear" w:color="auto" w:fill="FFFFFF"/>
        <w:spacing w:before="120" w:after="120" w:line="240" w:lineRule="auto"/>
        <w:rPr>
          <w:rFonts w:cs="Arial"/>
          <w:b/>
          <w:color w:val="000000"/>
          <w:lang w:val="es-PR"/>
        </w:rPr>
      </w:pPr>
      <w:r w:rsidRPr="00904F5B">
        <w:rPr>
          <w:rFonts w:asciiTheme="minorHAnsi" w:hAnsiTheme="minorHAnsi" w:cstheme="minorHAnsi"/>
          <w:color w:val="000000"/>
          <w:lang w:val="es-PR"/>
        </w:rPr>
        <w:t>Salas de Autoservicio</w:t>
      </w:r>
      <w:r w:rsidR="00EB073B" w:rsidRPr="00904F5B">
        <w:rPr>
          <w:rFonts w:cs="Calibri"/>
          <w:lang w:val="es-PR" w:eastAsia="es-PR"/>
        </w:rPr>
        <w:t>- se ofrecen servicio</w:t>
      </w:r>
      <w:r w:rsidRPr="00904F5B">
        <w:rPr>
          <w:rFonts w:cs="Calibri"/>
          <w:lang w:val="es-PR" w:eastAsia="es-PR"/>
        </w:rPr>
        <w:t>s</w:t>
      </w:r>
      <w:r w:rsidR="00EB073B" w:rsidRPr="00904F5B">
        <w:rPr>
          <w:rFonts w:cs="Calibri"/>
          <w:lang w:val="es-PR" w:eastAsia="es-PR"/>
        </w:rPr>
        <w:t xml:space="preserve"> de digitalización y producción de copias </w:t>
      </w:r>
      <w:r w:rsidRPr="00904F5B">
        <w:rPr>
          <w:rFonts w:cs="Calibri"/>
          <w:lang w:val="es-PR" w:eastAsia="es-PR"/>
        </w:rPr>
        <w:t xml:space="preserve">con el </w:t>
      </w:r>
      <w:r w:rsidR="00EB073B" w:rsidRPr="00904F5B">
        <w:rPr>
          <w:rFonts w:cs="Calibri"/>
          <w:lang w:val="es-PR" w:eastAsia="es-PR"/>
        </w:rPr>
        <w:t>propósito de radicar trámites de la OGPe:</w:t>
      </w:r>
    </w:p>
    <w:p w:rsidR="00B5281A" w:rsidRPr="00904F5B" w:rsidRDefault="00B5281A" w:rsidP="00B5281A">
      <w:pPr>
        <w:pStyle w:val="ListParagraph"/>
        <w:shd w:val="clear" w:color="auto" w:fill="FFFFFF"/>
        <w:spacing w:before="120" w:after="120" w:line="240" w:lineRule="auto"/>
        <w:rPr>
          <w:rFonts w:cs="Arial"/>
          <w:b/>
          <w:color w:val="000000"/>
          <w:lang w:val="es-PR"/>
        </w:rPr>
      </w:pPr>
    </w:p>
    <w:tbl>
      <w:tblPr>
        <w:tblStyle w:val="TableGrid"/>
        <w:tblW w:w="0" w:type="auto"/>
        <w:jc w:val="center"/>
        <w:tblLook w:val="04A0" w:firstRow="1" w:lastRow="0" w:firstColumn="1" w:lastColumn="0" w:noHBand="0" w:noVBand="1"/>
      </w:tblPr>
      <w:tblGrid>
        <w:gridCol w:w="3190"/>
        <w:gridCol w:w="2250"/>
      </w:tblGrid>
      <w:tr w:rsidR="003A6C90" w:rsidRPr="00904F5B" w:rsidTr="00076F7C">
        <w:trPr>
          <w:jc w:val="center"/>
        </w:trPr>
        <w:tc>
          <w:tcPr>
            <w:tcW w:w="3190" w:type="dxa"/>
            <w:shd w:val="clear" w:color="auto" w:fill="DBE5F1" w:themeFill="accent1" w:themeFillTint="33"/>
          </w:tcPr>
          <w:p w:rsidR="003A6C90" w:rsidRPr="00904F5B" w:rsidRDefault="003A6C90" w:rsidP="003A6C90">
            <w:pPr>
              <w:spacing w:after="0" w:line="240" w:lineRule="auto"/>
              <w:rPr>
                <w:rFonts w:cs="Calibri"/>
                <w:b/>
                <w:lang w:val="es-PR" w:eastAsia="es-PR"/>
              </w:rPr>
            </w:pPr>
            <w:r w:rsidRPr="00904F5B">
              <w:rPr>
                <w:rFonts w:cs="Calibri"/>
                <w:b/>
                <w:lang w:val="es-PR" w:eastAsia="es-PR"/>
              </w:rPr>
              <w:t>Digitalización</w:t>
            </w:r>
          </w:p>
        </w:tc>
        <w:tc>
          <w:tcPr>
            <w:tcW w:w="2250" w:type="dxa"/>
            <w:shd w:val="clear" w:color="auto" w:fill="DBE5F1" w:themeFill="accent1" w:themeFillTint="33"/>
          </w:tcPr>
          <w:p w:rsidR="003A6C90" w:rsidRPr="00904F5B" w:rsidRDefault="003A6C90" w:rsidP="003A6C90">
            <w:pPr>
              <w:spacing w:after="0" w:line="240" w:lineRule="auto"/>
              <w:rPr>
                <w:rFonts w:cs="Calibri"/>
                <w:b/>
                <w:lang w:val="es-PR" w:eastAsia="es-PR"/>
              </w:rPr>
            </w:pPr>
            <w:r w:rsidRPr="00904F5B">
              <w:rPr>
                <w:rFonts w:cs="Calibri"/>
                <w:b/>
                <w:lang w:val="es-PR" w:eastAsia="es-PR"/>
              </w:rPr>
              <w:t>Costo</w:t>
            </w:r>
          </w:p>
        </w:tc>
      </w:tr>
      <w:tr w:rsidR="003A6C90" w:rsidRPr="00904F5B" w:rsidTr="00076F7C">
        <w:trPr>
          <w:jc w:val="center"/>
        </w:trPr>
        <w:tc>
          <w:tcPr>
            <w:tcW w:w="3190" w:type="dxa"/>
          </w:tcPr>
          <w:p w:rsidR="003A6C90" w:rsidRPr="00904F5B" w:rsidRDefault="003A6C90" w:rsidP="003A6C90">
            <w:pPr>
              <w:spacing w:after="0" w:line="240" w:lineRule="auto"/>
              <w:rPr>
                <w:rFonts w:cs="Calibri"/>
                <w:lang w:val="es-PR" w:eastAsia="es-PR"/>
              </w:rPr>
            </w:pPr>
            <w:r w:rsidRPr="00904F5B">
              <w:rPr>
                <w:rFonts w:cs="Calibri"/>
                <w:lang w:val="es-PR" w:eastAsia="es-PR"/>
              </w:rPr>
              <w:t>Papel tamaño carta</w:t>
            </w:r>
          </w:p>
        </w:tc>
        <w:tc>
          <w:tcPr>
            <w:tcW w:w="2250" w:type="dxa"/>
          </w:tcPr>
          <w:p w:rsidR="003A6C90" w:rsidRPr="00904F5B" w:rsidRDefault="003A1F01" w:rsidP="00076F7C">
            <w:pPr>
              <w:spacing w:after="0" w:line="240" w:lineRule="auto"/>
              <w:rPr>
                <w:rFonts w:cs="Calibri"/>
                <w:b/>
                <w:lang w:val="es-PR" w:eastAsia="es-PR"/>
              </w:rPr>
            </w:pPr>
            <w:r w:rsidRPr="00904F5B">
              <w:rPr>
                <w:rFonts w:cs="Calibri"/>
                <w:b/>
                <w:color w:val="00B050"/>
                <w:lang w:val="es-PR" w:eastAsia="es-PR"/>
              </w:rPr>
              <w:t xml:space="preserve">    .20</w:t>
            </w:r>
            <w:r w:rsidR="00076F7C" w:rsidRPr="00904F5B">
              <w:rPr>
                <w:rFonts w:cs="Calibri"/>
                <w:b/>
                <w:color w:val="00B050"/>
                <w:lang w:val="es-PR" w:eastAsia="es-PR"/>
              </w:rPr>
              <w:t xml:space="preserve">¢ </w:t>
            </w:r>
            <w:r w:rsidR="00076F7C" w:rsidRPr="00904F5B">
              <w:rPr>
                <w:rFonts w:cs="Calibri"/>
                <w:lang w:val="es-PR" w:eastAsia="es-PR"/>
              </w:rPr>
              <w:t>por hoja</w:t>
            </w:r>
          </w:p>
        </w:tc>
      </w:tr>
      <w:tr w:rsidR="003A6C90" w:rsidRPr="00904F5B" w:rsidTr="00076F7C">
        <w:trPr>
          <w:jc w:val="center"/>
        </w:trPr>
        <w:tc>
          <w:tcPr>
            <w:tcW w:w="3190" w:type="dxa"/>
          </w:tcPr>
          <w:p w:rsidR="003A6C90" w:rsidRPr="00904F5B" w:rsidRDefault="003A6C90" w:rsidP="003A6C90">
            <w:pPr>
              <w:spacing w:after="0" w:line="240" w:lineRule="auto"/>
              <w:rPr>
                <w:rFonts w:cs="Calibri"/>
                <w:lang w:val="es-PR" w:eastAsia="es-PR"/>
              </w:rPr>
            </w:pPr>
            <w:r w:rsidRPr="00904F5B">
              <w:rPr>
                <w:rFonts w:cs="Calibri"/>
                <w:lang w:val="es-PR" w:eastAsia="es-PR"/>
              </w:rPr>
              <w:t>Papel tamaño legal</w:t>
            </w:r>
          </w:p>
        </w:tc>
        <w:tc>
          <w:tcPr>
            <w:tcW w:w="2250" w:type="dxa"/>
          </w:tcPr>
          <w:p w:rsidR="003A6C90" w:rsidRPr="00904F5B" w:rsidRDefault="003A1F01" w:rsidP="003A6C90">
            <w:pPr>
              <w:spacing w:after="0" w:line="240" w:lineRule="auto"/>
              <w:rPr>
                <w:rFonts w:cs="Calibri"/>
                <w:b/>
                <w:lang w:val="es-PR" w:eastAsia="es-PR"/>
              </w:rPr>
            </w:pPr>
            <w:r w:rsidRPr="00904F5B">
              <w:rPr>
                <w:rFonts w:cs="Calibri"/>
                <w:b/>
                <w:color w:val="00B050"/>
                <w:lang w:val="es-PR" w:eastAsia="es-PR"/>
              </w:rPr>
              <w:t xml:space="preserve">    .25</w:t>
            </w:r>
            <w:r w:rsidR="00076F7C" w:rsidRPr="00904F5B">
              <w:rPr>
                <w:rFonts w:cs="Calibri"/>
                <w:b/>
                <w:color w:val="00B050"/>
                <w:lang w:val="es-PR" w:eastAsia="es-PR"/>
              </w:rPr>
              <w:t xml:space="preserve">¢ </w:t>
            </w:r>
            <w:r w:rsidR="00076F7C" w:rsidRPr="00904F5B">
              <w:rPr>
                <w:rFonts w:cs="Calibri"/>
                <w:lang w:val="es-PR" w:eastAsia="es-PR"/>
              </w:rPr>
              <w:t>por hoja</w:t>
            </w:r>
          </w:p>
        </w:tc>
      </w:tr>
      <w:tr w:rsidR="003A6C90" w:rsidRPr="00904F5B" w:rsidTr="00076F7C">
        <w:trPr>
          <w:jc w:val="center"/>
        </w:trPr>
        <w:tc>
          <w:tcPr>
            <w:tcW w:w="3190" w:type="dxa"/>
          </w:tcPr>
          <w:p w:rsidR="003A6C90" w:rsidRPr="00904F5B" w:rsidRDefault="003A6C90" w:rsidP="003A6C90">
            <w:pPr>
              <w:spacing w:after="0" w:line="240" w:lineRule="auto"/>
              <w:rPr>
                <w:rFonts w:cs="Calibri"/>
                <w:lang w:val="es-PR" w:eastAsia="es-PR"/>
              </w:rPr>
            </w:pPr>
            <w:r w:rsidRPr="00904F5B">
              <w:rPr>
                <w:rFonts w:cs="Calibri"/>
                <w:lang w:val="es-PR" w:eastAsia="es-PR"/>
              </w:rPr>
              <w:t>Planos</w:t>
            </w:r>
          </w:p>
        </w:tc>
        <w:tc>
          <w:tcPr>
            <w:tcW w:w="2250" w:type="dxa"/>
          </w:tcPr>
          <w:p w:rsidR="003A6C90" w:rsidRPr="00904F5B" w:rsidRDefault="003A6C90" w:rsidP="003A6C90">
            <w:pPr>
              <w:spacing w:after="0" w:line="240" w:lineRule="auto"/>
              <w:rPr>
                <w:rFonts w:cs="Calibri"/>
                <w:lang w:val="es-PR" w:eastAsia="es-PR"/>
              </w:rPr>
            </w:pPr>
            <w:r w:rsidRPr="00904F5B">
              <w:rPr>
                <w:rFonts w:cs="Calibri"/>
                <w:b/>
                <w:color w:val="00B050"/>
                <w:lang w:val="es-PR" w:eastAsia="es-PR"/>
              </w:rPr>
              <w:t>$5.00</w:t>
            </w:r>
            <w:r w:rsidR="00076F7C" w:rsidRPr="00904F5B">
              <w:rPr>
                <w:rFonts w:cs="Calibri"/>
                <w:b/>
                <w:color w:val="FFFFFF" w:themeColor="background1"/>
                <w:lang w:val="es-PR" w:eastAsia="es-PR"/>
              </w:rPr>
              <w:t>¢</w:t>
            </w:r>
            <w:r w:rsidR="00076F7C" w:rsidRPr="00904F5B">
              <w:rPr>
                <w:rFonts w:cs="Calibri"/>
                <w:color w:val="00B050"/>
                <w:lang w:val="es-PR" w:eastAsia="es-PR"/>
              </w:rPr>
              <w:t xml:space="preserve"> </w:t>
            </w:r>
            <w:r w:rsidRPr="00904F5B">
              <w:rPr>
                <w:rFonts w:cs="Calibri"/>
                <w:lang w:val="es-PR" w:eastAsia="es-PR"/>
              </w:rPr>
              <w:t>por hoja</w:t>
            </w:r>
          </w:p>
        </w:tc>
      </w:tr>
      <w:tr w:rsidR="003A6C90" w:rsidRPr="00904F5B" w:rsidTr="00076F7C">
        <w:trPr>
          <w:jc w:val="center"/>
        </w:trPr>
        <w:tc>
          <w:tcPr>
            <w:tcW w:w="3190" w:type="dxa"/>
          </w:tcPr>
          <w:p w:rsidR="003A6C90" w:rsidRPr="00904F5B" w:rsidRDefault="003A6C90" w:rsidP="003A6C90">
            <w:pPr>
              <w:spacing w:after="0" w:line="240" w:lineRule="auto"/>
              <w:rPr>
                <w:rFonts w:cs="Calibri"/>
                <w:lang w:val="es-PR" w:eastAsia="es-PR"/>
              </w:rPr>
            </w:pPr>
            <w:r w:rsidRPr="00904F5B">
              <w:rPr>
                <w:rFonts w:cs="Calibri"/>
                <w:lang w:val="es-PR" w:eastAsia="es-PR"/>
              </w:rPr>
              <w:t>Planos 11</w:t>
            </w:r>
            <w:r w:rsidR="009E6CE0">
              <w:rPr>
                <w:rFonts w:cs="Calibri"/>
                <w:lang w:val="es-PR" w:eastAsia="es-PR"/>
              </w:rPr>
              <w:t xml:space="preserve"> </w:t>
            </w:r>
            <w:r w:rsidRPr="00904F5B">
              <w:rPr>
                <w:rFonts w:cs="Calibri"/>
                <w:lang w:val="es-PR" w:eastAsia="es-PR"/>
              </w:rPr>
              <w:t>x</w:t>
            </w:r>
            <w:r w:rsidR="009E6CE0">
              <w:rPr>
                <w:rFonts w:cs="Calibri"/>
                <w:lang w:val="es-PR" w:eastAsia="es-PR"/>
              </w:rPr>
              <w:t xml:space="preserve"> </w:t>
            </w:r>
            <w:r w:rsidRPr="00904F5B">
              <w:rPr>
                <w:rFonts w:cs="Calibri"/>
                <w:lang w:val="es-PR" w:eastAsia="es-PR"/>
              </w:rPr>
              <w:t>17</w:t>
            </w:r>
          </w:p>
        </w:tc>
        <w:tc>
          <w:tcPr>
            <w:tcW w:w="2250" w:type="dxa"/>
          </w:tcPr>
          <w:p w:rsidR="003A6C90" w:rsidRPr="00904F5B" w:rsidRDefault="003A6C90" w:rsidP="003A6C90">
            <w:pPr>
              <w:spacing w:after="0" w:line="240" w:lineRule="auto"/>
              <w:rPr>
                <w:rFonts w:cs="Calibri"/>
                <w:b/>
                <w:lang w:val="es-PR" w:eastAsia="es-PR"/>
              </w:rPr>
            </w:pPr>
            <w:r w:rsidRPr="00904F5B">
              <w:rPr>
                <w:rFonts w:cs="Calibri"/>
                <w:b/>
                <w:color w:val="00B050"/>
                <w:lang w:val="es-PR" w:eastAsia="es-PR"/>
              </w:rPr>
              <w:t>$1.00</w:t>
            </w:r>
            <w:r w:rsidR="00076F7C" w:rsidRPr="00904F5B">
              <w:rPr>
                <w:rFonts w:cs="Calibri"/>
                <w:b/>
                <w:color w:val="FFFFFF" w:themeColor="background1"/>
                <w:lang w:val="es-PR" w:eastAsia="es-PR"/>
              </w:rPr>
              <w:t>¢</w:t>
            </w:r>
            <w:r w:rsidR="00076F7C" w:rsidRPr="00904F5B">
              <w:rPr>
                <w:rFonts w:cs="Calibri"/>
                <w:b/>
                <w:color w:val="00B050"/>
                <w:lang w:val="es-PR" w:eastAsia="es-PR"/>
              </w:rPr>
              <w:t xml:space="preserve"> </w:t>
            </w:r>
            <w:r w:rsidR="00076F7C" w:rsidRPr="00904F5B">
              <w:rPr>
                <w:rFonts w:cs="Calibri"/>
                <w:lang w:val="es-PR" w:eastAsia="es-PR"/>
              </w:rPr>
              <w:t>por hoja</w:t>
            </w:r>
          </w:p>
        </w:tc>
      </w:tr>
      <w:tr w:rsidR="003A6C90" w:rsidRPr="00904F5B" w:rsidTr="00076F7C">
        <w:trPr>
          <w:jc w:val="center"/>
        </w:trPr>
        <w:tc>
          <w:tcPr>
            <w:tcW w:w="3190" w:type="dxa"/>
          </w:tcPr>
          <w:p w:rsidR="003A6C90" w:rsidRPr="00904F5B" w:rsidRDefault="003A6C90" w:rsidP="003A6C90">
            <w:pPr>
              <w:spacing w:after="0" w:line="240" w:lineRule="auto"/>
              <w:rPr>
                <w:rFonts w:cs="Calibri"/>
                <w:lang w:val="es-PR" w:eastAsia="es-PR"/>
              </w:rPr>
            </w:pPr>
            <w:r w:rsidRPr="00904F5B">
              <w:rPr>
                <w:rFonts w:cs="Calibri"/>
                <w:lang w:val="es-PR" w:eastAsia="es-PR"/>
              </w:rPr>
              <w:t>Grabación en disco portátil (CD)</w:t>
            </w:r>
          </w:p>
        </w:tc>
        <w:tc>
          <w:tcPr>
            <w:tcW w:w="2250" w:type="dxa"/>
          </w:tcPr>
          <w:p w:rsidR="003A6C90" w:rsidRPr="00904F5B" w:rsidRDefault="003A6C90" w:rsidP="00076F7C">
            <w:pPr>
              <w:spacing w:after="0" w:line="240" w:lineRule="auto"/>
              <w:rPr>
                <w:rFonts w:cs="Calibri"/>
                <w:b/>
                <w:lang w:val="es-PR" w:eastAsia="es-PR"/>
              </w:rPr>
            </w:pPr>
            <w:r w:rsidRPr="00904F5B">
              <w:rPr>
                <w:rFonts w:cs="Calibri"/>
                <w:b/>
                <w:color w:val="00B050"/>
                <w:lang w:val="es-PR" w:eastAsia="es-PR"/>
              </w:rPr>
              <w:t>$3.00</w:t>
            </w:r>
            <w:r w:rsidR="00076F7C" w:rsidRPr="00904F5B">
              <w:rPr>
                <w:rFonts w:cs="Calibri"/>
                <w:b/>
                <w:color w:val="FFFFFF" w:themeColor="background1"/>
                <w:lang w:val="es-PR" w:eastAsia="es-PR"/>
              </w:rPr>
              <w:t>¢</w:t>
            </w:r>
            <w:r w:rsidR="00076F7C" w:rsidRPr="00904F5B">
              <w:rPr>
                <w:rFonts w:cs="Calibri"/>
                <w:lang w:val="es-PR" w:eastAsia="es-PR"/>
              </w:rPr>
              <w:t xml:space="preserve"> por disco</w:t>
            </w:r>
          </w:p>
        </w:tc>
      </w:tr>
      <w:tr w:rsidR="003A6C90" w:rsidRPr="00904F5B" w:rsidTr="00076F7C">
        <w:trPr>
          <w:jc w:val="center"/>
        </w:trPr>
        <w:tc>
          <w:tcPr>
            <w:tcW w:w="3190" w:type="dxa"/>
            <w:shd w:val="clear" w:color="auto" w:fill="DBE5F1" w:themeFill="accent1" w:themeFillTint="33"/>
          </w:tcPr>
          <w:p w:rsidR="003A6C90" w:rsidRPr="00904F5B" w:rsidRDefault="003A6C90" w:rsidP="003A6C90">
            <w:pPr>
              <w:spacing w:after="0" w:line="240" w:lineRule="auto"/>
              <w:rPr>
                <w:rFonts w:cs="Calibri"/>
                <w:b/>
                <w:lang w:val="es-PR" w:eastAsia="es-PR"/>
              </w:rPr>
            </w:pPr>
            <w:r w:rsidRPr="00904F5B">
              <w:rPr>
                <w:rFonts w:cs="Calibri"/>
                <w:b/>
                <w:lang w:val="es-PR" w:eastAsia="es-PR"/>
              </w:rPr>
              <w:t>Copias</w:t>
            </w:r>
          </w:p>
        </w:tc>
        <w:tc>
          <w:tcPr>
            <w:tcW w:w="2250" w:type="dxa"/>
            <w:shd w:val="clear" w:color="auto" w:fill="DBE5F1" w:themeFill="accent1" w:themeFillTint="33"/>
          </w:tcPr>
          <w:p w:rsidR="003A6C90" w:rsidRPr="00904F5B" w:rsidRDefault="003A6C90" w:rsidP="003A6C90">
            <w:pPr>
              <w:spacing w:after="0" w:line="240" w:lineRule="auto"/>
              <w:rPr>
                <w:rFonts w:cs="Calibri"/>
                <w:b/>
                <w:lang w:val="es-PR" w:eastAsia="es-PR"/>
              </w:rPr>
            </w:pPr>
            <w:r w:rsidRPr="00904F5B">
              <w:rPr>
                <w:rFonts w:cs="Calibri"/>
                <w:b/>
                <w:lang w:val="es-PR" w:eastAsia="es-PR"/>
              </w:rPr>
              <w:t>Costo</w:t>
            </w:r>
          </w:p>
        </w:tc>
      </w:tr>
      <w:tr w:rsidR="003A6C90" w:rsidRPr="00904F5B" w:rsidTr="00076F7C">
        <w:trPr>
          <w:jc w:val="center"/>
        </w:trPr>
        <w:tc>
          <w:tcPr>
            <w:tcW w:w="3190" w:type="dxa"/>
          </w:tcPr>
          <w:p w:rsidR="003A6C90" w:rsidRPr="00904F5B" w:rsidRDefault="003A6C90" w:rsidP="003A6C90">
            <w:pPr>
              <w:spacing w:after="0" w:line="240" w:lineRule="auto"/>
              <w:rPr>
                <w:rFonts w:cs="Calibri"/>
                <w:lang w:val="es-PR" w:eastAsia="es-PR"/>
              </w:rPr>
            </w:pPr>
            <w:r w:rsidRPr="00904F5B">
              <w:rPr>
                <w:rFonts w:cs="Calibri"/>
                <w:lang w:val="es-PR" w:eastAsia="es-PR"/>
              </w:rPr>
              <w:t>Papel tamaño carta</w:t>
            </w:r>
          </w:p>
        </w:tc>
        <w:tc>
          <w:tcPr>
            <w:tcW w:w="2250" w:type="dxa"/>
          </w:tcPr>
          <w:p w:rsidR="003A6C90" w:rsidRPr="00904F5B" w:rsidRDefault="005E5785" w:rsidP="003A6C90">
            <w:pPr>
              <w:spacing w:after="0" w:line="240" w:lineRule="auto"/>
              <w:rPr>
                <w:rFonts w:cs="Calibri"/>
                <w:b/>
                <w:lang w:val="es-PR" w:eastAsia="es-PR"/>
              </w:rPr>
            </w:pPr>
            <w:r w:rsidRPr="00904F5B">
              <w:rPr>
                <w:rFonts w:cs="Calibri"/>
                <w:b/>
                <w:color w:val="00B050"/>
                <w:lang w:val="es-PR" w:eastAsia="es-PR"/>
              </w:rPr>
              <w:t xml:space="preserve">    </w:t>
            </w:r>
            <w:r w:rsidR="0012552C">
              <w:rPr>
                <w:rFonts w:cs="Calibri"/>
                <w:b/>
                <w:color w:val="00B050"/>
                <w:lang w:val="es-PR" w:eastAsia="es-PR"/>
              </w:rPr>
              <w:t>.5</w:t>
            </w:r>
            <w:r w:rsidR="003A1F01" w:rsidRPr="00904F5B">
              <w:rPr>
                <w:rFonts w:cs="Calibri"/>
                <w:b/>
                <w:color w:val="00B050"/>
                <w:lang w:val="es-PR" w:eastAsia="es-PR"/>
              </w:rPr>
              <w:t>0</w:t>
            </w:r>
            <w:r w:rsidR="00076F7C" w:rsidRPr="00904F5B">
              <w:rPr>
                <w:rFonts w:cs="Calibri"/>
                <w:b/>
                <w:color w:val="00B050"/>
                <w:lang w:val="es-PR" w:eastAsia="es-PR"/>
              </w:rPr>
              <w:t xml:space="preserve">¢ </w:t>
            </w:r>
            <w:r w:rsidR="00076F7C" w:rsidRPr="00904F5B">
              <w:rPr>
                <w:rFonts w:cs="Calibri"/>
                <w:lang w:val="es-PR" w:eastAsia="es-PR"/>
              </w:rPr>
              <w:t>por hoja</w:t>
            </w:r>
          </w:p>
        </w:tc>
      </w:tr>
      <w:tr w:rsidR="003A6C90" w:rsidRPr="00904F5B" w:rsidTr="00076F7C">
        <w:trPr>
          <w:jc w:val="center"/>
        </w:trPr>
        <w:tc>
          <w:tcPr>
            <w:tcW w:w="3190" w:type="dxa"/>
          </w:tcPr>
          <w:p w:rsidR="003A6C90" w:rsidRPr="00904F5B" w:rsidRDefault="003A6C90" w:rsidP="003A6C90">
            <w:pPr>
              <w:spacing w:after="0" w:line="240" w:lineRule="auto"/>
              <w:rPr>
                <w:rFonts w:cs="Calibri"/>
                <w:lang w:val="es-PR" w:eastAsia="es-PR"/>
              </w:rPr>
            </w:pPr>
            <w:r w:rsidRPr="00904F5B">
              <w:rPr>
                <w:rFonts w:cs="Calibri"/>
                <w:lang w:val="es-PR" w:eastAsia="es-PR"/>
              </w:rPr>
              <w:t>Papel tamaño legal</w:t>
            </w:r>
          </w:p>
        </w:tc>
        <w:tc>
          <w:tcPr>
            <w:tcW w:w="2250" w:type="dxa"/>
          </w:tcPr>
          <w:p w:rsidR="003A6C90" w:rsidRPr="00904F5B" w:rsidRDefault="005E5785" w:rsidP="0012552C">
            <w:pPr>
              <w:spacing w:after="0" w:line="240" w:lineRule="auto"/>
              <w:rPr>
                <w:rFonts w:cs="Calibri"/>
                <w:b/>
                <w:lang w:val="es-PR" w:eastAsia="es-PR"/>
              </w:rPr>
            </w:pPr>
            <w:r w:rsidRPr="00904F5B">
              <w:rPr>
                <w:rFonts w:cs="Calibri"/>
                <w:b/>
                <w:color w:val="00B050"/>
                <w:lang w:val="es-PR" w:eastAsia="es-PR"/>
              </w:rPr>
              <w:t xml:space="preserve">    </w:t>
            </w:r>
            <w:r w:rsidR="0012552C">
              <w:rPr>
                <w:rFonts w:cs="Calibri"/>
                <w:b/>
                <w:color w:val="00B050"/>
                <w:lang w:val="es-PR" w:eastAsia="es-PR"/>
              </w:rPr>
              <w:t>.50</w:t>
            </w:r>
            <w:r w:rsidR="00076F7C" w:rsidRPr="00904F5B">
              <w:rPr>
                <w:rFonts w:cs="Calibri"/>
                <w:b/>
                <w:color w:val="00B050"/>
                <w:lang w:val="es-PR" w:eastAsia="es-PR"/>
              </w:rPr>
              <w:t xml:space="preserve">¢ </w:t>
            </w:r>
            <w:r w:rsidR="00076F7C" w:rsidRPr="00904F5B">
              <w:rPr>
                <w:rFonts w:cs="Calibri"/>
                <w:lang w:val="es-PR" w:eastAsia="es-PR"/>
              </w:rPr>
              <w:t>por hoja</w:t>
            </w:r>
          </w:p>
        </w:tc>
      </w:tr>
      <w:tr w:rsidR="003A6C90" w:rsidRPr="00904F5B" w:rsidTr="00076F7C">
        <w:trPr>
          <w:jc w:val="center"/>
        </w:trPr>
        <w:tc>
          <w:tcPr>
            <w:tcW w:w="3190" w:type="dxa"/>
          </w:tcPr>
          <w:p w:rsidR="003A6C90" w:rsidRPr="00904F5B" w:rsidRDefault="003A6C90" w:rsidP="003A6C90">
            <w:pPr>
              <w:spacing w:after="0" w:line="240" w:lineRule="auto"/>
              <w:rPr>
                <w:rFonts w:cs="Calibri"/>
                <w:lang w:val="es-PR" w:eastAsia="es-PR"/>
              </w:rPr>
            </w:pPr>
            <w:r w:rsidRPr="00904F5B">
              <w:rPr>
                <w:rFonts w:cs="Calibri"/>
                <w:lang w:val="es-PR" w:eastAsia="es-PR"/>
              </w:rPr>
              <w:t>Planos</w:t>
            </w:r>
          </w:p>
        </w:tc>
        <w:tc>
          <w:tcPr>
            <w:tcW w:w="2250" w:type="dxa"/>
          </w:tcPr>
          <w:p w:rsidR="003A6C90" w:rsidRPr="00904F5B" w:rsidRDefault="0012552C" w:rsidP="006E4987">
            <w:pPr>
              <w:spacing w:after="0" w:line="240" w:lineRule="auto"/>
              <w:rPr>
                <w:rFonts w:cs="Calibri"/>
                <w:lang w:val="es-PR" w:eastAsia="es-PR"/>
              </w:rPr>
            </w:pPr>
            <w:r>
              <w:rPr>
                <w:rFonts w:cs="Calibri"/>
                <w:b/>
                <w:color w:val="00B050"/>
                <w:lang w:val="es-PR" w:eastAsia="es-PR"/>
              </w:rPr>
              <w:t>$6</w:t>
            </w:r>
            <w:r w:rsidR="003A6C90" w:rsidRPr="00904F5B">
              <w:rPr>
                <w:rFonts w:cs="Calibri"/>
                <w:b/>
                <w:color w:val="00B050"/>
                <w:lang w:val="es-PR" w:eastAsia="es-PR"/>
              </w:rPr>
              <w:t>.00</w:t>
            </w:r>
            <w:r w:rsidR="003A6C90" w:rsidRPr="00904F5B">
              <w:rPr>
                <w:rFonts w:cs="Calibri"/>
                <w:color w:val="00B050"/>
                <w:lang w:val="es-PR" w:eastAsia="es-PR"/>
              </w:rPr>
              <w:t xml:space="preserve"> </w:t>
            </w:r>
            <w:r w:rsidR="00076F7C" w:rsidRPr="00904F5B">
              <w:rPr>
                <w:rFonts w:cs="Calibri"/>
                <w:color w:val="00B050"/>
                <w:lang w:val="es-PR" w:eastAsia="es-PR"/>
              </w:rPr>
              <w:t xml:space="preserve">  </w:t>
            </w:r>
            <w:r w:rsidR="00076F7C" w:rsidRPr="00904F5B">
              <w:rPr>
                <w:rFonts w:cs="Calibri"/>
                <w:lang w:val="es-PR" w:eastAsia="es-PR"/>
              </w:rPr>
              <w:t>por</w:t>
            </w:r>
            <w:r w:rsidR="003A6C90" w:rsidRPr="00904F5B">
              <w:rPr>
                <w:rFonts w:cs="Calibri"/>
                <w:lang w:val="es-PR" w:eastAsia="es-PR"/>
              </w:rPr>
              <w:t xml:space="preserve"> hoja</w:t>
            </w:r>
          </w:p>
        </w:tc>
      </w:tr>
      <w:tr w:rsidR="003A6C90" w:rsidRPr="00904F5B" w:rsidTr="00076F7C">
        <w:trPr>
          <w:jc w:val="center"/>
        </w:trPr>
        <w:tc>
          <w:tcPr>
            <w:tcW w:w="3190" w:type="dxa"/>
          </w:tcPr>
          <w:p w:rsidR="003A6C90" w:rsidRPr="00904F5B" w:rsidRDefault="003A6C90" w:rsidP="003A6C90">
            <w:pPr>
              <w:spacing w:after="0" w:line="240" w:lineRule="auto"/>
              <w:rPr>
                <w:rFonts w:cs="Calibri"/>
                <w:lang w:val="es-PR" w:eastAsia="es-PR"/>
              </w:rPr>
            </w:pPr>
            <w:r w:rsidRPr="00904F5B">
              <w:rPr>
                <w:rFonts w:cs="Calibri"/>
                <w:lang w:val="es-PR" w:eastAsia="es-PR"/>
              </w:rPr>
              <w:t>Planos 11</w:t>
            </w:r>
            <w:r w:rsidR="009E6CE0">
              <w:rPr>
                <w:rFonts w:cs="Calibri"/>
                <w:lang w:val="es-PR" w:eastAsia="es-PR"/>
              </w:rPr>
              <w:t xml:space="preserve"> </w:t>
            </w:r>
            <w:r w:rsidRPr="00904F5B">
              <w:rPr>
                <w:rFonts w:cs="Calibri"/>
                <w:lang w:val="es-PR" w:eastAsia="es-PR"/>
              </w:rPr>
              <w:t>x</w:t>
            </w:r>
            <w:r w:rsidR="009E6CE0">
              <w:rPr>
                <w:rFonts w:cs="Calibri"/>
                <w:lang w:val="es-PR" w:eastAsia="es-PR"/>
              </w:rPr>
              <w:t xml:space="preserve"> </w:t>
            </w:r>
            <w:r w:rsidRPr="00904F5B">
              <w:rPr>
                <w:rFonts w:cs="Calibri"/>
                <w:lang w:val="es-PR" w:eastAsia="es-PR"/>
              </w:rPr>
              <w:t>17</w:t>
            </w:r>
          </w:p>
        </w:tc>
        <w:tc>
          <w:tcPr>
            <w:tcW w:w="2250" w:type="dxa"/>
          </w:tcPr>
          <w:p w:rsidR="003A6C90" w:rsidRPr="00904F5B" w:rsidRDefault="0012552C" w:rsidP="006E4987">
            <w:pPr>
              <w:spacing w:after="0" w:line="240" w:lineRule="auto"/>
              <w:rPr>
                <w:rFonts w:cs="Calibri"/>
                <w:lang w:val="es-PR" w:eastAsia="es-PR"/>
              </w:rPr>
            </w:pPr>
            <w:r>
              <w:rPr>
                <w:rFonts w:cs="Calibri"/>
                <w:b/>
                <w:color w:val="00B050"/>
                <w:lang w:val="es-PR" w:eastAsia="es-PR"/>
              </w:rPr>
              <w:t>$4</w:t>
            </w:r>
            <w:r w:rsidR="00076F7C" w:rsidRPr="00904F5B">
              <w:rPr>
                <w:rFonts w:cs="Calibri"/>
                <w:b/>
                <w:color w:val="00B050"/>
                <w:lang w:val="es-PR" w:eastAsia="es-PR"/>
              </w:rPr>
              <w:t>.00</w:t>
            </w:r>
            <w:r w:rsidR="00076F7C" w:rsidRPr="00904F5B">
              <w:rPr>
                <w:rFonts w:cs="Calibri"/>
                <w:color w:val="00B050"/>
                <w:lang w:val="es-PR" w:eastAsia="es-PR"/>
              </w:rPr>
              <w:t xml:space="preserve">   </w:t>
            </w:r>
            <w:r w:rsidR="00076F7C" w:rsidRPr="00904F5B">
              <w:rPr>
                <w:rFonts w:cs="Calibri"/>
                <w:lang w:val="es-PR" w:eastAsia="es-PR"/>
              </w:rPr>
              <w:t>por hoja</w:t>
            </w:r>
          </w:p>
        </w:tc>
      </w:tr>
    </w:tbl>
    <w:p w:rsidR="00F75636" w:rsidRPr="00904F5B" w:rsidRDefault="00F75636" w:rsidP="00D53B22">
      <w:pPr>
        <w:pStyle w:val="ListParagraph"/>
        <w:numPr>
          <w:ilvl w:val="0"/>
          <w:numId w:val="7"/>
        </w:numPr>
        <w:autoSpaceDE w:val="0"/>
        <w:autoSpaceDN w:val="0"/>
        <w:adjustRightInd w:val="0"/>
        <w:spacing w:before="120" w:after="120" w:line="240" w:lineRule="auto"/>
        <w:rPr>
          <w:rFonts w:asciiTheme="minorHAnsi" w:hAnsiTheme="minorHAnsi" w:cstheme="minorHAnsi"/>
          <w:color w:val="000000"/>
          <w:lang w:val="es-PR" w:eastAsia="es-PR"/>
        </w:rPr>
      </w:pPr>
      <w:r w:rsidRPr="00904F5B">
        <w:rPr>
          <w:rFonts w:asciiTheme="minorHAnsi" w:hAnsiTheme="minorHAnsi" w:cstheme="minorHAnsi"/>
          <w:color w:val="000000"/>
          <w:lang w:val="es-PR" w:eastAsia="es-PR"/>
        </w:rPr>
        <w:t>Duplicado:</w:t>
      </w:r>
      <w:r w:rsidR="00B826CE" w:rsidRPr="00904F5B">
        <w:rPr>
          <w:rFonts w:asciiTheme="minorHAnsi" w:hAnsiTheme="minorHAnsi" w:cstheme="minorHAnsi"/>
          <w:color w:val="000000"/>
          <w:lang w:val="es-PR" w:eastAsia="es-PR"/>
        </w:rPr>
        <w:t xml:space="preserve"> </w:t>
      </w:r>
    </w:p>
    <w:p w:rsidR="00F75636" w:rsidRPr="00904F5B" w:rsidRDefault="00F75636" w:rsidP="00D53B22">
      <w:pPr>
        <w:pStyle w:val="ListParagraph"/>
        <w:numPr>
          <w:ilvl w:val="1"/>
          <w:numId w:val="7"/>
        </w:numPr>
        <w:autoSpaceDE w:val="0"/>
        <w:autoSpaceDN w:val="0"/>
        <w:adjustRightInd w:val="0"/>
        <w:spacing w:before="120" w:after="120" w:line="240" w:lineRule="auto"/>
        <w:rPr>
          <w:rFonts w:asciiTheme="minorHAnsi" w:hAnsiTheme="minorHAnsi" w:cstheme="minorHAnsi"/>
          <w:color w:val="000000"/>
          <w:lang w:val="es-PR" w:eastAsia="es-PR"/>
        </w:rPr>
      </w:pPr>
      <w:r w:rsidRPr="00904F5B">
        <w:rPr>
          <w:rFonts w:asciiTheme="minorHAnsi" w:hAnsiTheme="minorHAnsi" w:cstheme="minorHAnsi"/>
          <w:color w:val="000000"/>
          <w:lang w:val="es-PR" w:eastAsia="es-PR"/>
        </w:rPr>
        <w:t xml:space="preserve">Permiso otorgado a través del Super SIP- </w:t>
      </w:r>
      <w:r w:rsidRPr="00904F5B">
        <w:rPr>
          <w:rFonts w:asciiTheme="minorHAnsi" w:hAnsiTheme="minorHAnsi" w:cstheme="minorHAnsi"/>
          <w:lang w:val="es-PR" w:eastAsia="es-PR"/>
        </w:rPr>
        <w:t xml:space="preserve">no </w:t>
      </w:r>
      <w:r w:rsidR="005907EF" w:rsidRPr="00904F5B">
        <w:rPr>
          <w:rFonts w:asciiTheme="minorHAnsi" w:hAnsiTheme="minorHAnsi" w:cstheme="minorHAnsi"/>
          <w:lang w:val="es-PR" w:eastAsia="es-PR"/>
        </w:rPr>
        <w:t>conlleva</w:t>
      </w:r>
      <w:r w:rsidRPr="00904F5B">
        <w:rPr>
          <w:rFonts w:asciiTheme="minorHAnsi" w:hAnsiTheme="minorHAnsi" w:cstheme="minorHAnsi"/>
          <w:lang w:val="es-PR" w:eastAsia="es-PR"/>
        </w:rPr>
        <w:t xml:space="preserve"> costo. </w:t>
      </w:r>
    </w:p>
    <w:p w:rsidR="003A6C90" w:rsidRPr="00904F5B" w:rsidRDefault="00F75636" w:rsidP="00D53B22">
      <w:pPr>
        <w:pStyle w:val="ListParagraph"/>
        <w:numPr>
          <w:ilvl w:val="1"/>
          <w:numId w:val="7"/>
        </w:numPr>
        <w:autoSpaceDE w:val="0"/>
        <w:autoSpaceDN w:val="0"/>
        <w:adjustRightInd w:val="0"/>
        <w:spacing w:before="120" w:after="120" w:line="240" w:lineRule="auto"/>
        <w:rPr>
          <w:rFonts w:asciiTheme="minorHAnsi" w:hAnsiTheme="minorHAnsi" w:cstheme="minorHAnsi"/>
          <w:color w:val="000000"/>
          <w:lang w:val="es-PR" w:eastAsia="es-PR"/>
        </w:rPr>
      </w:pPr>
      <w:r w:rsidRPr="00904F5B">
        <w:rPr>
          <w:rFonts w:asciiTheme="minorHAnsi" w:hAnsiTheme="minorHAnsi" w:cstheme="minorHAnsi"/>
          <w:color w:val="000000"/>
          <w:lang w:val="es-PR" w:eastAsia="es-PR"/>
        </w:rPr>
        <w:t xml:space="preserve">Si el permiso </w:t>
      </w:r>
      <w:r w:rsidRPr="00904F5B">
        <w:rPr>
          <w:rFonts w:asciiTheme="minorHAnsi" w:hAnsiTheme="minorHAnsi" w:cstheme="minorHAnsi"/>
          <w:b/>
          <w:color w:val="000000"/>
          <w:lang w:val="es-PR" w:eastAsia="es-PR"/>
        </w:rPr>
        <w:t>no fue</w:t>
      </w:r>
      <w:r w:rsidRPr="00904F5B">
        <w:rPr>
          <w:rFonts w:asciiTheme="minorHAnsi" w:hAnsiTheme="minorHAnsi" w:cstheme="minorHAnsi"/>
          <w:color w:val="000000"/>
          <w:lang w:val="es-PR" w:eastAsia="es-PR"/>
        </w:rPr>
        <w:t xml:space="preserve"> otorgado a través del Super SIP- </w:t>
      </w:r>
      <w:r w:rsidRPr="00904F5B">
        <w:rPr>
          <w:rFonts w:asciiTheme="minorHAnsi" w:hAnsiTheme="minorHAnsi" w:cstheme="minorHAnsi"/>
          <w:b/>
          <w:color w:val="00B050"/>
          <w:lang w:val="es-PR" w:eastAsia="es-PR"/>
        </w:rPr>
        <w:t>diez dólares ($10.00)</w:t>
      </w:r>
    </w:p>
    <w:p w:rsidR="00234490" w:rsidRPr="00904F5B" w:rsidRDefault="00234490" w:rsidP="00234490">
      <w:pPr>
        <w:shd w:val="clear" w:color="auto" w:fill="FFFFFF"/>
        <w:spacing w:before="120" w:after="120" w:line="240" w:lineRule="auto"/>
        <w:rPr>
          <w:rFonts w:asciiTheme="minorHAnsi" w:hAnsiTheme="minorHAnsi" w:cstheme="minorHAnsi"/>
          <w:color w:val="000000"/>
          <w:lang w:val="es-PR"/>
        </w:rPr>
      </w:pPr>
      <w:r w:rsidRPr="00904F5B">
        <w:rPr>
          <w:rFonts w:asciiTheme="minorHAnsi" w:hAnsiTheme="minorHAnsi" w:cstheme="minorHAnsi"/>
          <w:b/>
          <w:color w:val="000000"/>
          <w:lang w:val="es-PR" w:eastAsia="es-PR"/>
        </w:rPr>
        <w:t>Nota:</w:t>
      </w:r>
      <w:r w:rsidRPr="00904F5B">
        <w:rPr>
          <w:rFonts w:asciiTheme="minorHAnsi" w:hAnsiTheme="minorHAnsi" w:cstheme="minorHAnsi"/>
          <w:color w:val="000000"/>
          <w:lang w:val="es-PR" w:eastAsia="es-PR"/>
        </w:rPr>
        <w:t xml:space="preserve"> E</w:t>
      </w:r>
      <w:r w:rsidRPr="00904F5B">
        <w:rPr>
          <w:rFonts w:asciiTheme="minorHAnsi" w:hAnsiTheme="minorHAnsi" w:cstheme="minorHAnsi"/>
          <w:color w:val="000000"/>
          <w:lang w:val="es-PR"/>
        </w:rPr>
        <w:t>l solicitante deberá leer las instrucciones e ingresar la información solicitada correctamente ya que l</w:t>
      </w:r>
      <w:r w:rsidRPr="00904F5B">
        <w:rPr>
          <w:rFonts w:asciiTheme="minorHAnsi" w:hAnsiTheme="minorHAnsi" w:cstheme="minorHAnsi"/>
          <w:color w:val="000000"/>
          <w:lang w:val="es-PR" w:eastAsia="es-PR"/>
        </w:rPr>
        <w:t>uego de radicada una solicitud, el dinero no será reembolsado.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904F5B"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904F5B" w:rsidRDefault="00B841AB" w:rsidP="003A6C90">
            <w:pPr>
              <w:pStyle w:val="NormalWeb"/>
              <w:rPr>
                <w:rFonts w:ascii="Verdana" w:hAnsi="Verdana" w:cs="Arial"/>
                <w:color w:val="000000"/>
                <w:sz w:val="20"/>
                <w:szCs w:val="20"/>
                <w:lang w:val="es-PR"/>
              </w:rPr>
            </w:pPr>
            <w:r w:rsidRPr="00904F5B">
              <w:rPr>
                <w:rFonts w:ascii="Arial" w:hAnsi="Arial" w:cs="Arial"/>
                <w:noProof/>
                <w:sz w:val="20"/>
                <w:szCs w:val="20"/>
              </w:rPr>
              <w:drawing>
                <wp:inline distT="0" distB="0" distL="0" distR="0" wp14:anchorId="3F103E3C" wp14:editId="6D3067AD">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8"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904F5B" w:rsidRDefault="003E0674" w:rsidP="00A625BF">
            <w:pPr>
              <w:spacing w:after="0" w:line="240" w:lineRule="auto"/>
              <w:rPr>
                <w:rFonts w:asciiTheme="minorHAnsi" w:eastAsiaTheme="minorHAnsi" w:hAnsiTheme="minorHAnsi" w:cstheme="minorBidi"/>
                <w:b/>
                <w:sz w:val="28"/>
                <w:szCs w:val="28"/>
                <w:lang w:val="es-PR"/>
              </w:rPr>
            </w:pPr>
            <w:r w:rsidRPr="00904F5B">
              <w:rPr>
                <w:rFonts w:asciiTheme="minorHAnsi" w:eastAsiaTheme="minorHAnsi" w:hAnsiTheme="minorHAnsi" w:cstheme="minorBidi"/>
                <w:b/>
                <w:sz w:val="28"/>
                <w:szCs w:val="28"/>
                <w:lang w:val="es-PR"/>
              </w:rPr>
              <w:t>Requisitos</w:t>
            </w:r>
            <w:r w:rsidR="004979AF" w:rsidRPr="00904F5B">
              <w:rPr>
                <w:rFonts w:asciiTheme="minorHAnsi" w:eastAsiaTheme="minorHAnsi" w:hAnsiTheme="minorHAnsi" w:cstheme="minorBidi"/>
                <w:b/>
                <w:sz w:val="28"/>
                <w:szCs w:val="28"/>
                <w:lang w:val="es-PR"/>
              </w:rPr>
              <w:t xml:space="preserve"> para Obtener Servicio</w:t>
            </w:r>
            <w:r w:rsidR="00CA1937" w:rsidRPr="00904F5B">
              <w:rPr>
                <w:rFonts w:asciiTheme="minorHAnsi" w:eastAsiaTheme="minorHAnsi" w:hAnsiTheme="minorHAnsi" w:cstheme="minorBidi"/>
                <w:b/>
                <w:sz w:val="28"/>
                <w:szCs w:val="28"/>
                <w:lang w:val="es-PR"/>
              </w:rPr>
              <w:t xml:space="preserve"> </w:t>
            </w:r>
          </w:p>
        </w:tc>
      </w:tr>
    </w:tbl>
    <w:p w:rsidR="007C45EF" w:rsidRDefault="008E1B13" w:rsidP="007C45EF">
      <w:pPr>
        <w:autoSpaceDE w:val="0"/>
        <w:autoSpaceDN w:val="0"/>
        <w:adjustRightInd w:val="0"/>
        <w:spacing w:before="120" w:after="120" w:line="240" w:lineRule="auto"/>
        <w:rPr>
          <w:rFonts w:cs="Calibri"/>
          <w:b/>
          <w:color w:val="000000"/>
          <w:lang w:val="es-PR" w:eastAsia="es-PR"/>
        </w:rPr>
      </w:pPr>
      <w:r w:rsidRPr="00956566">
        <w:rPr>
          <w:rFonts w:cs="Calibri"/>
          <w:b/>
          <w:color w:val="000000"/>
          <w:u w:val="single"/>
          <w:lang w:val="es-PR" w:eastAsia="es-PR"/>
        </w:rPr>
        <w:t xml:space="preserve">Proceso para todos los servicios relacionados a </w:t>
      </w:r>
      <w:r w:rsidR="00FD3027" w:rsidRPr="00956566">
        <w:rPr>
          <w:rFonts w:cs="Calibri"/>
          <w:b/>
          <w:color w:val="000000"/>
          <w:u w:val="single"/>
          <w:lang w:val="es-PR" w:eastAsia="es-PR"/>
        </w:rPr>
        <w:t>Permiso de Uso</w:t>
      </w:r>
      <w:r w:rsidRPr="00904F5B">
        <w:rPr>
          <w:rFonts w:cs="Calibri"/>
          <w:b/>
          <w:color w:val="000000"/>
          <w:lang w:val="es-PR" w:eastAsia="es-PR"/>
        </w:rPr>
        <w:t>:</w:t>
      </w:r>
    </w:p>
    <w:p w:rsidR="00956566" w:rsidRPr="00B65E2E" w:rsidRDefault="008473F3" w:rsidP="007C45EF">
      <w:pPr>
        <w:autoSpaceDE w:val="0"/>
        <w:autoSpaceDN w:val="0"/>
        <w:adjustRightInd w:val="0"/>
        <w:spacing w:before="120" w:after="120" w:line="240" w:lineRule="auto"/>
        <w:rPr>
          <w:rFonts w:asciiTheme="minorHAnsi" w:hAnsiTheme="minorHAnsi" w:cstheme="minorHAnsi"/>
          <w:color w:val="000000"/>
          <w:lang w:val="es-PR" w:eastAsia="es-PR"/>
        </w:rPr>
      </w:pPr>
      <w:r w:rsidRPr="00B65E2E">
        <w:rPr>
          <w:rFonts w:asciiTheme="minorHAnsi" w:hAnsiTheme="minorHAnsi" w:cstheme="minorHAnsi"/>
          <w:color w:val="000000"/>
          <w:lang w:val="es-PR" w:eastAsia="es-PR"/>
        </w:rPr>
        <w:t xml:space="preserve">Identificar si la actividad comercial se llevará a cabo en un municipio autónomo. De ser así, el solicitante deberá dirigirse a la Oficina de Permisos del municipio. </w:t>
      </w:r>
      <w:r w:rsidR="00A560D2" w:rsidRPr="00B65E2E">
        <w:rPr>
          <w:rFonts w:asciiTheme="minorHAnsi" w:hAnsiTheme="minorHAnsi" w:cstheme="minorHAnsi"/>
          <w:color w:val="000000"/>
          <w:lang w:val="es-PR" w:eastAsia="es-PR"/>
        </w:rPr>
        <w:t>El solicitante deberá verificar con la OGPE</w:t>
      </w:r>
      <w:r w:rsidR="00357B81" w:rsidRPr="00B65E2E">
        <w:rPr>
          <w:rFonts w:asciiTheme="minorHAnsi" w:hAnsiTheme="minorHAnsi" w:cstheme="minorHAnsi"/>
          <w:color w:val="000000"/>
          <w:lang w:val="es-PR" w:eastAsia="es-PR"/>
        </w:rPr>
        <w:t xml:space="preserve"> o con el municipio</w:t>
      </w:r>
      <w:r w:rsidR="00A560D2" w:rsidRPr="00B65E2E">
        <w:rPr>
          <w:rFonts w:asciiTheme="minorHAnsi" w:hAnsiTheme="minorHAnsi" w:cstheme="minorHAnsi"/>
          <w:color w:val="000000"/>
          <w:lang w:val="es-PR" w:eastAsia="es-PR"/>
        </w:rPr>
        <w:t xml:space="preserve"> que el uso propuesto </w:t>
      </w:r>
      <w:r w:rsidR="00C56DB4" w:rsidRPr="00B65E2E">
        <w:rPr>
          <w:rFonts w:asciiTheme="minorHAnsi" w:hAnsiTheme="minorHAnsi" w:cstheme="minorHAnsi"/>
          <w:color w:val="000000"/>
          <w:lang w:val="es-PR" w:eastAsia="es-PR"/>
        </w:rPr>
        <w:t xml:space="preserve">en </w:t>
      </w:r>
      <w:r w:rsidR="00357B81" w:rsidRPr="00B65E2E">
        <w:rPr>
          <w:rFonts w:asciiTheme="minorHAnsi" w:hAnsiTheme="minorHAnsi" w:cstheme="minorHAnsi"/>
          <w:color w:val="000000"/>
          <w:lang w:val="es-PR" w:eastAsia="es-PR"/>
        </w:rPr>
        <w:t>la</w:t>
      </w:r>
      <w:r w:rsidR="00C56DB4" w:rsidRPr="00B65E2E">
        <w:rPr>
          <w:rFonts w:asciiTheme="minorHAnsi" w:hAnsiTheme="minorHAnsi" w:cstheme="minorHAnsi"/>
          <w:color w:val="000000"/>
          <w:lang w:val="es-PR" w:eastAsia="es-PR"/>
        </w:rPr>
        <w:t xml:space="preserve"> estructura es permitido.</w:t>
      </w:r>
    </w:p>
    <w:p w:rsidR="00956566" w:rsidRPr="00956566" w:rsidRDefault="001F3620" w:rsidP="00956566">
      <w:pPr>
        <w:pStyle w:val="ListParagraph"/>
        <w:numPr>
          <w:ilvl w:val="0"/>
          <w:numId w:val="2"/>
        </w:numPr>
        <w:spacing w:before="120" w:after="120"/>
        <w:rPr>
          <w:rFonts w:asciiTheme="minorHAnsi" w:hAnsiTheme="minorHAnsi" w:cstheme="minorHAnsi"/>
          <w:color w:val="000000"/>
          <w:lang w:val="es-PR" w:eastAsia="es-PR"/>
        </w:rPr>
      </w:pPr>
      <w:r w:rsidRPr="00956566">
        <w:rPr>
          <w:rFonts w:asciiTheme="minorHAnsi" w:hAnsiTheme="minorHAnsi" w:cstheme="minorHAnsi"/>
          <w:color w:val="000000"/>
          <w:lang w:val="es-PR"/>
        </w:rPr>
        <w:t>La estructura deberá estar habilitada para el uso.</w:t>
      </w:r>
    </w:p>
    <w:p w:rsidR="00956566" w:rsidRDefault="003657D0" w:rsidP="00956566">
      <w:pPr>
        <w:pStyle w:val="ListParagraph"/>
        <w:numPr>
          <w:ilvl w:val="0"/>
          <w:numId w:val="2"/>
        </w:numPr>
        <w:spacing w:before="120" w:after="120"/>
        <w:rPr>
          <w:rFonts w:asciiTheme="minorHAnsi" w:hAnsiTheme="minorHAnsi" w:cstheme="minorHAnsi"/>
          <w:color w:val="000000"/>
          <w:lang w:val="es-PR" w:eastAsia="es-PR"/>
        </w:rPr>
      </w:pPr>
      <w:r w:rsidRPr="00956566">
        <w:rPr>
          <w:rFonts w:asciiTheme="minorHAnsi" w:hAnsiTheme="minorHAnsi" w:cstheme="minorHAnsi"/>
          <w:color w:val="000000"/>
          <w:lang w:val="es-PR" w:eastAsia="es-PR"/>
        </w:rPr>
        <w:lastRenderedPageBreak/>
        <w:t xml:space="preserve">Tener acceso al internet. </w:t>
      </w:r>
    </w:p>
    <w:p w:rsidR="00956566" w:rsidRDefault="003657D0" w:rsidP="00956566">
      <w:pPr>
        <w:pStyle w:val="ListParagraph"/>
        <w:numPr>
          <w:ilvl w:val="0"/>
          <w:numId w:val="2"/>
        </w:numPr>
        <w:spacing w:before="120" w:after="120"/>
        <w:rPr>
          <w:rFonts w:asciiTheme="minorHAnsi" w:hAnsiTheme="minorHAnsi" w:cstheme="minorHAnsi"/>
          <w:color w:val="000000"/>
          <w:lang w:val="es-PR" w:eastAsia="es-PR"/>
        </w:rPr>
      </w:pPr>
      <w:r w:rsidRPr="00956566">
        <w:rPr>
          <w:rFonts w:asciiTheme="minorHAnsi" w:hAnsiTheme="minorHAnsi" w:cstheme="minorHAnsi"/>
          <w:color w:val="000000"/>
          <w:lang w:val="es-PR" w:eastAsia="es-PR"/>
        </w:rPr>
        <w:t>Poseer una cuenta de correo electrónico</w:t>
      </w:r>
      <w:r w:rsidR="00B61AA7" w:rsidRPr="00956566">
        <w:rPr>
          <w:rFonts w:asciiTheme="minorHAnsi" w:hAnsiTheme="minorHAnsi" w:cstheme="minorHAnsi"/>
          <w:color w:val="000000"/>
          <w:lang w:val="es-PR" w:eastAsia="es-PR"/>
        </w:rPr>
        <w:t xml:space="preserve"> válida</w:t>
      </w:r>
      <w:r w:rsidRPr="00956566">
        <w:rPr>
          <w:rFonts w:asciiTheme="minorHAnsi" w:hAnsiTheme="minorHAnsi" w:cstheme="minorHAnsi"/>
          <w:color w:val="000000"/>
          <w:lang w:val="es-PR" w:eastAsia="es-PR"/>
        </w:rPr>
        <w:t>.</w:t>
      </w:r>
    </w:p>
    <w:p w:rsidR="00956566" w:rsidRPr="00956566" w:rsidRDefault="00956566" w:rsidP="00956566">
      <w:pPr>
        <w:pStyle w:val="ListParagraph"/>
        <w:numPr>
          <w:ilvl w:val="0"/>
          <w:numId w:val="2"/>
        </w:numPr>
        <w:spacing w:before="120" w:after="120"/>
        <w:rPr>
          <w:rFonts w:asciiTheme="minorHAnsi" w:hAnsiTheme="minorHAnsi" w:cstheme="minorHAnsi"/>
          <w:color w:val="000000"/>
          <w:lang w:val="es-PR" w:eastAsia="es-PR"/>
        </w:rPr>
      </w:pPr>
      <w:r w:rsidRPr="00956566">
        <w:rPr>
          <w:rFonts w:asciiTheme="minorHAnsi" w:hAnsiTheme="minorHAnsi" w:cstheme="minorHAnsi"/>
          <w:color w:val="000000"/>
          <w:lang w:val="es-PR"/>
        </w:rPr>
        <w:t xml:space="preserve">Existen diferentes tipos de Permisos de Uso. El solicitante deberá acceder a los distintos enlaces para evaluar la hoja de documentos requeridos que indican </w:t>
      </w:r>
      <w:r w:rsidRPr="00956566">
        <w:rPr>
          <w:rFonts w:asciiTheme="minorHAnsi" w:hAnsiTheme="minorHAnsi" w:cstheme="minorHAnsi"/>
          <w:lang w:val="es-PR"/>
        </w:rPr>
        <w:t>los requisitos que deberán acompañar la radicación de la solicitud en línea:</w:t>
      </w:r>
    </w:p>
    <w:p w:rsidR="00956566" w:rsidRPr="00956566" w:rsidRDefault="0083535C" w:rsidP="00956566">
      <w:pPr>
        <w:pStyle w:val="ListParagraph"/>
        <w:numPr>
          <w:ilvl w:val="1"/>
          <w:numId w:val="11"/>
        </w:numPr>
        <w:spacing w:before="120" w:after="120"/>
        <w:rPr>
          <w:rFonts w:asciiTheme="minorHAnsi" w:hAnsiTheme="minorHAnsi" w:cstheme="minorHAnsi"/>
          <w:color w:val="000000"/>
          <w:lang w:val="es-PR" w:eastAsia="es-PR"/>
        </w:rPr>
      </w:pPr>
      <w:hyperlink r:id="rId29" w:history="1">
        <w:r w:rsidR="00956566" w:rsidRPr="008779D9">
          <w:rPr>
            <w:rStyle w:val="Hyperlink"/>
            <w:rFonts w:asciiTheme="minorHAnsi" w:hAnsiTheme="minorHAnsi" w:cstheme="minorHAnsi"/>
            <w:lang w:val="es-PR"/>
          </w:rPr>
          <w:t xml:space="preserve">Documentos Requeridos para el </w:t>
        </w:r>
        <w:r w:rsidR="00956566" w:rsidRPr="008779D9">
          <w:rPr>
            <w:rStyle w:val="Hyperlink"/>
            <w:rFonts w:asciiTheme="minorHAnsi" w:hAnsiTheme="minorHAnsi" w:cstheme="minorHAnsi"/>
            <w:lang w:val="es-PR" w:eastAsia="es-PR"/>
          </w:rPr>
          <w:t>Permiso de Uso Actividades Temporeras</w:t>
        </w:r>
      </w:hyperlink>
      <w:r w:rsidR="00956566" w:rsidRPr="00956566">
        <w:rPr>
          <w:rFonts w:asciiTheme="minorHAnsi" w:hAnsiTheme="minorHAnsi" w:cstheme="minorHAnsi"/>
          <w:color w:val="000000" w:themeColor="text1"/>
          <w:lang w:val="es-PR" w:eastAsia="es-PR"/>
        </w:rPr>
        <w:t>- este permiso se expide para la construcción y uso de estructuras en actividades que no excedan seis (6) meses. Por ejemplo, g</w:t>
      </w:r>
      <w:r w:rsidR="00956566" w:rsidRPr="00956566">
        <w:rPr>
          <w:rFonts w:asciiTheme="minorHAnsi" w:eastAsia="Times New Roman" w:hAnsiTheme="minorHAnsi" w:cstheme="minorHAnsi"/>
          <w:color w:val="000000" w:themeColor="text1"/>
          <w:lang w:val="es-PR"/>
        </w:rPr>
        <w:t>raderías, pabellones, carpas para carnavales, verbenas, fiestas patronales, actividades religiosas, pulgueros, ferias de ventas, investigaciones, bingos o actividades para generar fondos.</w:t>
      </w:r>
      <w:r w:rsidR="00956566" w:rsidRPr="00956566">
        <w:rPr>
          <w:rFonts w:asciiTheme="minorHAnsi" w:hAnsiTheme="minorHAnsi" w:cstheme="minorHAnsi"/>
          <w:color w:val="000000" w:themeColor="text1"/>
          <w:lang w:val="es-PR" w:eastAsia="es-PR"/>
        </w:rPr>
        <w:t xml:space="preserve"> </w:t>
      </w:r>
    </w:p>
    <w:p w:rsidR="00AD7DC7" w:rsidRDefault="0083535C" w:rsidP="00956566">
      <w:pPr>
        <w:pStyle w:val="ListParagraph"/>
        <w:numPr>
          <w:ilvl w:val="1"/>
          <w:numId w:val="11"/>
        </w:numPr>
        <w:autoSpaceDE w:val="0"/>
        <w:autoSpaceDN w:val="0"/>
        <w:adjustRightInd w:val="0"/>
        <w:spacing w:before="120" w:after="120" w:line="240" w:lineRule="auto"/>
        <w:rPr>
          <w:rFonts w:asciiTheme="minorHAnsi" w:hAnsiTheme="minorHAnsi" w:cstheme="minorHAnsi"/>
          <w:color w:val="000000"/>
          <w:lang w:val="es-PR" w:eastAsia="es-PR"/>
        </w:rPr>
      </w:pPr>
      <w:hyperlink r:id="rId30" w:history="1">
        <w:r w:rsidR="00956566" w:rsidRPr="008779D9">
          <w:rPr>
            <w:rStyle w:val="Hyperlink"/>
            <w:rFonts w:asciiTheme="minorHAnsi" w:hAnsiTheme="minorHAnsi" w:cstheme="minorHAnsi"/>
            <w:lang w:val="es-PR"/>
          </w:rPr>
          <w:t xml:space="preserve">Documentos Requeridos para el </w:t>
        </w:r>
        <w:r w:rsidR="00956566" w:rsidRPr="008779D9">
          <w:rPr>
            <w:rStyle w:val="Hyperlink"/>
            <w:rFonts w:asciiTheme="minorHAnsi" w:hAnsiTheme="minorHAnsi" w:cstheme="minorHAnsi"/>
            <w:lang w:val="es-PR" w:eastAsia="es-PR"/>
          </w:rPr>
          <w:t>Permiso de Uso Certificado</w:t>
        </w:r>
      </w:hyperlink>
      <w:r w:rsidR="00956566" w:rsidRPr="00AD7DC7">
        <w:rPr>
          <w:rFonts w:asciiTheme="minorHAnsi" w:hAnsiTheme="minorHAnsi" w:cstheme="minorHAnsi"/>
          <w:color w:val="0000FF"/>
          <w:lang w:val="es-PR" w:eastAsia="es-PR"/>
        </w:rPr>
        <w:t xml:space="preserve"> </w:t>
      </w:r>
      <w:r w:rsidR="00956566" w:rsidRPr="00AD7DC7">
        <w:rPr>
          <w:rFonts w:asciiTheme="minorHAnsi" w:hAnsiTheme="minorHAnsi" w:cstheme="minorHAnsi"/>
          <w:color w:val="000000"/>
          <w:lang w:val="es-PR" w:eastAsia="es-PR"/>
        </w:rPr>
        <w:t xml:space="preserve">– este permiso se emite a contratistas y desarrolladores una vez terminada la construcción de un proyecto nuevo para dar uso a una estructura. Este permiso se solicita antes de que finalice el término de dos (2) años correspondiente al Permiso de Construcción. </w:t>
      </w:r>
    </w:p>
    <w:p w:rsidR="00956566" w:rsidRPr="00AD7DC7" w:rsidRDefault="0083535C" w:rsidP="00956566">
      <w:pPr>
        <w:pStyle w:val="ListParagraph"/>
        <w:numPr>
          <w:ilvl w:val="1"/>
          <w:numId w:val="11"/>
        </w:numPr>
        <w:autoSpaceDE w:val="0"/>
        <w:autoSpaceDN w:val="0"/>
        <w:adjustRightInd w:val="0"/>
        <w:spacing w:before="120" w:after="120" w:line="240" w:lineRule="auto"/>
        <w:rPr>
          <w:rFonts w:asciiTheme="minorHAnsi" w:hAnsiTheme="minorHAnsi" w:cstheme="minorHAnsi"/>
          <w:color w:val="000000"/>
          <w:lang w:val="es-PR" w:eastAsia="es-PR"/>
        </w:rPr>
      </w:pPr>
      <w:hyperlink r:id="rId31" w:history="1">
        <w:r w:rsidR="00956566" w:rsidRPr="008779D9">
          <w:rPr>
            <w:rStyle w:val="Hyperlink"/>
            <w:rFonts w:asciiTheme="minorHAnsi" w:hAnsiTheme="minorHAnsi" w:cstheme="minorHAnsi"/>
            <w:lang w:val="es-PR"/>
          </w:rPr>
          <w:t xml:space="preserve">Documentos Requeridos para el </w:t>
        </w:r>
        <w:r w:rsidR="00956566" w:rsidRPr="008779D9">
          <w:rPr>
            <w:rStyle w:val="Hyperlink"/>
            <w:rFonts w:asciiTheme="minorHAnsi" w:hAnsiTheme="minorHAnsi" w:cstheme="minorHAnsi"/>
            <w:lang w:val="es-PR" w:eastAsia="es-PR"/>
          </w:rPr>
          <w:t>Permiso de Uso Convencional o Completo</w:t>
        </w:r>
      </w:hyperlink>
      <w:r w:rsidR="00956566" w:rsidRPr="00AD7DC7">
        <w:rPr>
          <w:rFonts w:asciiTheme="minorHAnsi" w:hAnsiTheme="minorHAnsi" w:cstheme="minorHAnsi"/>
          <w:color w:val="000000"/>
          <w:lang w:val="es-PR" w:eastAsia="es-PR"/>
        </w:rPr>
        <w:t>- este permiso se emite para cualquier tipo de uso que no esté clasificado dentro de los demás tipos de permisos, siempre y cuando se requiera la Certificación de Prevención de Incendio (CPI), Certificación de Salud Ambiental (CSA) o la Certificación de Exclusión Categórica (DEC). Por lo general, este permiso aplica a estructuras ya existentes.</w:t>
      </w:r>
    </w:p>
    <w:p w:rsidR="00956566" w:rsidRPr="00904F5B" w:rsidRDefault="0083535C" w:rsidP="00956566">
      <w:pPr>
        <w:pStyle w:val="ListParagraph"/>
        <w:numPr>
          <w:ilvl w:val="1"/>
          <w:numId w:val="11"/>
        </w:numPr>
        <w:autoSpaceDE w:val="0"/>
        <w:autoSpaceDN w:val="0"/>
        <w:adjustRightInd w:val="0"/>
        <w:spacing w:before="120" w:after="120" w:line="240" w:lineRule="auto"/>
        <w:rPr>
          <w:rFonts w:asciiTheme="minorHAnsi" w:hAnsiTheme="minorHAnsi" w:cstheme="minorHAnsi"/>
          <w:color w:val="000000"/>
          <w:lang w:val="es-PR" w:eastAsia="es-PR"/>
        </w:rPr>
      </w:pPr>
      <w:hyperlink r:id="rId32" w:history="1">
        <w:r w:rsidR="00956566" w:rsidRPr="008779D9">
          <w:rPr>
            <w:rStyle w:val="Hyperlink"/>
            <w:rFonts w:asciiTheme="minorHAnsi" w:hAnsiTheme="minorHAnsi" w:cstheme="minorHAnsi"/>
            <w:lang w:val="es-PR"/>
          </w:rPr>
          <w:t xml:space="preserve">Documentos Requeridos para el </w:t>
        </w:r>
        <w:r w:rsidR="00956566" w:rsidRPr="008779D9">
          <w:rPr>
            <w:rStyle w:val="Hyperlink"/>
            <w:rFonts w:asciiTheme="minorHAnsi" w:hAnsiTheme="minorHAnsi" w:cstheme="minorHAnsi"/>
            <w:lang w:val="es-PR" w:eastAsia="es-PR"/>
          </w:rPr>
          <w:t>Permiso de Uso Domiciliario</w:t>
        </w:r>
      </w:hyperlink>
      <w:r w:rsidR="00956566" w:rsidRPr="00904F5B">
        <w:rPr>
          <w:rFonts w:asciiTheme="minorHAnsi" w:hAnsiTheme="minorHAnsi" w:cstheme="minorHAnsi"/>
          <w:color w:val="000000"/>
          <w:lang w:val="es-PR" w:eastAsia="es-PR"/>
        </w:rPr>
        <w:t xml:space="preserve">- este permiso se emite </w:t>
      </w:r>
      <w:r w:rsidR="00956566" w:rsidRPr="00904F5B">
        <w:rPr>
          <w:lang w:val="es-PR"/>
        </w:rPr>
        <w:t xml:space="preserve">si se opera un negocio desde el hogar, el lugar de trabajo no ocupa más del 25% de la residencia y no se atiende público.  </w:t>
      </w:r>
    </w:p>
    <w:p w:rsidR="00956566" w:rsidRPr="00904F5B" w:rsidRDefault="0083535C" w:rsidP="00956566">
      <w:pPr>
        <w:pStyle w:val="ListParagraph"/>
        <w:numPr>
          <w:ilvl w:val="1"/>
          <w:numId w:val="11"/>
        </w:numPr>
        <w:autoSpaceDE w:val="0"/>
        <w:autoSpaceDN w:val="0"/>
        <w:adjustRightInd w:val="0"/>
        <w:spacing w:before="120" w:after="120" w:line="240" w:lineRule="auto"/>
        <w:rPr>
          <w:rFonts w:asciiTheme="minorHAnsi" w:hAnsiTheme="minorHAnsi" w:cstheme="minorHAnsi"/>
          <w:color w:val="000000"/>
          <w:lang w:val="es-PR" w:eastAsia="es-PR"/>
        </w:rPr>
      </w:pPr>
      <w:hyperlink r:id="rId33" w:history="1">
        <w:r w:rsidR="00956566" w:rsidRPr="008779D9">
          <w:rPr>
            <w:rStyle w:val="Hyperlink"/>
            <w:rFonts w:asciiTheme="minorHAnsi" w:hAnsiTheme="minorHAnsi" w:cstheme="minorHAnsi"/>
            <w:lang w:val="es-PR"/>
          </w:rPr>
          <w:t xml:space="preserve">Documentos Requeridos para el </w:t>
        </w:r>
        <w:r w:rsidR="00956566" w:rsidRPr="008779D9">
          <w:rPr>
            <w:rStyle w:val="Hyperlink"/>
            <w:rFonts w:asciiTheme="minorHAnsi" w:hAnsiTheme="minorHAnsi" w:cstheme="minorHAnsi"/>
            <w:lang w:val="es-PR" w:eastAsia="es-PR"/>
          </w:rPr>
          <w:t>Permiso de Uso PYMES (Pequeñas y Medianas Empresas)</w:t>
        </w:r>
      </w:hyperlink>
      <w:r w:rsidR="00956566" w:rsidRPr="00904F5B">
        <w:rPr>
          <w:rFonts w:asciiTheme="minorHAnsi" w:hAnsiTheme="minorHAnsi" w:cstheme="minorHAnsi"/>
          <w:color w:val="000000"/>
          <w:lang w:val="es-PR" w:eastAsia="es-PR"/>
        </w:rPr>
        <w:t>- este permiso se emite a empresas que certifiquen que el negocio cumple con los requisitos necesarios para el Programa PYMES de la Compañía de Comercio y Exportación de Puerto Rico.</w:t>
      </w:r>
    </w:p>
    <w:p w:rsidR="00956566" w:rsidRPr="00904F5B" w:rsidRDefault="0083535C" w:rsidP="00956566">
      <w:pPr>
        <w:pStyle w:val="ListParagraph"/>
        <w:numPr>
          <w:ilvl w:val="1"/>
          <w:numId w:val="11"/>
        </w:numPr>
        <w:autoSpaceDE w:val="0"/>
        <w:autoSpaceDN w:val="0"/>
        <w:adjustRightInd w:val="0"/>
        <w:spacing w:before="120" w:after="120" w:line="240" w:lineRule="auto"/>
        <w:rPr>
          <w:rFonts w:asciiTheme="minorHAnsi" w:hAnsiTheme="minorHAnsi" w:cstheme="minorHAnsi"/>
          <w:color w:val="000000"/>
          <w:lang w:val="es-PR" w:eastAsia="es-PR"/>
        </w:rPr>
      </w:pPr>
      <w:hyperlink r:id="rId34" w:history="1">
        <w:r w:rsidR="00956566" w:rsidRPr="008779D9">
          <w:rPr>
            <w:rStyle w:val="Hyperlink"/>
            <w:rFonts w:asciiTheme="minorHAnsi" w:hAnsiTheme="minorHAnsi" w:cstheme="minorHAnsi"/>
            <w:lang w:val="es-PR"/>
          </w:rPr>
          <w:t xml:space="preserve">Documentos Requeridos para el </w:t>
        </w:r>
        <w:r w:rsidR="00956566" w:rsidRPr="008779D9">
          <w:rPr>
            <w:rStyle w:val="Hyperlink"/>
            <w:rFonts w:asciiTheme="minorHAnsi" w:hAnsiTheme="minorHAnsi" w:cstheme="minorHAnsi"/>
            <w:lang w:val="es-PR" w:eastAsia="es-PR"/>
          </w:rPr>
          <w:t>Permiso de Uso Verde</w:t>
        </w:r>
      </w:hyperlink>
      <w:r w:rsidR="00956566" w:rsidRPr="00904F5B">
        <w:rPr>
          <w:rFonts w:asciiTheme="minorHAnsi" w:hAnsiTheme="minorHAnsi" w:cstheme="minorHAnsi"/>
          <w:color w:val="000000"/>
          <w:lang w:val="es-PR" w:eastAsia="es-PR"/>
        </w:rPr>
        <w:t>- este permiso se expide para todo aquel edificio o diseño “ecoamigable”, que cumpla con los códigos o normas adoptadas por la OGPe para este tipo de proyecto.</w:t>
      </w:r>
    </w:p>
    <w:p w:rsidR="002628AD" w:rsidRPr="00221F09" w:rsidRDefault="002628AD" w:rsidP="002628AD">
      <w:pPr>
        <w:pStyle w:val="ListParagraph"/>
        <w:numPr>
          <w:ilvl w:val="0"/>
          <w:numId w:val="2"/>
        </w:numPr>
        <w:autoSpaceDE w:val="0"/>
        <w:autoSpaceDN w:val="0"/>
        <w:adjustRightInd w:val="0"/>
        <w:spacing w:before="120" w:after="120" w:line="240" w:lineRule="auto"/>
        <w:rPr>
          <w:rFonts w:cs="Calibri"/>
          <w:b/>
          <w:color w:val="000000"/>
          <w:lang w:val="es-PR" w:eastAsia="es-PR"/>
        </w:rPr>
      </w:pPr>
      <w:r w:rsidRPr="00221F09">
        <w:rPr>
          <w:lang w:val="es-PR"/>
        </w:rPr>
        <w:t xml:space="preserve">El solicitante deberá crear una cuenta en el Sistema Super SIP a  través del portal </w:t>
      </w:r>
      <w:hyperlink r:id="rId35" w:history="1">
        <w:r w:rsidRPr="00221F09">
          <w:rPr>
            <w:color w:val="0000FF"/>
            <w:u w:val="single"/>
            <w:lang w:val="es-PR"/>
          </w:rPr>
          <w:t>www.ogpe.pr.gov</w:t>
        </w:r>
      </w:hyperlink>
      <w:r w:rsidRPr="00221F09">
        <w:rPr>
          <w:lang w:val="es-PR"/>
        </w:rPr>
        <w:t>.</w:t>
      </w:r>
    </w:p>
    <w:p w:rsidR="002628AD" w:rsidRPr="00221F09" w:rsidRDefault="002628AD" w:rsidP="002628AD">
      <w:pPr>
        <w:pStyle w:val="ListParagraph"/>
        <w:autoSpaceDE w:val="0"/>
        <w:autoSpaceDN w:val="0"/>
        <w:adjustRightInd w:val="0"/>
        <w:spacing w:before="120" w:after="120" w:line="240" w:lineRule="auto"/>
        <w:rPr>
          <w:rFonts w:cs="Calibri"/>
          <w:b/>
          <w:color w:val="000000"/>
          <w:lang w:val="es-PR" w:eastAsia="es-PR"/>
        </w:rPr>
      </w:pPr>
      <w:r w:rsidRPr="00221F09">
        <w:rPr>
          <w:rFonts w:cs="Calibri"/>
          <w:b/>
          <w:color w:val="000000" w:themeColor="text1"/>
          <w:lang w:val="es-PR" w:eastAsia="es-PR"/>
        </w:rPr>
        <w:t xml:space="preserve">Nota: </w:t>
      </w:r>
    </w:p>
    <w:p w:rsidR="002628AD" w:rsidRPr="00221F09" w:rsidRDefault="002628AD" w:rsidP="002628AD">
      <w:pPr>
        <w:pStyle w:val="ListParagraph"/>
        <w:numPr>
          <w:ilvl w:val="0"/>
          <w:numId w:val="15"/>
        </w:numPr>
        <w:autoSpaceDE w:val="0"/>
        <w:autoSpaceDN w:val="0"/>
        <w:adjustRightInd w:val="0"/>
        <w:spacing w:before="120" w:after="120" w:line="240" w:lineRule="auto"/>
        <w:rPr>
          <w:rFonts w:cs="Calibri"/>
          <w:b/>
          <w:color w:val="000000"/>
          <w:lang w:val="es-PR" w:eastAsia="es-PR"/>
        </w:rPr>
      </w:pPr>
      <w:r w:rsidRPr="00221F09">
        <w:rPr>
          <w:rFonts w:cs="Calibri"/>
          <w:color w:val="000000" w:themeColor="text1"/>
          <w:lang w:val="es-PR" w:eastAsia="es-PR"/>
        </w:rPr>
        <w:t xml:space="preserve">Se podrá utilizar </w:t>
      </w:r>
      <w:r>
        <w:rPr>
          <w:rFonts w:cs="Calibri"/>
          <w:color w:val="000000" w:themeColor="text1"/>
          <w:lang w:val="es-PR" w:eastAsia="es-PR"/>
        </w:rPr>
        <w:t xml:space="preserve">de referencia </w:t>
      </w:r>
      <w:r w:rsidRPr="00221F09">
        <w:rPr>
          <w:rFonts w:cs="Calibri"/>
          <w:color w:val="000000" w:themeColor="text1"/>
          <w:lang w:val="es-PR" w:eastAsia="es-PR"/>
        </w:rPr>
        <w:t xml:space="preserve">el </w:t>
      </w:r>
      <w:hyperlink r:id="rId36" w:history="1">
        <w:r w:rsidRPr="008779D9">
          <w:rPr>
            <w:rStyle w:val="Hyperlink"/>
            <w:rFonts w:cs="Calibri"/>
            <w:lang w:val="es-PR" w:eastAsia="es-PR"/>
          </w:rPr>
          <w:t>Manual del Sistema Integrado de Permisos: Super SIP</w:t>
        </w:r>
      </w:hyperlink>
      <w:r w:rsidRPr="00412A59">
        <w:rPr>
          <w:rFonts w:cs="Calibri"/>
          <w:color w:val="000000" w:themeColor="text1"/>
          <w:lang w:val="es-PR" w:eastAsia="es-PR"/>
        </w:rPr>
        <w:t>.</w:t>
      </w:r>
    </w:p>
    <w:p w:rsidR="002628AD" w:rsidRPr="00221F09" w:rsidRDefault="002628AD" w:rsidP="002628AD">
      <w:pPr>
        <w:pStyle w:val="ListParagraph"/>
        <w:numPr>
          <w:ilvl w:val="0"/>
          <w:numId w:val="15"/>
        </w:numPr>
        <w:autoSpaceDE w:val="0"/>
        <w:autoSpaceDN w:val="0"/>
        <w:adjustRightInd w:val="0"/>
        <w:spacing w:before="120" w:after="120" w:line="240" w:lineRule="auto"/>
        <w:rPr>
          <w:rFonts w:cs="Calibri"/>
          <w:b/>
          <w:color w:val="000000"/>
          <w:lang w:val="es-PR" w:eastAsia="es-PR"/>
        </w:rPr>
      </w:pPr>
      <w:r w:rsidRPr="00221F09">
        <w:rPr>
          <w:lang w:val="es-PR"/>
        </w:rPr>
        <w:t>D</w:t>
      </w:r>
      <w:r>
        <w:rPr>
          <w:lang w:val="es-PR"/>
        </w:rPr>
        <w:t>eberá  tomar nota</w:t>
      </w:r>
      <w:r w:rsidRPr="00221F09">
        <w:rPr>
          <w:lang w:val="es-PR"/>
        </w:rPr>
        <w:t xml:space="preserve"> del nombre de usuario y la contraseña para futura referencia. Después de crear la cuenta, recibirá un correo electrónico para </w:t>
      </w:r>
      <w:r>
        <w:rPr>
          <w:lang w:val="es-PR"/>
        </w:rPr>
        <w:t>validar la misma</w:t>
      </w:r>
      <w:r w:rsidRPr="00221F09">
        <w:rPr>
          <w:lang w:val="es-PR"/>
        </w:rPr>
        <w:t xml:space="preserve">. </w:t>
      </w:r>
    </w:p>
    <w:p w:rsidR="00956566" w:rsidRPr="00956566" w:rsidRDefault="0030532E" w:rsidP="00956566">
      <w:pPr>
        <w:pStyle w:val="ListParagraph"/>
        <w:numPr>
          <w:ilvl w:val="0"/>
          <w:numId w:val="2"/>
        </w:numPr>
        <w:spacing w:before="120" w:after="120"/>
        <w:rPr>
          <w:rFonts w:asciiTheme="minorHAnsi" w:hAnsiTheme="minorHAnsi" w:cstheme="minorHAnsi"/>
          <w:color w:val="000000"/>
          <w:lang w:val="es-PR" w:eastAsia="es-PR"/>
        </w:rPr>
      </w:pPr>
      <w:r w:rsidRPr="00956566">
        <w:rPr>
          <w:rFonts w:asciiTheme="minorHAnsi" w:hAnsiTheme="minorHAnsi" w:cstheme="minorHAnsi"/>
          <w:lang w:val="es-PR"/>
        </w:rPr>
        <w:t xml:space="preserve">Una vez </w:t>
      </w:r>
      <w:r w:rsidR="00B6715B" w:rsidRPr="00956566">
        <w:rPr>
          <w:rFonts w:asciiTheme="minorHAnsi" w:hAnsiTheme="minorHAnsi" w:cstheme="minorHAnsi"/>
          <w:lang w:val="es-PR"/>
        </w:rPr>
        <w:t>se valide la</w:t>
      </w:r>
      <w:r w:rsidRPr="00956566">
        <w:rPr>
          <w:rFonts w:asciiTheme="minorHAnsi" w:hAnsiTheme="minorHAnsi" w:cstheme="minorHAnsi"/>
          <w:lang w:val="es-PR"/>
        </w:rPr>
        <w:t xml:space="preserve"> cuenta, </w:t>
      </w:r>
      <w:r w:rsidR="00B6715B" w:rsidRPr="00956566">
        <w:rPr>
          <w:rFonts w:asciiTheme="minorHAnsi" w:hAnsiTheme="minorHAnsi" w:cstheme="minorHAnsi"/>
          <w:lang w:val="es-PR"/>
        </w:rPr>
        <w:t xml:space="preserve">el solicitante </w:t>
      </w:r>
      <w:r w:rsidRPr="00956566">
        <w:rPr>
          <w:rFonts w:asciiTheme="minorHAnsi" w:hAnsiTheme="minorHAnsi" w:cstheme="minorHAnsi"/>
          <w:lang w:val="es-PR"/>
        </w:rPr>
        <w:t xml:space="preserve">podrá acceder </w:t>
      </w:r>
      <w:r w:rsidR="0068414B" w:rsidRPr="00956566">
        <w:rPr>
          <w:rFonts w:asciiTheme="minorHAnsi" w:hAnsiTheme="minorHAnsi" w:cstheme="minorHAnsi"/>
          <w:lang w:val="es-PR"/>
        </w:rPr>
        <w:t xml:space="preserve">el </w:t>
      </w:r>
      <w:r w:rsidRPr="00956566">
        <w:rPr>
          <w:rFonts w:asciiTheme="minorHAnsi" w:hAnsiTheme="minorHAnsi" w:cstheme="minorHAnsi"/>
          <w:lang w:val="es-PR"/>
        </w:rPr>
        <w:t>Super</w:t>
      </w:r>
      <w:r w:rsidR="00B61AA7" w:rsidRPr="00956566">
        <w:rPr>
          <w:rFonts w:asciiTheme="minorHAnsi" w:hAnsiTheme="minorHAnsi" w:cstheme="minorHAnsi"/>
          <w:lang w:val="es-PR"/>
        </w:rPr>
        <w:t xml:space="preserve"> </w:t>
      </w:r>
      <w:r w:rsidRPr="00956566">
        <w:rPr>
          <w:rFonts w:asciiTheme="minorHAnsi" w:hAnsiTheme="minorHAnsi" w:cstheme="minorHAnsi"/>
          <w:lang w:val="es-PR"/>
        </w:rPr>
        <w:t>SIP para c</w:t>
      </w:r>
      <w:r w:rsidR="00DC5D29" w:rsidRPr="00956566">
        <w:rPr>
          <w:rFonts w:asciiTheme="minorHAnsi" w:hAnsiTheme="minorHAnsi" w:cstheme="minorHAnsi"/>
          <w:lang w:val="es-PR"/>
        </w:rPr>
        <w:t xml:space="preserve">ompletar la </w:t>
      </w:r>
      <w:r w:rsidR="003657D0" w:rsidRPr="00956566">
        <w:rPr>
          <w:rFonts w:asciiTheme="minorHAnsi" w:hAnsiTheme="minorHAnsi" w:cstheme="minorHAnsi"/>
          <w:lang w:val="es-PR"/>
        </w:rPr>
        <w:t xml:space="preserve">solicitud </w:t>
      </w:r>
      <w:r w:rsidRPr="00956566">
        <w:rPr>
          <w:rFonts w:asciiTheme="minorHAnsi" w:hAnsiTheme="minorHAnsi" w:cstheme="minorHAnsi"/>
          <w:lang w:val="es-PR"/>
        </w:rPr>
        <w:t>del t</w:t>
      </w:r>
      <w:r w:rsidR="00B6715B" w:rsidRPr="00956566">
        <w:rPr>
          <w:rFonts w:asciiTheme="minorHAnsi" w:hAnsiTheme="minorHAnsi" w:cstheme="minorHAnsi"/>
          <w:lang w:val="es-PR"/>
        </w:rPr>
        <w:t>r</w:t>
      </w:r>
      <w:r w:rsidRPr="00956566">
        <w:rPr>
          <w:rFonts w:asciiTheme="minorHAnsi" w:hAnsiTheme="minorHAnsi" w:cstheme="minorHAnsi"/>
          <w:lang w:val="es-PR"/>
        </w:rPr>
        <w:t xml:space="preserve">ámite. A lo largo de la solicitud estará completando </w:t>
      </w:r>
      <w:r w:rsidR="003657D0" w:rsidRPr="00956566">
        <w:rPr>
          <w:rFonts w:asciiTheme="minorHAnsi" w:hAnsiTheme="minorHAnsi" w:cstheme="minorHAnsi"/>
          <w:lang w:val="es-PR"/>
        </w:rPr>
        <w:t xml:space="preserve">diferentes secciones requeridas para </w:t>
      </w:r>
      <w:r w:rsidRPr="00956566">
        <w:rPr>
          <w:rFonts w:asciiTheme="minorHAnsi" w:hAnsiTheme="minorHAnsi" w:cstheme="minorHAnsi"/>
          <w:lang w:val="es-PR"/>
        </w:rPr>
        <w:t xml:space="preserve">radicar </w:t>
      </w:r>
      <w:r w:rsidR="003657D0" w:rsidRPr="00956566">
        <w:rPr>
          <w:rFonts w:asciiTheme="minorHAnsi" w:hAnsiTheme="minorHAnsi" w:cstheme="minorHAnsi"/>
          <w:lang w:val="es-PR"/>
        </w:rPr>
        <w:t>el trámite.</w:t>
      </w:r>
      <w:r w:rsidRPr="00956566">
        <w:rPr>
          <w:rFonts w:asciiTheme="minorHAnsi" w:hAnsiTheme="minorHAnsi" w:cstheme="minorHAnsi"/>
          <w:lang w:val="es-PR"/>
        </w:rPr>
        <w:t xml:space="preserve"> </w:t>
      </w:r>
      <w:r w:rsidR="008074FC" w:rsidRPr="00956566">
        <w:rPr>
          <w:rFonts w:asciiTheme="minorHAnsi" w:hAnsiTheme="minorHAnsi" w:cstheme="minorHAnsi"/>
          <w:lang w:val="es-PR"/>
        </w:rPr>
        <w:t>C</w:t>
      </w:r>
      <w:r w:rsidR="005B1058" w:rsidRPr="00956566">
        <w:rPr>
          <w:rFonts w:asciiTheme="minorHAnsi" w:hAnsiTheme="minorHAnsi" w:cstheme="minorHAnsi"/>
          <w:color w:val="000000"/>
          <w:lang w:val="es-PR" w:eastAsia="es-PR"/>
        </w:rPr>
        <w:t>ompletad</w:t>
      </w:r>
      <w:r w:rsidR="008074FC" w:rsidRPr="00956566">
        <w:rPr>
          <w:rFonts w:asciiTheme="minorHAnsi" w:hAnsiTheme="minorHAnsi" w:cstheme="minorHAnsi"/>
          <w:color w:val="000000"/>
          <w:lang w:val="es-PR" w:eastAsia="es-PR"/>
        </w:rPr>
        <w:t>a</w:t>
      </w:r>
      <w:r w:rsidR="005B1058" w:rsidRPr="00956566">
        <w:rPr>
          <w:rFonts w:asciiTheme="minorHAnsi" w:hAnsiTheme="minorHAnsi" w:cstheme="minorHAnsi"/>
          <w:color w:val="000000"/>
          <w:lang w:val="es-PR" w:eastAsia="es-PR"/>
        </w:rPr>
        <w:t xml:space="preserve"> la solicitud, la aplicación le presentará un resume</w:t>
      </w:r>
      <w:r w:rsidR="008074FC" w:rsidRPr="00956566">
        <w:rPr>
          <w:rFonts w:asciiTheme="minorHAnsi" w:hAnsiTheme="minorHAnsi" w:cstheme="minorHAnsi"/>
          <w:color w:val="000000"/>
          <w:lang w:val="es-PR" w:eastAsia="es-PR"/>
        </w:rPr>
        <w:t>n</w:t>
      </w:r>
      <w:r w:rsidR="005B1058" w:rsidRPr="00956566">
        <w:rPr>
          <w:rFonts w:asciiTheme="minorHAnsi" w:hAnsiTheme="minorHAnsi" w:cstheme="minorHAnsi"/>
          <w:color w:val="000000"/>
          <w:lang w:val="es-PR" w:eastAsia="es-PR"/>
        </w:rPr>
        <w:t xml:space="preserve"> del proyecto presentado, el tipo de permiso o trámite solicitado y el desglose del pago. </w:t>
      </w:r>
    </w:p>
    <w:p w:rsidR="00956566" w:rsidRDefault="005B1058" w:rsidP="00956566">
      <w:pPr>
        <w:pStyle w:val="ListParagraph"/>
        <w:numPr>
          <w:ilvl w:val="0"/>
          <w:numId w:val="2"/>
        </w:numPr>
        <w:spacing w:before="120" w:after="120"/>
        <w:rPr>
          <w:rFonts w:asciiTheme="minorHAnsi" w:hAnsiTheme="minorHAnsi" w:cstheme="minorHAnsi"/>
          <w:color w:val="000000"/>
          <w:lang w:val="es-PR" w:eastAsia="es-PR"/>
        </w:rPr>
      </w:pPr>
      <w:r w:rsidRPr="00956566">
        <w:rPr>
          <w:rFonts w:asciiTheme="minorHAnsi" w:hAnsiTheme="minorHAnsi" w:cstheme="minorHAnsi"/>
          <w:color w:val="000000"/>
          <w:lang w:val="es-PR" w:eastAsia="es-PR"/>
        </w:rPr>
        <w:t xml:space="preserve">Efectuar el pago correspondiente, dicho pago varía según el servicio solicitado. El </w:t>
      </w:r>
      <w:r w:rsidR="00B61AA7" w:rsidRPr="00956566">
        <w:rPr>
          <w:rFonts w:asciiTheme="minorHAnsi" w:hAnsiTheme="minorHAnsi" w:cstheme="minorHAnsi"/>
          <w:color w:val="000000"/>
          <w:lang w:val="es-PR" w:eastAsia="es-PR"/>
        </w:rPr>
        <w:t>solicitante</w:t>
      </w:r>
      <w:r w:rsidRPr="00956566">
        <w:rPr>
          <w:rFonts w:asciiTheme="minorHAnsi" w:hAnsiTheme="minorHAnsi" w:cstheme="minorHAnsi"/>
          <w:color w:val="000000"/>
          <w:lang w:val="es-PR" w:eastAsia="es-PR"/>
        </w:rPr>
        <w:t xml:space="preserve"> podrá hacer referencia a </w:t>
      </w:r>
      <w:r w:rsidR="00B61AA7" w:rsidRPr="00956566">
        <w:rPr>
          <w:rFonts w:asciiTheme="minorHAnsi" w:hAnsiTheme="minorHAnsi" w:cstheme="minorHAnsi"/>
          <w:color w:val="000000"/>
          <w:lang w:val="es-PR"/>
        </w:rPr>
        <w:t xml:space="preserve">la </w:t>
      </w:r>
      <w:hyperlink r:id="rId37" w:history="1">
        <w:r w:rsidR="008779D9" w:rsidRPr="008779D9">
          <w:rPr>
            <w:rStyle w:val="Hyperlink"/>
            <w:rFonts w:cs="Calibri"/>
            <w:lang w:val="es-PR" w:eastAsia="es-PR"/>
          </w:rPr>
          <w:t>Orden Administrativa para Establecer el Cobro por Derechos por Documentos y Servicios en la OGPe</w:t>
        </w:r>
      </w:hyperlink>
      <w:r w:rsidRPr="00956566">
        <w:rPr>
          <w:rFonts w:asciiTheme="minorHAnsi" w:hAnsiTheme="minorHAnsi" w:cstheme="minorHAnsi"/>
          <w:color w:val="000000"/>
          <w:lang w:val="es-PR" w:eastAsia="es-PR"/>
        </w:rPr>
        <w:t xml:space="preserve">. </w:t>
      </w:r>
      <w:r w:rsidR="00392146" w:rsidRPr="00956566">
        <w:rPr>
          <w:rFonts w:asciiTheme="minorHAnsi" w:hAnsiTheme="minorHAnsi" w:cstheme="minorHAnsi"/>
          <w:color w:val="000000"/>
          <w:lang w:val="es-PR" w:eastAsia="es-PR"/>
        </w:rPr>
        <w:t>La solicitud se considera</w:t>
      </w:r>
      <w:r w:rsidR="00670C75" w:rsidRPr="00956566">
        <w:rPr>
          <w:rFonts w:asciiTheme="minorHAnsi" w:hAnsiTheme="minorHAnsi" w:cstheme="minorHAnsi"/>
          <w:color w:val="000000"/>
          <w:lang w:val="es-PR" w:eastAsia="es-PR"/>
        </w:rPr>
        <w:t>rá</w:t>
      </w:r>
      <w:r w:rsidR="00392146" w:rsidRPr="00956566">
        <w:rPr>
          <w:rFonts w:asciiTheme="minorHAnsi" w:hAnsiTheme="minorHAnsi" w:cstheme="minorHAnsi"/>
          <w:color w:val="000000"/>
          <w:lang w:val="es-PR" w:eastAsia="es-PR"/>
        </w:rPr>
        <w:t xml:space="preserve"> radicada una vez todos los requisit</w:t>
      </w:r>
      <w:r w:rsidR="0098607B" w:rsidRPr="00956566">
        <w:rPr>
          <w:rFonts w:asciiTheme="minorHAnsi" w:hAnsiTheme="minorHAnsi" w:cstheme="minorHAnsi"/>
          <w:color w:val="000000"/>
          <w:lang w:val="es-PR" w:eastAsia="es-PR"/>
        </w:rPr>
        <w:t>os y pagos correspondientes son</w:t>
      </w:r>
      <w:r w:rsidR="00392146" w:rsidRPr="00956566">
        <w:rPr>
          <w:rFonts w:asciiTheme="minorHAnsi" w:hAnsiTheme="minorHAnsi" w:cstheme="minorHAnsi"/>
          <w:color w:val="000000"/>
          <w:lang w:val="es-PR" w:eastAsia="es-PR"/>
        </w:rPr>
        <w:t xml:space="preserve"> sometidos.</w:t>
      </w:r>
    </w:p>
    <w:p w:rsidR="00956566" w:rsidRDefault="00956566" w:rsidP="00956566">
      <w:pPr>
        <w:pStyle w:val="ListParagraph"/>
        <w:numPr>
          <w:ilvl w:val="0"/>
          <w:numId w:val="2"/>
        </w:numPr>
        <w:spacing w:before="120" w:after="120"/>
        <w:rPr>
          <w:rFonts w:asciiTheme="minorHAnsi" w:hAnsiTheme="minorHAnsi" w:cstheme="minorHAnsi"/>
          <w:color w:val="000000"/>
          <w:lang w:val="es-PR" w:eastAsia="es-PR"/>
        </w:rPr>
      </w:pPr>
      <w:r w:rsidRPr="00956566">
        <w:rPr>
          <w:rFonts w:asciiTheme="minorHAnsi" w:hAnsiTheme="minorHAnsi" w:cstheme="minorHAnsi"/>
          <w:color w:val="000000"/>
          <w:lang w:val="es-PR" w:eastAsia="es-PR"/>
        </w:rPr>
        <w:t xml:space="preserve">La solicitud será recibida por un Técnico de Evaluación de la </w:t>
      </w:r>
      <w:r w:rsidRPr="00956566">
        <w:rPr>
          <w:rFonts w:asciiTheme="minorHAnsi" w:hAnsiTheme="minorHAnsi" w:cstheme="minorHAnsi"/>
          <w:color w:val="000000"/>
          <w:lang w:val="es-PR"/>
        </w:rPr>
        <w:t xml:space="preserve"> OGPE quien podrá solicitar información adicional cuando sea necesario para completar la evaluación de la solicitud.</w:t>
      </w:r>
    </w:p>
    <w:p w:rsidR="001F2DEA" w:rsidRPr="001F2DEA" w:rsidRDefault="001F2DEA" w:rsidP="001F2DEA">
      <w:pPr>
        <w:pStyle w:val="ListParagraph"/>
        <w:numPr>
          <w:ilvl w:val="0"/>
          <w:numId w:val="2"/>
        </w:numPr>
        <w:spacing w:before="120" w:after="120"/>
        <w:rPr>
          <w:rFonts w:asciiTheme="minorHAnsi" w:hAnsiTheme="minorHAnsi" w:cstheme="minorHAnsi"/>
          <w:color w:val="000000"/>
          <w:lang w:val="es-PR" w:eastAsia="es-PR"/>
        </w:rPr>
      </w:pPr>
      <w:r w:rsidRPr="001F2DEA">
        <w:rPr>
          <w:rFonts w:asciiTheme="minorHAnsi" w:hAnsiTheme="minorHAnsi" w:cstheme="minorHAnsi"/>
          <w:color w:val="000000"/>
          <w:lang w:val="es-PR" w:eastAsia="es-PR"/>
        </w:rPr>
        <w:t>El solicitante deberá darle seguimiento a su solicitud a través de la función Mi Bandeja y la Sala de Chat disponibles a través de la cuenta del Super SIP ya que la decisión del trámite será otorgado a través de la misma. El solicitante tiene la responsabilidad de acceder a la aplicación para validarlo.</w:t>
      </w:r>
    </w:p>
    <w:p w:rsidR="00DB6955" w:rsidRPr="00904F5B" w:rsidRDefault="00DB6955" w:rsidP="00012304">
      <w:pPr>
        <w:autoSpaceDE w:val="0"/>
        <w:autoSpaceDN w:val="0"/>
        <w:adjustRightInd w:val="0"/>
        <w:spacing w:before="120" w:after="120" w:line="240" w:lineRule="auto"/>
        <w:rPr>
          <w:rFonts w:cs="Calibri"/>
          <w:color w:val="000000"/>
          <w:lang w:val="es-PR" w:eastAsia="es-PR"/>
        </w:rPr>
      </w:pPr>
      <w:r w:rsidRPr="00956566">
        <w:rPr>
          <w:rFonts w:cs="Calibri"/>
          <w:b/>
          <w:color w:val="000000"/>
          <w:u w:val="single"/>
          <w:lang w:val="es-PR" w:eastAsia="es-PR"/>
        </w:rPr>
        <w:t>Duplicado</w:t>
      </w:r>
      <w:r w:rsidR="008E1B13" w:rsidRPr="00956566">
        <w:rPr>
          <w:rFonts w:cs="Calibri"/>
          <w:b/>
          <w:color w:val="000000"/>
          <w:u w:val="single"/>
          <w:lang w:val="es-PR" w:eastAsia="es-PR"/>
        </w:rPr>
        <w:t xml:space="preserve"> de </w:t>
      </w:r>
      <w:r w:rsidR="00FD3027" w:rsidRPr="00956566">
        <w:rPr>
          <w:rFonts w:cs="Calibri"/>
          <w:b/>
          <w:color w:val="000000"/>
          <w:u w:val="single"/>
          <w:lang w:val="es-PR" w:eastAsia="es-PR"/>
        </w:rPr>
        <w:t>Permiso de Uso</w:t>
      </w:r>
      <w:r w:rsidRPr="00904F5B">
        <w:rPr>
          <w:rFonts w:cs="Calibri"/>
          <w:b/>
          <w:color w:val="000000"/>
          <w:lang w:val="es-PR" w:eastAsia="es-PR"/>
        </w:rPr>
        <w:t>:</w:t>
      </w:r>
      <w:r w:rsidRPr="00904F5B">
        <w:rPr>
          <w:rFonts w:cs="Calibri"/>
          <w:color w:val="000000"/>
          <w:lang w:val="es-PR" w:eastAsia="es-PR"/>
        </w:rPr>
        <w:t xml:space="preserve"> </w:t>
      </w:r>
    </w:p>
    <w:p w:rsidR="00472DFC" w:rsidRDefault="00DB6955" w:rsidP="00472DFC">
      <w:pPr>
        <w:autoSpaceDE w:val="0"/>
        <w:autoSpaceDN w:val="0"/>
        <w:adjustRightInd w:val="0"/>
        <w:spacing w:before="120" w:after="120" w:line="240" w:lineRule="auto"/>
        <w:rPr>
          <w:rFonts w:asciiTheme="minorHAnsi" w:hAnsiTheme="minorHAnsi" w:cstheme="minorHAnsi"/>
          <w:color w:val="000000"/>
          <w:lang w:val="es-PR" w:eastAsia="es-PR"/>
        </w:rPr>
      </w:pPr>
      <w:r w:rsidRPr="00472DFC">
        <w:rPr>
          <w:rFonts w:asciiTheme="minorHAnsi" w:hAnsiTheme="minorHAnsi" w:cstheme="minorHAnsi"/>
          <w:color w:val="000000"/>
          <w:lang w:val="es-PR" w:eastAsia="es-PR"/>
        </w:rPr>
        <w:t>Si el permiso fue otorgado a trav</w:t>
      </w:r>
      <w:r w:rsidR="0068414B" w:rsidRPr="00472DFC">
        <w:rPr>
          <w:rFonts w:asciiTheme="minorHAnsi" w:hAnsiTheme="minorHAnsi" w:cstheme="minorHAnsi"/>
          <w:color w:val="000000"/>
          <w:lang w:val="es-PR" w:eastAsia="es-PR"/>
        </w:rPr>
        <w:t xml:space="preserve">és del </w:t>
      </w:r>
      <w:r w:rsidR="00472DFC" w:rsidRPr="00472DFC">
        <w:rPr>
          <w:rFonts w:asciiTheme="minorHAnsi" w:hAnsiTheme="minorHAnsi" w:cstheme="minorHAnsi"/>
          <w:color w:val="000000"/>
          <w:lang w:val="es-PR" w:eastAsia="es-PR"/>
        </w:rPr>
        <w:t>Super SIP:</w:t>
      </w:r>
    </w:p>
    <w:p w:rsidR="00472DFC" w:rsidRDefault="00472DFC" w:rsidP="00472DFC">
      <w:pPr>
        <w:pStyle w:val="ListParagraph"/>
        <w:numPr>
          <w:ilvl w:val="0"/>
          <w:numId w:val="13"/>
        </w:numPr>
        <w:autoSpaceDE w:val="0"/>
        <w:autoSpaceDN w:val="0"/>
        <w:adjustRightInd w:val="0"/>
        <w:spacing w:before="120" w:after="120" w:line="240" w:lineRule="auto"/>
        <w:rPr>
          <w:rFonts w:asciiTheme="minorHAnsi" w:hAnsiTheme="minorHAnsi" w:cstheme="minorHAnsi"/>
          <w:color w:val="000000"/>
          <w:lang w:val="es-PR" w:eastAsia="es-PR"/>
        </w:rPr>
      </w:pPr>
      <w:r w:rsidRPr="00472DFC">
        <w:rPr>
          <w:rFonts w:asciiTheme="minorHAnsi" w:hAnsiTheme="minorHAnsi" w:cstheme="minorHAnsi"/>
          <w:color w:val="000000"/>
          <w:lang w:val="es-PR" w:eastAsia="es-PR"/>
        </w:rPr>
        <w:t>Acceder al Super SIP.</w:t>
      </w:r>
    </w:p>
    <w:p w:rsidR="00472DFC" w:rsidRPr="00472DFC" w:rsidRDefault="00472DFC" w:rsidP="00472DFC">
      <w:pPr>
        <w:pStyle w:val="ListParagraph"/>
        <w:numPr>
          <w:ilvl w:val="0"/>
          <w:numId w:val="13"/>
        </w:numPr>
        <w:autoSpaceDE w:val="0"/>
        <w:autoSpaceDN w:val="0"/>
        <w:adjustRightInd w:val="0"/>
        <w:spacing w:before="120" w:after="120" w:line="240" w:lineRule="auto"/>
        <w:rPr>
          <w:rFonts w:asciiTheme="minorHAnsi" w:hAnsiTheme="minorHAnsi" w:cstheme="minorHAnsi"/>
          <w:color w:val="000000"/>
          <w:lang w:val="es-PR" w:eastAsia="es-PR"/>
        </w:rPr>
      </w:pPr>
      <w:r w:rsidRPr="00472DFC">
        <w:rPr>
          <w:rFonts w:asciiTheme="minorHAnsi" w:hAnsiTheme="minorHAnsi" w:cstheme="minorHAnsi"/>
          <w:color w:val="000000"/>
          <w:lang w:val="es-PR" w:eastAsia="es-PR"/>
        </w:rPr>
        <w:t>El solicitante podrá acceder a la</w:t>
      </w:r>
      <w:r w:rsidRPr="00472DFC">
        <w:rPr>
          <w:rFonts w:asciiTheme="minorHAnsi" w:hAnsiTheme="minorHAnsi" w:cstheme="minorHAnsi"/>
          <w:lang w:val="es-PR" w:eastAsia="es-PR"/>
        </w:rPr>
        <w:t xml:space="preserve"> versión digital (PDF) del certificado, podrá imprimirlo o guardarlo en formato digital.</w:t>
      </w:r>
    </w:p>
    <w:p w:rsidR="00472DFC" w:rsidRPr="00472DFC" w:rsidRDefault="00472DFC" w:rsidP="00472DFC">
      <w:pPr>
        <w:pStyle w:val="ListParagraph"/>
        <w:numPr>
          <w:ilvl w:val="0"/>
          <w:numId w:val="13"/>
        </w:numPr>
        <w:autoSpaceDE w:val="0"/>
        <w:autoSpaceDN w:val="0"/>
        <w:adjustRightInd w:val="0"/>
        <w:spacing w:before="120" w:after="120" w:line="240" w:lineRule="auto"/>
        <w:rPr>
          <w:rFonts w:asciiTheme="minorHAnsi" w:hAnsiTheme="minorHAnsi" w:cstheme="minorHAnsi"/>
          <w:color w:val="000000"/>
          <w:lang w:val="es-PR" w:eastAsia="es-PR"/>
        </w:rPr>
      </w:pPr>
      <w:r w:rsidRPr="00472DFC">
        <w:rPr>
          <w:rFonts w:asciiTheme="minorHAnsi" w:hAnsiTheme="minorHAnsi" w:cstheme="minorHAnsi"/>
          <w:lang w:val="es-PR" w:eastAsia="es-PR"/>
        </w:rPr>
        <w:t>No conlleva costo.</w:t>
      </w:r>
    </w:p>
    <w:p w:rsidR="00F75636" w:rsidRPr="00472DFC" w:rsidRDefault="00F75636" w:rsidP="00472DFC">
      <w:pPr>
        <w:autoSpaceDE w:val="0"/>
        <w:autoSpaceDN w:val="0"/>
        <w:adjustRightInd w:val="0"/>
        <w:spacing w:before="120" w:after="120" w:line="240" w:lineRule="auto"/>
        <w:rPr>
          <w:rFonts w:asciiTheme="minorHAnsi" w:hAnsiTheme="minorHAnsi" w:cstheme="minorHAnsi"/>
          <w:color w:val="000000"/>
          <w:lang w:val="es-PR" w:eastAsia="es-PR"/>
        </w:rPr>
      </w:pPr>
      <w:r w:rsidRPr="00472DFC">
        <w:rPr>
          <w:rFonts w:asciiTheme="minorHAnsi" w:hAnsiTheme="minorHAnsi" w:cstheme="minorHAnsi"/>
          <w:color w:val="000000"/>
          <w:lang w:val="es-PR" w:eastAsia="es-PR"/>
        </w:rPr>
        <w:t xml:space="preserve">Si el permiso </w:t>
      </w:r>
      <w:r w:rsidRPr="00472DFC">
        <w:rPr>
          <w:rFonts w:asciiTheme="minorHAnsi" w:hAnsiTheme="minorHAnsi" w:cstheme="minorHAnsi"/>
          <w:b/>
          <w:color w:val="000000"/>
          <w:lang w:val="es-PR" w:eastAsia="es-PR"/>
        </w:rPr>
        <w:t>no fue</w:t>
      </w:r>
      <w:r w:rsidRPr="00472DFC">
        <w:rPr>
          <w:rFonts w:asciiTheme="minorHAnsi" w:hAnsiTheme="minorHAnsi" w:cstheme="minorHAnsi"/>
          <w:color w:val="000000"/>
          <w:lang w:val="es-PR" w:eastAsia="es-PR"/>
        </w:rPr>
        <w:t xml:space="preserve"> otorgado a través del Super SIP – el solicitante deberá:</w:t>
      </w:r>
    </w:p>
    <w:p w:rsidR="00F75636" w:rsidRPr="00904F5B" w:rsidRDefault="00F75636" w:rsidP="00444AC2">
      <w:pPr>
        <w:pStyle w:val="ListParagraph"/>
        <w:numPr>
          <w:ilvl w:val="0"/>
          <w:numId w:val="14"/>
        </w:numPr>
        <w:autoSpaceDE w:val="0"/>
        <w:autoSpaceDN w:val="0"/>
        <w:adjustRightInd w:val="0"/>
        <w:spacing w:before="120" w:after="120" w:line="240" w:lineRule="auto"/>
        <w:rPr>
          <w:rFonts w:asciiTheme="minorHAnsi" w:hAnsiTheme="minorHAnsi" w:cstheme="minorHAnsi"/>
          <w:color w:val="000000"/>
          <w:lang w:val="es-PR" w:eastAsia="es-PR"/>
        </w:rPr>
      </w:pPr>
      <w:r w:rsidRPr="00904F5B">
        <w:rPr>
          <w:rFonts w:asciiTheme="minorHAnsi" w:hAnsiTheme="minorHAnsi" w:cstheme="minorHAnsi"/>
          <w:color w:val="000000"/>
          <w:lang w:val="es-PR" w:eastAsia="es-PR"/>
        </w:rPr>
        <w:t xml:space="preserve">Comunicarse directamente a las oficinas regionales de la OGPE. </w:t>
      </w:r>
    </w:p>
    <w:p w:rsidR="00F75636" w:rsidRPr="00904F5B" w:rsidRDefault="00F75636" w:rsidP="00444AC2">
      <w:pPr>
        <w:pStyle w:val="ListParagraph"/>
        <w:numPr>
          <w:ilvl w:val="0"/>
          <w:numId w:val="14"/>
        </w:numPr>
        <w:autoSpaceDE w:val="0"/>
        <w:autoSpaceDN w:val="0"/>
        <w:adjustRightInd w:val="0"/>
        <w:spacing w:before="120" w:after="120" w:line="240" w:lineRule="auto"/>
        <w:rPr>
          <w:rFonts w:asciiTheme="minorHAnsi" w:hAnsiTheme="minorHAnsi" w:cstheme="minorHAnsi"/>
          <w:color w:val="000000"/>
          <w:lang w:val="es-PR" w:eastAsia="es-PR"/>
        </w:rPr>
      </w:pPr>
      <w:r w:rsidRPr="00904F5B">
        <w:rPr>
          <w:rFonts w:asciiTheme="minorHAnsi" w:hAnsiTheme="minorHAnsi" w:cstheme="minorHAnsi"/>
          <w:color w:val="000000"/>
          <w:lang w:val="es-PR" w:eastAsia="es-PR"/>
        </w:rPr>
        <w:t>Presentar el número del permiso</w:t>
      </w:r>
      <w:r w:rsidR="00134BA9" w:rsidRPr="00904F5B">
        <w:rPr>
          <w:rFonts w:asciiTheme="minorHAnsi" w:hAnsiTheme="minorHAnsi" w:cstheme="minorHAnsi"/>
          <w:color w:val="000000"/>
          <w:lang w:val="es-PR" w:eastAsia="es-PR"/>
        </w:rPr>
        <w:t>.</w:t>
      </w:r>
    </w:p>
    <w:p w:rsidR="00B83FC6" w:rsidRPr="00904F5B" w:rsidRDefault="00134BA9" w:rsidP="00444AC2">
      <w:pPr>
        <w:pStyle w:val="ListParagraph"/>
        <w:numPr>
          <w:ilvl w:val="0"/>
          <w:numId w:val="14"/>
        </w:numPr>
        <w:autoSpaceDE w:val="0"/>
        <w:autoSpaceDN w:val="0"/>
        <w:adjustRightInd w:val="0"/>
        <w:spacing w:before="120" w:after="120" w:line="240" w:lineRule="auto"/>
        <w:rPr>
          <w:rFonts w:asciiTheme="minorHAnsi" w:hAnsiTheme="minorHAnsi" w:cstheme="minorHAnsi"/>
          <w:color w:val="000000"/>
          <w:lang w:val="es-PR" w:eastAsia="es-PR"/>
        </w:rPr>
      </w:pPr>
      <w:r w:rsidRPr="00904F5B">
        <w:rPr>
          <w:rFonts w:asciiTheme="minorHAnsi" w:hAnsiTheme="minorHAnsi" w:cstheme="minorHAnsi"/>
          <w:color w:val="000000"/>
          <w:lang w:val="es-PR" w:eastAsia="es-PR"/>
        </w:rPr>
        <w:t>Someter</w:t>
      </w:r>
      <w:r w:rsidR="00F75636" w:rsidRPr="00904F5B">
        <w:rPr>
          <w:rFonts w:asciiTheme="minorHAnsi" w:hAnsiTheme="minorHAnsi" w:cstheme="minorHAnsi"/>
          <w:color w:val="000000"/>
          <w:lang w:val="es-PR" w:eastAsia="es-PR"/>
        </w:rPr>
        <w:t xml:space="preserve"> un pago de </w:t>
      </w:r>
      <w:r w:rsidR="00F75636" w:rsidRPr="00904F5B">
        <w:rPr>
          <w:rFonts w:asciiTheme="minorHAnsi" w:hAnsiTheme="minorHAnsi" w:cstheme="minorHAnsi"/>
          <w:b/>
          <w:color w:val="00B050"/>
          <w:lang w:val="es-PR" w:eastAsia="es-PR"/>
        </w:rPr>
        <w:t xml:space="preserve">diez dólares </w:t>
      </w:r>
      <w:r w:rsidRPr="00904F5B">
        <w:rPr>
          <w:rFonts w:asciiTheme="minorHAnsi" w:hAnsiTheme="minorHAnsi" w:cstheme="minorHAnsi"/>
          <w:b/>
          <w:color w:val="00B050"/>
          <w:lang w:val="es-PR" w:eastAsia="es-PR"/>
        </w:rPr>
        <w:t>(</w:t>
      </w:r>
      <w:r w:rsidR="00F75636" w:rsidRPr="00904F5B">
        <w:rPr>
          <w:rFonts w:asciiTheme="minorHAnsi" w:hAnsiTheme="minorHAnsi" w:cstheme="minorHAnsi"/>
          <w:b/>
          <w:color w:val="00B050"/>
          <w:lang w:val="es-PR" w:eastAsia="es-PR"/>
        </w:rPr>
        <w:t>$10.00</w:t>
      </w:r>
      <w:r w:rsidRPr="00904F5B">
        <w:rPr>
          <w:rFonts w:asciiTheme="minorHAnsi" w:hAnsiTheme="minorHAnsi" w:cstheme="minorHAnsi"/>
          <w:b/>
          <w:color w:val="00B050"/>
          <w:lang w:val="es-PR" w:eastAsia="es-PR"/>
        </w:rPr>
        <w:t>)</w:t>
      </w:r>
      <w:r w:rsidR="00F75636" w:rsidRPr="00904F5B">
        <w:rPr>
          <w:rFonts w:asciiTheme="minorHAnsi" w:hAnsiTheme="minorHAnsi" w:cstheme="minorHAnsi"/>
          <w:color w:val="000000"/>
          <w:lang w:val="es-PR" w:eastAsia="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904F5B"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904F5B" w:rsidRDefault="00B841AB" w:rsidP="0011279C">
            <w:pPr>
              <w:pStyle w:val="NormalWeb"/>
              <w:rPr>
                <w:rFonts w:ascii="Verdana" w:hAnsi="Verdana" w:cs="Arial"/>
                <w:color w:val="000000"/>
                <w:sz w:val="20"/>
                <w:szCs w:val="20"/>
                <w:lang w:val="es-PR"/>
              </w:rPr>
            </w:pPr>
            <w:r w:rsidRPr="00904F5B">
              <w:rPr>
                <w:rFonts w:ascii="Arial" w:hAnsi="Arial" w:cs="Arial"/>
                <w:noProof/>
                <w:sz w:val="20"/>
                <w:szCs w:val="20"/>
              </w:rPr>
              <w:drawing>
                <wp:inline distT="0" distB="0" distL="0" distR="0" wp14:anchorId="7D1D2421" wp14:editId="620005BD">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3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904F5B">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904F5B" w:rsidRDefault="00FD084F" w:rsidP="00A625BF">
            <w:pPr>
              <w:spacing w:after="0" w:line="240" w:lineRule="auto"/>
              <w:rPr>
                <w:rFonts w:asciiTheme="minorHAnsi" w:eastAsiaTheme="minorHAnsi" w:hAnsiTheme="minorHAnsi" w:cstheme="minorBidi"/>
                <w:b/>
                <w:sz w:val="28"/>
                <w:szCs w:val="28"/>
                <w:lang w:val="es-PR"/>
              </w:rPr>
            </w:pPr>
            <w:r w:rsidRPr="00904F5B">
              <w:rPr>
                <w:rFonts w:asciiTheme="minorHAnsi" w:eastAsiaTheme="minorHAnsi" w:hAnsiTheme="minorHAnsi" w:cstheme="minorBidi"/>
                <w:b/>
                <w:sz w:val="28"/>
                <w:szCs w:val="28"/>
                <w:lang w:val="es-PR"/>
              </w:rPr>
              <w:t>Preguntas Frecuentes</w:t>
            </w:r>
          </w:p>
        </w:tc>
      </w:tr>
    </w:tbl>
    <w:p w:rsidR="008B595F" w:rsidRPr="006A64A1"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6A64A1">
        <w:rPr>
          <w:rFonts w:asciiTheme="minorHAnsi" w:hAnsiTheme="minorHAnsi" w:cstheme="minorHAnsi"/>
          <w:b/>
          <w:bCs/>
          <w:lang w:val="es-PR" w:eastAsia="es-PR"/>
        </w:rPr>
        <w:t xml:space="preserve">¿Cuánto tiempo se demora la otorgación de un Permiso de Uso?- </w:t>
      </w:r>
      <w:r w:rsidRPr="006A64A1">
        <w:rPr>
          <w:rFonts w:asciiTheme="minorHAnsi" w:hAnsiTheme="minorHAnsi" w:cstheme="minorHAnsi"/>
          <w:bCs/>
          <w:lang w:val="es-PR" w:eastAsia="es-PR"/>
        </w:rPr>
        <w:t>El tiempo varía dependiendo del caso y el volumen de solicitudes que tenga la OGPe.</w:t>
      </w:r>
    </w:p>
    <w:p w:rsidR="008B595F" w:rsidRPr="008B54A3"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7D5160">
        <w:rPr>
          <w:rFonts w:asciiTheme="minorHAnsi" w:hAnsiTheme="minorHAnsi" w:cstheme="minorHAnsi"/>
          <w:b/>
          <w:bCs/>
          <w:lang w:val="es-PR" w:eastAsia="es-PR"/>
        </w:rPr>
        <w:t xml:space="preserve">¿Se puede emitir un Permiso de Uso en 24 horas?- </w:t>
      </w:r>
      <w:r w:rsidRPr="007D5160">
        <w:rPr>
          <w:rFonts w:asciiTheme="minorHAnsi" w:hAnsiTheme="minorHAnsi" w:cstheme="minorHAnsi"/>
          <w:bCs/>
          <w:lang w:val="es-PR" w:eastAsia="es-PR"/>
        </w:rPr>
        <w:t>En algunos casos se pueden otorgar de forma excepcional el Permiso de Uso en un periodo de 24</w:t>
      </w:r>
      <w:r>
        <w:rPr>
          <w:rFonts w:asciiTheme="minorHAnsi" w:hAnsiTheme="minorHAnsi" w:cstheme="minorHAnsi"/>
          <w:bCs/>
          <w:lang w:val="es-PR" w:eastAsia="es-PR"/>
        </w:rPr>
        <w:t xml:space="preserve"> horas</w:t>
      </w:r>
      <w:r w:rsidRPr="007D5160">
        <w:rPr>
          <w:rFonts w:asciiTheme="minorHAnsi" w:hAnsiTheme="minorHAnsi" w:cstheme="minorHAnsi"/>
          <w:bCs/>
          <w:lang w:val="es-PR" w:eastAsia="es-PR"/>
        </w:rPr>
        <w:t xml:space="preserve"> </w:t>
      </w:r>
      <w:r>
        <w:rPr>
          <w:rFonts w:asciiTheme="minorHAnsi" w:hAnsiTheme="minorHAnsi" w:cstheme="minorHAnsi"/>
          <w:bCs/>
          <w:lang w:val="es-PR" w:eastAsia="es-PR"/>
        </w:rPr>
        <w:t xml:space="preserve">laborables </w:t>
      </w:r>
      <w:r w:rsidRPr="007D5160">
        <w:rPr>
          <w:rFonts w:asciiTheme="minorHAnsi" w:hAnsiTheme="minorHAnsi" w:cstheme="minorHAnsi"/>
          <w:bCs/>
          <w:lang w:val="es-PR" w:eastAsia="es-PR"/>
        </w:rPr>
        <w:t xml:space="preserve">dependiendo </w:t>
      </w:r>
      <w:r>
        <w:rPr>
          <w:rFonts w:asciiTheme="minorHAnsi" w:hAnsiTheme="minorHAnsi" w:cstheme="minorHAnsi"/>
          <w:bCs/>
          <w:lang w:val="es-PR" w:eastAsia="es-PR"/>
        </w:rPr>
        <w:t xml:space="preserve">del </w:t>
      </w:r>
      <w:r w:rsidRPr="007D5160">
        <w:rPr>
          <w:rFonts w:asciiTheme="minorHAnsi" w:hAnsiTheme="minorHAnsi" w:cstheme="minorHAnsi"/>
          <w:bCs/>
          <w:lang w:val="es-PR" w:eastAsia="es-PR"/>
        </w:rPr>
        <w:t xml:space="preserve">tipo de </w:t>
      </w:r>
      <w:r>
        <w:rPr>
          <w:rFonts w:asciiTheme="minorHAnsi" w:hAnsiTheme="minorHAnsi" w:cstheme="minorHAnsi"/>
          <w:bCs/>
          <w:lang w:val="es-PR" w:eastAsia="es-PR"/>
        </w:rPr>
        <w:t>operación del negocio.</w:t>
      </w:r>
      <w:r w:rsidRPr="007D5160">
        <w:rPr>
          <w:rFonts w:asciiTheme="minorHAnsi" w:hAnsiTheme="minorHAnsi" w:cstheme="minorHAnsi"/>
          <w:bCs/>
          <w:lang w:val="es-PR" w:eastAsia="es-PR"/>
        </w:rPr>
        <w:t xml:space="preserve"> El solicitante deberá acudir a una de las Oficinas Regionales para consultar con el personal de la OGPe si su caso aplica.</w:t>
      </w:r>
      <w:r w:rsidRPr="007D5160">
        <w:rPr>
          <w:rFonts w:asciiTheme="minorHAnsi" w:hAnsiTheme="minorHAnsi" w:cstheme="minorHAnsi"/>
          <w:b/>
          <w:bCs/>
          <w:lang w:val="es-PR" w:eastAsia="es-PR"/>
        </w:rPr>
        <w:t xml:space="preserve"> </w:t>
      </w:r>
      <w:r w:rsidRPr="00033023">
        <w:rPr>
          <w:rFonts w:asciiTheme="minorHAnsi" w:hAnsiTheme="minorHAnsi" w:cstheme="minorHAnsi"/>
          <w:bCs/>
          <w:lang w:val="es-PR" w:eastAsia="es-PR"/>
        </w:rPr>
        <w:t>Se excluyen de este tipo de permiso los centros de cuido de niños y ancianos, escuelas, cualquier negoc</w:t>
      </w:r>
      <w:r>
        <w:rPr>
          <w:rFonts w:asciiTheme="minorHAnsi" w:hAnsiTheme="minorHAnsi" w:cstheme="minorHAnsi"/>
          <w:bCs/>
          <w:lang w:val="es-PR" w:eastAsia="es-PR"/>
        </w:rPr>
        <w:t xml:space="preserve">io que elabore alimentos, entre </w:t>
      </w:r>
      <w:r w:rsidRPr="00033023">
        <w:rPr>
          <w:rFonts w:asciiTheme="minorHAnsi" w:hAnsiTheme="minorHAnsi" w:cstheme="minorHAnsi"/>
          <w:bCs/>
          <w:lang w:val="es-PR" w:eastAsia="es-PR"/>
        </w:rPr>
        <w:t>otros.</w:t>
      </w:r>
      <w:r>
        <w:rPr>
          <w:rFonts w:asciiTheme="minorHAnsi" w:hAnsiTheme="minorHAnsi" w:cstheme="minorHAnsi"/>
          <w:b/>
          <w:bCs/>
          <w:lang w:val="es-PR" w:eastAsia="es-PR"/>
        </w:rPr>
        <w:t xml:space="preserve"> </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¿Por qué razón se puede denegar un </w:t>
      </w:r>
      <w:r>
        <w:rPr>
          <w:rFonts w:asciiTheme="minorHAnsi" w:hAnsiTheme="minorHAnsi" w:cstheme="minorHAnsi"/>
          <w:b/>
          <w:bCs/>
          <w:lang w:val="es-PR" w:eastAsia="es-PR"/>
        </w:rPr>
        <w:t>Permiso de Uso</w:t>
      </w:r>
      <w:r w:rsidRPr="00904F5B">
        <w:rPr>
          <w:rFonts w:asciiTheme="minorHAnsi" w:hAnsiTheme="minorHAnsi" w:cstheme="minorHAnsi"/>
          <w:b/>
          <w:bCs/>
          <w:lang w:val="es-PR" w:eastAsia="es-PR"/>
        </w:rPr>
        <w:t xml:space="preserve">?- </w:t>
      </w:r>
      <w:r w:rsidRPr="00904F5B">
        <w:rPr>
          <w:rFonts w:asciiTheme="minorHAnsi" w:hAnsiTheme="minorHAnsi" w:cstheme="minorHAnsi"/>
          <w:bCs/>
          <w:lang w:val="es-PR" w:eastAsia="es-PR"/>
        </w:rPr>
        <w:t>Algunas razones puede ser:</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Cs/>
          <w:lang w:val="es-PR" w:eastAsia="es-PR"/>
        </w:rPr>
      </w:pPr>
      <w:r w:rsidRPr="00904F5B">
        <w:rPr>
          <w:rFonts w:asciiTheme="minorHAnsi" w:hAnsiTheme="minorHAnsi" w:cstheme="minorHAnsi"/>
          <w:bCs/>
          <w:lang w:val="es-PR" w:eastAsia="es-PR"/>
        </w:rPr>
        <w:t>No cumple con los requisitos de zonificación.</w:t>
      </w:r>
    </w:p>
    <w:p w:rsidR="008B595F" w:rsidRPr="0098714C"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Cs/>
          <w:lang w:val="es-PR" w:eastAsia="es-PR"/>
        </w:rPr>
      </w:pPr>
      <w:r w:rsidRPr="0098714C">
        <w:rPr>
          <w:rFonts w:asciiTheme="minorHAnsi" w:hAnsiTheme="minorHAnsi" w:cstheme="minorHAnsi"/>
          <w:bCs/>
          <w:lang w:val="es-PR" w:eastAsia="es-PR"/>
        </w:rPr>
        <w:t>No se completó los requisitos.</w:t>
      </w:r>
    </w:p>
    <w:p w:rsidR="008B595F" w:rsidRPr="0098714C"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8714C">
        <w:rPr>
          <w:rFonts w:asciiTheme="minorHAnsi" w:hAnsiTheme="minorHAnsi" w:cstheme="minorHAnsi"/>
          <w:b/>
          <w:bCs/>
          <w:lang w:val="es-PR" w:eastAsia="es-PR"/>
        </w:rPr>
        <w:t xml:space="preserve">¿Puedo apelar la denegación de un Permiso de Uso?- </w:t>
      </w:r>
      <w:r w:rsidRPr="0098714C">
        <w:rPr>
          <w:rFonts w:asciiTheme="minorHAnsi" w:hAnsiTheme="minorHAnsi" w:cstheme="minorHAnsi"/>
          <w:bCs/>
          <w:lang w:val="es-PR" w:eastAsia="es-PR"/>
        </w:rPr>
        <w:t xml:space="preserve">El solicitante podrá radicar una Solicitud de Reconsideración dentro de las fechas límites que se establezcan en la notificación de denegación en el Super SIP. </w:t>
      </w:r>
    </w:p>
    <w:p w:rsidR="003443FD" w:rsidRDefault="003443FD" w:rsidP="003443FD">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 xml:space="preserve">¿Qué sucede si opero en una estructura, propiedad o terreno sin un Permiso de Uso?- </w:t>
      </w:r>
      <w:r>
        <w:rPr>
          <w:rFonts w:asciiTheme="minorHAnsi" w:hAnsiTheme="minorHAnsi" w:cstheme="minorHAnsi"/>
          <w:bCs/>
          <w:lang w:val="es-PR" w:eastAsia="es-PR"/>
        </w:rPr>
        <w:t>Se puede exponer a multas administrativas, paralización de un proyecto o cierre de un comercio.</w:t>
      </w:r>
      <w:r>
        <w:rPr>
          <w:rFonts w:asciiTheme="minorHAnsi" w:hAnsiTheme="minorHAnsi" w:cstheme="minorHAnsi"/>
          <w:b/>
          <w:bCs/>
          <w:lang w:val="es-PR" w:eastAsia="es-PR"/>
        </w:rPr>
        <w:t xml:space="preserve"> </w:t>
      </w:r>
    </w:p>
    <w:p w:rsidR="008B595F" w:rsidRPr="008B54A3"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¿Puedo oponerme a la otorgación de un </w:t>
      </w:r>
      <w:r>
        <w:rPr>
          <w:rFonts w:asciiTheme="minorHAnsi" w:hAnsiTheme="minorHAnsi" w:cstheme="minorHAnsi"/>
          <w:b/>
          <w:bCs/>
          <w:lang w:val="es-PR" w:eastAsia="es-PR"/>
        </w:rPr>
        <w:t>Permiso de Uso</w:t>
      </w:r>
      <w:r w:rsidRPr="00904F5B">
        <w:rPr>
          <w:rFonts w:asciiTheme="minorHAnsi" w:hAnsiTheme="minorHAnsi" w:cstheme="minorHAnsi"/>
          <w:b/>
          <w:bCs/>
          <w:lang w:val="es-PR" w:eastAsia="es-PR"/>
        </w:rPr>
        <w:t xml:space="preserve">?- </w:t>
      </w:r>
      <w:r w:rsidRPr="00904F5B">
        <w:rPr>
          <w:rFonts w:asciiTheme="minorHAnsi" w:hAnsiTheme="minorHAnsi" w:cstheme="minorHAnsi"/>
          <w:bCs/>
          <w:lang w:val="es-PR" w:eastAsia="es-PR"/>
        </w:rPr>
        <w:t>Sí. La persona interesada deberá visitar cualquiera de las oficinas regionales de la OGPE o acceder directamente al Super SIP para tramitar una Solicitud de Intervención (SIN).</w:t>
      </w:r>
      <w:r>
        <w:rPr>
          <w:rFonts w:asciiTheme="minorHAnsi" w:hAnsiTheme="minorHAnsi" w:cstheme="minorHAnsi"/>
          <w:bCs/>
          <w:lang w:val="es-PR" w:eastAsia="es-PR"/>
        </w:rPr>
        <w:t xml:space="preserve"> Es requisito redactar una carta explicando la razón de la solicitud.</w:t>
      </w:r>
      <w:r w:rsidRPr="00904F5B">
        <w:rPr>
          <w:rFonts w:asciiTheme="minorHAnsi" w:hAnsiTheme="minorHAnsi" w:cstheme="minorHAnsi"/>
          <w:bCs/>
          <w:lang w:val="es-PR" w:eastAsia="es-PR"/>
        </w:rPr>
        <w:t xml:space="preserve"> Este servicio no tiene costo. </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Al crear la cuenta en el Super SIP, escribí el correo electrónico incorrectamente. ¿Se puede corregir o recuperar esa cuenta?- </w:t>
      </w:r>
      <w:r w:rsidRPr="00904F5B">
        <w:rPr>
          <w:rFonts w:asciiTheme="minorHAnsi" w:hAnsiTheme="minorHAnsi" w:cstheme="minorHAnsi"/>
          <w:bCs/>
          <w:lang w:val="es-PR" w:eastAsia="es-PR"/>
        </w:rPr>
        <w:t>No, el solicitante deberá crear la cuenta nuevamente.</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¿Como puedo acceder el Super SIP si tengo una cuenta del sistema anterior?- </w:t>
      </w:r>
      <w:r w:rsidRPr="00904F5B">
        <w:rPr>
          <w:rFonts w:asciiTheme="minorHAnsi" w:hAnsiTheme="minorHAnsi" w:cstheme="minorHAnsi"/>
          <w:bCs/>
          <w:lang w:val="es-PR" w:eastAsia="es-PR"/>
        </w:rPr>
        <w:t>El solicitante deberá acceder al nuevo sistema Super SIP a través del porta</w:t>
      </w:r>
      <w:r w:rsidRPr="00904F5B">
        <w:rPr>
          <w:rFonts w:asciiTheme="minorHAnsi" w:hAnsiTheme="minorHAnsi" w:cstheme="minorHAnsi"/>
          <w:b/>
          <w:bCs/>
          <w:lang w:val="es-PR" w:eastAsia="es-PR"/>
        </w:rPr>
        <w:t xml:space="preserve">l </w:t>
      </w:r>
      <w:hyperlink r:id="rId39" w:history="1">
        <w:r w:rsidRPr="00904F5B">
          <w:rPr>
            <w:rStyle w:val="Hyperlink"/>
            <w:lang w:val="es-PR"/>
          </w:rPr>
          <w:t>www.ogpe.pr.gov</w:t>
        </w:r>
      </w:hyperlink>
      <w:r w:rsidRPr="00904F5B">
        <w:rPr>
          <w:rStyle w:val="Hyperlink"/>
          <w:color w:val="auto"/>
          <w:u w:val="none"/>
          <w:lang w:val="es-PR"/>
        </w:rPr>
        <w:t xml:space="preserve"> para crear una nueva cuenta.</w:t>
      </w:r>
      <w:r w:rsidRPr="00904F5B">
        <w:rPr>
          <w:rStyle w:val="Hyperlink"/>
          <w:color w:val="auto"/>
          <w:lang w:val="es-PR"/>
        </w:rPr>
        <w:t xml:space="preserve"> </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Ya se radicó la solicitud. El </w:t>
      </w:r>
      <w:r w:rsidR="002B4D6F">
        <w:rPr>
          <w:rFonts w:asciiTheme="minorHAnsi" w:hAnsiTheme="minorHAnsi" w:cstheme="minorHAnsi"/>
          <w:b/>
          <w:bCs/>
          <w:lang w:val="es-PR" w:eastAsia="es-PR"/>
        </w:rPr>
        <w:t>Técnico de Evaluación</w:t>
      </w:r>
      <w:r w:rsidRPr="00904F5B">
        <w:rPr>
          <w:rFonts w:asciiTheme="minorHAnsi" w:hAnsiTheme="minorHAnsi" w:cstheme="minorHAnsi"/>
          <w:b/>
          <w:bCs/>
          <w:lang w:val="es-PR" w:eastAsia="es-PR"/>
        </w:rPr>
        <w:t xml:space="preserve"> me indicó que debo facilitar información adicional (subsanación) para continuar con el proceso, ¿cuánto tiempo tengo antes que se cierre el caso en el Super SIP si no </w:t>
      </w:r>
      <w:r>
        <w:rPr>
          <w:rFonts w:asciiTheme="minorHAnsi" w:hAnsiTheme="minorHAnsi" w:cstheme="minorHAnsi"/>
          <w:b/>
          <w:bCs/>
          <w:lang w:val="es-PR" w:eastAsia="es-PR"/>
        </w:rPr>
        <w:t xml:space="preserve">someto la información </w:t>
      </w:r>
      <w:r w:rsidRPr="00904F5B">
        <w:rPr>
          <w:rFonts w:asciiTheme="minorHAnsi" w:hAnsiTheme="minorHAnsi" w:cstheme="minorHAnsi"/>
          <w:b/>
          <w:bCs/>
          <w:lang w:val="es-PR" w:eastAsia="es-PR"/>
        </w:rPr>
        <w:t>requerid</w:t>
      </w:r>
      <w:r>
        <w:rPr>
          <w:rFonts w:asciiTheme="minorHAnsi" w:hAnsiTheme="minorHAnsi" w:cstheme="minorHAnsi"/>
          <w:b/>
          <w:bCs/>
          <w:lang w:val="es-PR" w:eastAsia="es-PR"/>
        </w:rPr>
        <w:t>a</w:t>
      </w:r>
      <w:r w:rsidRPr="00904F5B">
        <w:rPr>
          <w:rFonts w:asciiTheme="minorHAnsi" w:hAnsiTheme="minorHAnsi" w:cstheme="minorHAnsi"/>
          <w:b/>
          <w:bCs/>
          <w:lang w:val="es-PR" w:eastAsia="es-PR"/>
        </w:rPr>
        <w:t xml:space="preserve">?-  </w:t>
      </w:r>
      <w:r w:rsidRPr="00904F5B">
        <w:rPr>
          <w:rFonts w:asciiTheme="minorHAnsi" w:hAnsiTheme="minorHAnsi" w:cstheme="minorHAnsi"/>
          <w:bCs/>
          <w:lang w:val="es-PR" w:eastAsia="es-PR"/>
        </w:rPr>
        <w:t xml:space="preserve">El solicitante tiene </w:t>
      </w:r>
      <w:r w:rsidRPr="00904F5B">
        <w:rPr>
          <w:rFonts w:asciiTheme="minorHAnsi" w:hAnsiTheme="minorHAnsi" w:cstheme="minorHAnsi"/>
          <w:b/>
          <w:bCs/>
          <w:lang w:val="es-PR" w:eastAsia="es-PR"/>
        </w:rPr>
        <w:t>30 días</w:t>
      </w:r>
      <w:r w:rsidRPr="00904F5B">
        <w:rPr>
          <w:rFonts w:asciiTheme="minorHAnsi" w:hAnsiTheme="minorHAnsi" w:cstheme="minorHAnsi"/>
          <w:bCs/>
          <w:lang w:val="es-PR" w:eastAsia="es-PR"/>
        </w:rPr>
        <w:t xml:space="preserve"> para someter </w:t>
      </w:r>
      <w:r>
        <w:rPr>
          <w:rFonts w:asciiTheme="minorHAnsi" w:hAnsiTheme="minorHAnsi" w:cstheme="minorHAnsi"/>
          <w:bCs/>
          <w:lang w:val="es-PR" w:eastAsia="es-PR"/>
        </w:rPr>
        <w:t xml:space="preserve">la información o </w:t>
      </w:r>
      <w:r w:rsidRPr="00904F5B">
        <w:rPr>
          <w:rFonts w:asciiTheme="minorHAnsi" w:hAnsiTheme="minorHAnsi" w:cstheme="minorHAnsi"/>
          <w:bCs/>
          <w:lang w:val="es-PR" w:eastAsia="es-PR"/>
        </w:rPr>
        <w:t xml:space="preserve">documento solicitado con excepción de las solicitudes de Certificación de Salud Ambiental o la Certificación de Prevención de Incendio que permanecerán activas por un término de </w:t>
      </w:r>
      <w:r w:rsidRPr="00904F5B">
        <w:rPr>
          <w:rFonts w:asciiTheme="minorHAnsi" w:hAnsiTheme="minorHAnsi" w:cstheme="minorHAnsi"/>
          <w:b/>
          <w:bCs/>
          <w:lang w:val="es-PR" w:eastAsia="es-PR"/>
        </w:rPr>
        <w:t>15 días</w:t>
      </w:r>
      <w:r w:rsidRPr="00904F5B">
        <w:rPr>
          <w:rFonts w:asciiTheme="minorHAnsi" w:hAnsiTheme="minorHAnsi" w:cstheme="minorHAnsi"/>
          <w:bCs/>
          <w:lang w:val="es-PR" w:eastAsia="es-PR"/>
        </w:rPr>
        <w:t>. Transcurrido dicho término sin que se complete la solicitud o se carguen los documentos requeridos, el solicitante tendrá que comenzar el proceso de solicitud y someter los pagos nuevamente.</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 xml:space="preserve">Solicité un Permiso de Uso y no he sometido el pago, ¿por </w:t>
      </w:r>
      <w:r w:rsidRPr="00904F5B">
        <w:rPr>
          <w:rFonts w:asciiTheme="minorHAnsi" w:hAnsiTheme="minorHAnsi" w:cstheme="minorHAnsi"/>
          <w:b/>
          <w:bCs/>
          <w:lang w:val="es-PR" w:eastAsia="es-PR"/>
        </w:rPr>
        <w:t>cuánto tiempo permanecerá abierta una solicitud de servicio</w:t>
      </w:r>
      <w:r>
        <w:rPr>
          <w:rFonts w:asciiTheme="minorHAnsi" w:hAnsiTheme="minorHAnsi" w:cstheme="minorHAnsi"/>
          <w:b/>
          <w:bCs/>
          <w:lang w:val="es-PR" w:eastAsia="es-PR"/>
        </w:rPr>
        <w:t xml:space="preserve"> en el Super SIP</w:t>
      </w:r>
      <w:r w:rsidRPr="00904F5B">
        <w:rPr>
          <w:rFonts w:asciiTheme="minorHAnsi" w:hAnsiTheme="minorHAnsi" w:cstheme="minorHAnsi"/>
          <w:b/>
          <w:bCs/>
          <w:lang w:val="es-PR" w:eastAsia="es-PR"/>
        </w:rPr>
        <w:t xml:space="preserve">?- </w:t>
      </w:r>
      <w:r w:rsidRPr="00904F5B">
        <w:rPr>
          <w:rFonts w:asciiTheme="minorHAnsi" w:hAnsiTheme="minorHAnsi" w:cstheme="minorHAnsi"/>
          <w:bCs/>
          <w:lang w:val="es-PR" w:eastAsia="es-PR"/>
        </w:rPr>
        <w:t xml:space="preserve">El solicitante tiene </w:t>
      </w:r>
      <w:r w:rsidRPr="00904F5B">
        <w:rPr>
          <w:rFonts w:asciiTheme="minorHAnsi" w:hAnsiTheme="minorHAnsi" w:cstheme="minorHAnsi"/>
          <w:b/>
          <w:bCs/>
          <w:lang w:val="es-PR" w:eastAsia="es-PR"/>
        </w:rPr>
        <w:t>30 días</w:t>
      </w:r>
      <w:r w:rsidRPr="00904F5B">
        <w:rPr>
          <w:rFonts w:asciiTheme="minorHAnsi" w:hAnsiTheme="minorHAnsi" w:cstheme="minorHAnsi"/>
          <w:bCs/>
          <w:lang w:val="es-PR" w:eastAsia="es-PR"/>
        </w:rPr>
        <w:t xml:space="preserve"> para completar la solicitud</w:t>
      </w:r>
      <w:r>
        <w:rPr>
          <w:rFonts w:asciiTheme="minorHAnsi" w:hAnsiTheme="minorHAnsi" w:cstheme="minorHAnsi"/>
          <w:bCs/>
          <w:lang w:val="es-PR" w:eastAsia="es-PR"/>
        </w:rPr>
        <w:t xml:space="preserve"> y emitir el pago</w:t>
      </w:r>
      <w:r w:rsidRPr="00904F5B">
        <w:rPr>
          <w:rFonts w:asciiTheme="minorHAnsi" w:hAnsiTheme="minorHAnsi" w:cstheme="minorHAnsi"/>
          <w:bCs/>
          <w:lang w:val="es-PR" w:eastAsia="es-PR"/>
        </w:rPr>
        <w:t>. Transcurrido dicho término sin que se complete la solicitud, el solicitante</w:t>
      </w:r>
      <w:r>
        <w:rPr>
          <w:rFonts w:asciiTheme="minorHAnsi" w:hAnsiTheme="minorHAnsi" w:cstheme="minorHAnsi"/>
          <w:bCs/>
          <w:lang w:val="es-PR" w:eastAsia="es-PR"/>
        </w:rPr>
        <w:t xml:space="preserve"> tendrá que comenzar el proceso </w:t>
      </w:r>
      <w:r w:rsidRPr="00904F5B">
        <w:rPr>
          <w:rFonts w:asciiTheme="minorHAnsi" w:hAnsiTheme="minorHAnsi" w:cstheme="minorHAnsi"/>
          <w:bCs/>
          <w:lang w:val="es-PR" w:eastAsia="es-PR"/>
        </w:rPr>
        <w:t>nuevamente.</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¿Cómo puedo saber </w:t>
      </w:r>
      <w:r>
        <w:rPr>
          <w:rFonts w:asciiTheme="minorHAnsi" w:hAnsiTheme="minorHAnsi" w:cstheme="minorHAnsi"/>
          <w:b/>
          <w:bCs/>
          <w:lang w:val="es-PR" w:eastAsia="es-PR"/>
        </w:rPr>
        <w:t>quién</w:t>
      </w:r>
      <w:r w:rsidRPr="00904F5B">
        <w:rPr>
          <w:rFonts w:asciiTheme="minorHAnsi" w:hAnsiTheme="minorHAnsi" w:cstheme="minorHAnsi"/>
          <w:b/>
          <w:bCs/>
          <w:lang w:val="es-PR" w:eastAsia="es-PR"/>
        </w:rPr>
        <w:t xml:space="preserve"> es el </w:t>
      </w:r>
      <w:r w:rsidR="002B4D6F">
        <w:rPr>
          <w:rFonts w:asciiTheme="minorHAnsi" w:hAnsiTheme="minorHAnsi" w:cstheme="minorHAnsi"/>
          <w:b/>
          <w:bCs/>
          <w:lang w:val="es-PR" w:eastAsia="es-PR"/>
        </w:rPr>
        <w:t>Técnico de Evaluación</w:t>
      </w:r>
      <w:r w:rsidRPr="00904F5B">
        <w:rPr>
          <w:rFonts w:asciiTheme="minorHAnsi" w:hAnsiTheme="minorHAnsi" w:cstheme="minorHAnsi"/>
          <w:b/>
          <w:bCs/>
          <w:lang w:val="es-PR" w:eastAsia="es-PR"/>
        </w:rPr>
        <w:t xml:space="preserve"> asignado a mi caso?</w:t>
      </w:r>
      <w:r w:rsidRPr="00904F5B">
        <w:rPr>
          <w:rFonts w:asciiTheme="minorHAnsi" w:hAnsiTheme="minorHAnsi" w:cstheme="minorHAnsi"/>
          <w:bCs/>
          <w:lang w:val="es-PR" w:eastAsia="es-PR"/>
        </w:rPr>
        <w:t xml:space="preserve">- Una vez se radica </w:t>
      </w:r>
      <w:r w:rsidR="002B4D6F">
        <w:rPr>
          <w:rFonts w:asciiTheme="minorHAnsi" w:hAnsiTheme="minorHAnsi" w:cstheme="minorHAnsi"/>
          <w:bCs/>
          <w:lang w:val="es-PR" w:eastAsia="es-PR"/>
        </w:rPr>
        <w:t>un trámite en el Super SIP, un T</w:t>
      </w:r>
      <w:r w:rsidRPr="00904F5B">
        <w:rPr>
          <w:rFonts w:asciiTheme="minorHAnsi" w:hAnsiTheme="minorHAnsi" w:cstheme="minorHAnsi"/>
          <w:bCs/>
          <w:lang w:val="es-PR" w:eastAsia="es-PR"/>
        </w:rPr>
        <w:t xml:space="preserve">écnico es asignado automáticamente. El nombre de esta persona se identifica en el Super SIP. </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¿Qué significan las diferentes funciones en la sección de estado actual (leyenda) en el Super SIP?- </w:t>
      </w:r>
      <w:r w:rsidRPr="00904F5B">
        <w:rPr>
          <w:rFonts w:asciiTheme="minorHAnsi" w:hAnsiTheme="minorHAnsi" w:cstheme="minorHAnsi"/>
          <w:bCs/>
          <w:lang w:val="es-PR" w:eastAsia="es-PR"/>
        </w:rPr>
        <w:t>Para saber el estatus de su trámite es importante que conozca lo siguiente:</w:t>
      </w:r>
    </w:p>
    <w:p w:rsidR="008B595F" w:rsidRPr="00CF16A7"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CF16A7">
        <w:rPr>
          <w:rFonts w:asciiTheme="minorHAnsi" w:hAnsiTheme="minorHAnsi" w:cstheme="minorHAnsi"/>
          <w:b/>
          <w:bCs/>
          <w:lang w:val="es-PR" w:eastAsia="es-PR"/>
        </w:rPr>
        <w:t>Pago</w:t>
      </w:r>
      <w:r w:rsidRPr="00CF16A7">
        <w:rPr>
          <w:rFonts w:asciiTheme="minorHAnsi" w:hAnsiTheme="minorHAnsi" w:cstheme="minorHAnsi"/>
          <w:bCs/>
          <w:lang w:val="es-PR" w:eastAsia="es-PR"/>
        </w:rPr>
        <w:t>:</w:t>
      </w:r>
      <w:r w:rsidRPr="00CF16A7">
        <w:rPr>
          <w:rFonts w:asciiTheme="minorHAnsi" w:hAnsiTheme="minorHAnsi" w:cstheme="minorHAnsi"/>
          <w:b/>
          <w:bCs/>
          <w:lang w:val="es-PR" w:eastAsia="es-PR"/>
        </w:rPr>
        <w:t xml:space="preserve"> </w:t>
      </w:r>
      <w:r w:rsidRPr="00CF16A7">
        <w:rPr>
          <w:rFonts w:asciiTheme="minorHAnsi" w:hAnsiTheme="minorHAnsi" w:cstheme="minorHAnsi"/>
          <w:lang w:val="es-PR" w:eastAsia="es-PR"/>
        </w:rPr>
        <w:t>el trámite está pendiente de pago.</w:t>
      </w:r>
    </w:p>
    <w:p w:rsidR="007F099B" w:rsidRPr="00CF16A7" w:rsidRDefault="007F099B" w:rsidP="007F099B">
      <w:pPr>
        <w:pStyle w:val="ListParagraph"/>
        <w:numPr>
          <w:ilvl w:val="1"/>
          <w:numId w:val="3"/>
        </w:numPr>
        <w:shd w:val="clear" w:color="auto" w:fill="FFFFFF"/>
        <w:spacing w:before="120" w:after="120" w:line="240" w:lineRule="auto"/>
        <w:rPr>
          <w:rFonts w:cs="Arial"/>
          <w:color w:val="000000"/>
          <w:lang w:val="es-PR"/>
        </w:rPr>
      </w:pPr>
      <w:r w:rsidRPr="00CF16A7">
        <w:rPr>
          <w:rFonts w:asciiTheme="minorHAnsi" w:hAnsiTheme="minorHAnsi" w:cstheme="minorHAnsi"/>
          <w:b/>
          <w:bCs/>
          <w:lang w:val="es-PR" w:eastAsia="es-PR"/>
        </w:rPr>
        <w:t>Inspección</w:t>
      </w:r>
      <w:r w:rsidRPr="00CF16A7">
        <w:rPr>
          <w:rFonts w:asciiTheme="minorHAnsi" w:hAnsiTheme="minorHAnsi" w:cstheme="minorHAnsi"/>
          <w:lang w:val="es-PR" w:eastAsia="es-PR"/>
        </w:rPr>
        <w:t>: el trámite está siendo evaluado por un inspector.</w:t>
      </w:r>
    </w:p>
    <w:p w:rsidR="007F099B" w:rsidRPr="00CF16A7" w:rsidRDefault="007F099B" w:rsidP="007F099B">
      <w:pPr>
        <w:pStyle w:val="ListParagraph"/>
        <w:numPr>
          <w:ilvl w:val="1"/>
          <w:numId w:val="3"/>
        </w:numPr>
        <w:shd w:val="clear" w:color="auto" w:fill="FFFFFF"/>
        <w:spacing w:before="120" w:after="120" w:line="240" w:lineRule="auto"/>
        <w:rPr>
          <w:rFonts w:cs="Arial"/>
          <w:lang w:val="es-PR"/>
        </w:rPr>
      </w:pPr>
      <w:r w:rsidRPr="00CF16A7">
        <w:rPr>
          <w:rFonts w:asciiTheme="minorHAnsi" w:hAnsiTheme="minorHAnsi" w:cstheme="minorHAnsi"/>
          <w:b/>
          <w:bCs/>
          <w:lang w:val="es-PR" w:eastAsia="es-PR"/>
        </w:rPr>
        <w:t>Secretaría</w:t>
      </w:r>
      <w:r w:rsidRPr="00CF16A7">
        <w:rPr>
          <w:rFonts w:asciiTheme="minorHAnsi" w:hAnsiTheme="minorHAnsi" w:cstheme="minorHAnsi"/>
          <w:lang w:val="es-PR" w:eastAsia="es-PR"/>
        </w:rPr>
        <w:t>: el trámite está p</w:t>
      </w:r>
      <w:r w:rsidRPr="00CF16A7">
        <w:rPr>
          <w:lang w:val="es-PR"/>
        </w:rPr>
        <w:t>endiente a anejar Resolución</w:t>
      </w:r>
      <w:r w:rsidRPr="00CF16A7">
        <w:rPr>
          <w:rFonts w:asciiTheme="minorHAnsi" w:hAnsiTheme="minorHAnsi" w:cstheme="minorHAnsi"/>
          <w:lang w:val="es-PR" w:eastAsia="es-PR"/>
        </w:rPr>
        <w:t>.</w:t>
      </w:r>
    </w:p>
    <w:p w:rsidR="008B595F" w:rsidRPr="00CF16A7"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CF16A7">
        <w:rPr>
          <w:rFonts w:asciiTheme="minorHAnsi" w:hAnsiTheme="minorHAnsi" w:cstheme="minorHAnsi"/>
          <w:b/>
          <w:bCs/>
          <w:lang w:val="es-PR" w:eastAsia="es-PR"/>
        </w:rPr>
        <w:t>Subsanación</w:t>
      </w:r>
      <w:r w:rsidRPr="00CF16A7">
        <w:rPr>
          <w:rFonts w:asciiTheme="minorHAnsi" w:hAnsiTheme="minorHAnsi" w:cstheme="minorHAnsi"/>
          <w:lang w:val="es-PR" w:eastAsia="es-PR"/>
        </w:rPr>
        <w:t xml:space="preserve">: el trámite espera por acción del usuario o solicitante ante una solicitud de información de la OGPe. Si el solicitante no puede proveer la información requerida (por ejemplo, un documento, trámite, pago, hacer una corrección) podrá solicitar tiempo adicional sometiendo una carta explicando la situación a través del Super SIP. </w:t>
      </w:r>
    </w:p>
    <w:p w:rsidR="00E14CBD" w:rsidRPr="00CF16A7" w:rsidRDefault="00E14CBD" w:rsidP="00E14CBD">
      <w:pPr>
        <w:pStyle w:val="ListParagraph"/>
        <w:numPr>
          <w:ilvl w:val="1"/>
          <w:numId w:val="3"/>
        </w:numPr>
        <w:shd w:val="clear" w:color="auto" w:fill="FFFFFF"/>
        <w:spacing w:before="120" w:after="120" w:line="240" w:lineRule="auto"/>
        <w:rPr>
          <w:rFonts w:cs="Arial"/>
          <w:color w:val="000000"/>
          <w:lang w:val="es-PR"/>
        </w:rPr>
      </w:pPr>
      <w:r w:rsidRPr="00CF16A7">
        <w:rPr>
          <w:rFonts w:asciiTheme="minorHAnsi" w:hAnsiTheme="minorHAnsi" w:cstheme="minorHAnsi"/>
          <w:b/>
          <w:bCs/>
          <w:lang w:val="es-PR" w:eastAsia="es-PR"/>
        </w:rPr>
        <w:t xml:space="preserve">En Espera de Requerimientos o Agencias: </w:t>
      </w:r>
      <w:r w:rsidRPr="00CF16A7">
        <w:rPr>
          <w:lang w:val="es-PR"/>
        </w:rPr>
        <w:t>el trámite se encuentra en espera de los comentarios y/o la evaluación de otras agencias. También, pudiera estar en espera de que el cliente aneje documentos (por ejemplo, póliza del Fondo del Seguro del Estado, evidencia de pago de arbitrios municipales, etc.). En ocasiones, en el área de observaciones, los técnicos escriben los requerimientos.  También,</w:t>
      </w:r>
      <w:r w:rsidRPr="00CF16A7">
        <w:rPr>
          <w:rFonts w:cs="Arial"/>
          <w:color w:val="000000"/>
          <w:lang w:val="es-PR"/>
        </w:rPr>
        <w:t xml:space="preserve"> entre los documentos que la OGPE adjunta debe haber una carta de notificación de los mismos. </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Supervisión por Gerente</w:t>
      </w:r>
      <w:r w:rsidRPr="00904F5B">
        <w:rPr>
          <w:rFonts w:asciiTheme="minorHAnsi" w:hAnsiTheme="minorHAnsi" w:cstheme="minorHAnsi"/>
          <w:lang w:val="es-PR" w:eastAsia="es-PR"/>
        </w:rPr>
        <w:t>: el trámite se encuentra en espera de la acción para la determinación final.</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Cs/>
          <w:lang w:val="es-PR" w:eastAsia="es-PR"/>
        </w:rPr>
      </w:pPr>
      <w:r w:rsidRPr="00904F5B">
        <w:rPr>
          <w:rFonts w:asciiTheme="minorHAnsi" w:hAnsiTheme="minorHAnsi" w:cstheme="minorHAnsi"/>
          <w:b/>
          <w:bCs/>
          <w:lang w:val="es-PR" w:eastAsia="es-PR"/>
        </w:rPr>
        <w:t xml:space="preserve">Revisión Legal: </w:t>
      </w:r>
      <w:r w:rsidRPr="00904F5B">
        <w:rPr>
          <w:rFonts w:asciiTheme="minorHAnsi" w:hAnsiTheme="minorHAnsi" w:cstheme="minorHAnsi"/>
          <w:bCs/>
          <w:lang w:val="es-PR" w:eastAsia="es-PR"/>
        </w:rPr>
        <w:t xml:space="preserve">el trámite se encuentra en espera de revisión reglamentaria. </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Archivo</w:t>
      </w:r>
      <w:r w:rsidRPr="00904F5B">
        <w:rPr>
          <w:rFonts w:asciiTheme="minorHAnsi" w:hAnsiTheme="minorHAnsi" w:cstheme="minorHAnsi"/>
          <w:lang w:val="es-PR" w:eastAsia="es-PR"/>
        </w:rPr>
        <w:t>: el trámite fue archivado ya que no se cumplió con el reglamento.</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Denegación/Cerrado</w:t>
      </w:r>
      <w:r w:rsidRPr="00904F5B">
        <w:rPr>
          <w:rFonts w:asciiTheme="minorHAnsi" w:hAnsiTheme="minorHAnsi" w:cstheme="minorHAnsi"/>
          <w:lang w:val="es-PR" w:eastAsia="es-PR"/>
        </w:rPr>
        <w:t xml:space="preserve">: el trámite fue denegado. </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Aprobación</w:t>
      </w:r>
      <w:r w:rsidRPr="00904F5B">
        <w:rPr>
          <w:rFonts w:asciiTheme="minorHAnsi" w:hAnsiTheme="minorHAnsi" w:cstheme="minorHAnsi"/>
          <w:lang w:val="es-PR" w:eastAsia="es-PR"/>
        </w:rPr>
        <w:t xml:space="preserve">: el trámite fue aprobado. </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¿Qué tipos de acciones puedo hacer con respecto a un trámite en el Super SIP?- </w:t>
      </w:r>
      <w:r w:rsidRPr="00904F5B">
        <w:rPr>
          <w:rFonts w:asciiTheme="minorHAnsi" w:hAnsiTheme="minorHAnsi" w:cstheme="minorHAnsi"/>
          <w:bCs/>
          <w:lang w:val="es-PR" w:eastAsia="es-PR"/>
        </w:rPr>
        <w:t>Todas las acciones estarán relacionadas al estado actual de la solicitud. Las acciones que se pueden realizar son las siguientes:</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Pagar: </w:t>
      </w:r>
      <w:r w:rsidRPr="00904F5B">
        <w:rPr>
          <w:rFonts w:asciiTheme="minorHAnsi" w:hAnsiTheme="minorHAnsi" w:cstheme="minorHAnsi"/>
          <w:lang w:val="es-PR" w:eastAsia="es-PR"/>
        </w:rPr>
        <w:t>puede efectuar el pago de su trámite utilizando esta acción.</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Chat: </w:t>
      </w:r>
      <w:r w:rsidRPr="00904F5B">
        <w:rPr>
          <w:rFonts w:asciiTheme="minorHAnsi" w:hAnsiTheme="minorHAnsi" w:cstheme="minorHAnsi"/>
          <w:lang w:val="es-PR" w:eastAsia="es-PR"/>
        </w:rPr>
        <w:t>a través de esta acción, podrá comunicarse con la persona encargada de manejar su trámite.</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Pago Adicional</w:t>
      </w:r>
      <w:r w:rsidRPr="00904F5B">
        <w:rPr>
          <w:rFonts w:asciiTheme="minorHAnsi" w:hAnsiTheme="minorHAnsi" w:cstheme="minorHAnsi"/>
          <w:lang w:val="es-PR" w:eastAsia="es-PR"/>
        </w:rPr>
        <w:t xml:space="preserve">: si luego de ser evaluado su trámite es necesario hacer un pago adicional, puede hacerlo a través de esta acción. </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Anejar: </w:t>
      </w:r>
      <w:r w:rsidRPr="00904F5B">
        <w:rPr>
          <w:rFonts w:asciiTheme="minorHAnsi" w:hAnsiTheme="minorHAnsi" w:cstheme="minorHAnsi"/>
          <w:bCs/>
          <w:lang w:val="es-PR" w:eastAsia="es-PR"/>
        </w:rPr>
        <w:t xml:space="preserve">Incluir o agregar un documento requerido. </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Rectificar</w:t>
      </w:r>
      <w:r w:rsidRPr="00904F5B">
        <w:rPr>
          <w:rFonts w:asciiTheme="minorHAnsi" w:hAnsiTheme="minorHAnsi" w:cstheme="minorHAnsi"/>
          <w:lang w:val="es-PR" w:eastAsia="es-PR"/>
        </w:rPr>
        <w:t>: a través de esta acción, podrá rectificar errores encontrados en su solicitud. Se puede rectificar cuando el trámite se encuentra en la etapa de subsanación.</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lang w:val="es-PR" w:eastAsia="es-PR"/>
        </w:rPr>
        <w:t xml:space="preserve">Imprimir </w:t>
      </w:r>
      <w:r>
        <w:rPr>
          <w:rFonts w:asciiTheme="minorHAnsi" w:hAnsiTheme="minorHAnsi" w:cstheme="minorHAnsi"/>
          <w:b/>
          <w:lang w:val="es-PR" w:eastAsia="es-PR"/>
        </w:rPr>
        <w:t>P</w:t>
      </w:r>
      <w:r w:rsidRPr="00904F5B">
        <w:rPr>
          <w:rFonts w:asciiTheme="minorHAnsi" w:hAnsiTheme="minorHAnsi" w:cstheme="minorHAnsi"/>
          <w:b/>
          <w:lang w:val="es-PR" w:eastAsia="es-PR"/>
        </w:rPr>
        <w:t>ermisos</w:t>
      </w:r>
      <w:r w:rsidRPr="00904F5B">
        <w:rPr>
          <w:rFonts w:asciiTheme="minorHAnsi" w:hAnsiTheme="minorHAnsi" w:cstheme="minorHAnsi"/>
          <w:lang w:val="es-PR" w:eastAsia="es-PR"/>
        </w:rPr>
        <w:t xml:space="preserve">: esta acción le permite acceder una versión digital (PDF) de su permiso </w:t>
      </w:r>
      <w:r>
        <w:rPr>
          <w:rFonts w:asciiTheme="minorHAnsi" w:hAnsiTheme="minorHAnsi" w:cstheme="minorHAnsi"/>
          <w:lang w:val="es-PR" w:eastAsia="es-PR"/>
        </w:rPr>
        <w:t xml:space="preserve">o trámite </w:t>
      </w:r>
      <w:r w:rsidRPr="00904F5B">
        <w:rPr>
          <w:rFonts w:asciiTheme="minorHAnsi" w:hAnsiTheme="minorHAnsi" w:cstheme="minorHAnsi"/>
          <w:lang w:val="es-PR" w:eastAsia="es-PR"/>
        </w:rPr>
        <w:t>y puede imprimirlo o guardarlo.</w:t>
      </w:r>
    </w:p>
    <w:p w:rsidR="008B595F" w:rsidRPr="00033023"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Historial de Pago</w:t>
      </w:r>
      <w:r w:rsidRPr="00904F5B">
        <w:rPr>
          <w:rFonts w:asciiTheme="minorHAnsi" w:hAnsiTheme="minorHAnsi" w:cstheme="minorHAnsi"/>
          <w:lang w:val="es-PR" w:eastAsia="es-PR"/>
        </w:rPr>
        <w:t xml:space="preserve">: a través de esta acción podrá ver un resumen de los pagos emitidos en el sistema. </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¿Qué es el servicio de </w:t>
      </w:r>
      <w:r>
        <w:rPr>
          <w:rFonts w:asciiTheme="minorHAnsi" w:hAnsiTheme="minorHAnsi" w:cstheme="minorHAnsi"/>
          <w:b/>
          <w:bCs/>
          <w:lang w:val="es-PR" w:eastAsia="es-PR"/>
        </w:rPr>
        <w:t>Pre-Consulta</w:t>
      </w:r>
      <w:r w:rsidRPr="00904F5B">
        <w:rPr>
          <w:rFonts w:asciiTheme="minorHAnsi" w:hAnsiTheme="minorHAnsi" w:cstheme="minorHAnsi"/>
          <w:b/>
          <w:bCs/>
          <w:lang w:val="es-PR" w:eastAsia="es-PR"/>
        </w:rPr>
        <w:t xml:space="preserve">?- </w:t>
      </w:r>
      <w:r w:rsidRPr="00904F5B">
        <w:rPr>
          <w:rFonts w:asciiTheme="minorHAnsi" w:hAnsiTheme="minorHAnsi" w:cstheme="minorHAnsi"/>
          <w:bCs/>
          <w:lang w:val="es-PR" w:eastAsia="es-PR"/>
        </w:rPr>
        <w:t>Es una orientación solicitada a la OGPE previo a la radicación de una solicitud para un proyecto propuesto, en la cual se identificará</w:t>
      </w:r>
      <w:r>
        <w:rPr>
          <w:rFonts w:asciiTheme="minorHAnsi" w:hAnsiTheme="minorHAnsi" w:cstheme="minorHAnsi"/>
          <w:bCs/>
          <w:lang w:val="es-PR" w:eastAsia="es-PR"/>
        </w:rPr>
        <w:t xml:space="preserve"> por escrito</w:t>
      </w:r>
      <w:r w:rsidRPr="00904F5B">
        <w:rPr>
          <w:rFonts w:asciiTheme="minorHAnsi" w:hAnsiTheme="minorHAnsi" w:cstheme="minorHAnsi"/>
          <w:bCs/>
          <w:lang w:val="es-PR" w:eastAsia="es-PR"/>
        </w:rPr>
        <w:t xml:space="preserve"> la conformidad del mismo con disposiciones y reglamentos aplicables. Este proceso no se considerará en ningún caso como una determinación final en cuanto a la aprobación o rechazo a la acción propuesta. Se tramita a través del Super SIP. Los requisitos para este servicio son: someter un </w:t>
      </w:r>
      <w:r>
        <w:rPr>
          <w:rFonts w:asciiTheme="minorHAnsi" w:hAnsiTheme="minorHAnsi" w:cstheme="minorHAnsi"/>
          <w:bCs/>
          <w:lang w:val="es-PR" w:eastAsia="es-PR"/>
        </w:rPr>
        <w:t>memorial (carta o documento)</w:t>
      </w:r>
      <w:r w:rsidRPr="00904F5B">
        <w:rPr>
          <w:rFonts w:asciiTheme="minorHAnsi" w:hAnsiTheme="minorHAnsi" w:cstheme="minorHAnsi"/>
          <w:bCs/>
          <w:lang w:val="es-PR" w:eastAsia="es-PR"/>
        </w:rPr>
        <w:t xml:space="preserve"> explicando el propósito de la consulta, un plano digital, en polígono, de mensura del proyecto y someter un pago de </w:t>
      </w:r>
      <w:r w:rsidRPr="00904F5B">
        <w:rPr>
          <w:rFonts w:asciiTheme="minorHAnsi" w:hAnsiTheme="minorHAnsi" w:cstheme="minorHAnsi"/>
          <w:b/>
          <w:bCs/>
          <w:color w:val="00B050"/>
          <w:lang w:val="es-PR" w:eastAsia="es-PR"/>
        </w:rPr>
        <w:t>$75.00</w:t>
      </w:r>
      <w:r w:rsidRPr="00904F5B">
        <w:rPr>
          <w:rFonts w:asciiTheme="minorHAnsi" w:hAnsiTheme="minorHAnsi" w:cstheme="minorHAnsi"/>
          <w:bCs/>
          <w:lang w:val="es-PR" w:eastAsia="es-PR"/>
        </w:rPr>
        <w:t>.</w:t>
      </w:r>
    </w:p>
    <w:p w:rsidR="008B595F" w:rsidRPr="00033023"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b/>
          <w:bCs/>
          <w:lang w:val="es-PR"/>
        </w:rPr>
        <w:t xml:space="preserve">¿Necesito </w:t>
      </w:r>
      <w:r>
        <w:rPr>
          <w:b/>
          <w:bCs/>
          <w:lang w:val="es-PR"/>
        </w:rPr>
        <w:t>un Permiso de Uso de la OGPe</w:t>
      </w:r>
      <w:r w:rsidRPr="00904F5B">
        <w:rPr>
          <w:b/>
          <w:bCs/>
          <w:lang w:val="es-PR"/>
        </w:rPr>
        <w:t xml:space="preserve"> para </w:t>
      </w:r>
      <w:r>
        <w:rPr>
          <w:b/>
          <w:bCs/>
          <w:lang w:val="es-PR"/>
        </w:rPr>
        <w:t>un negocio ambulante (por ejemplo, carro de comida</w:t>
      </w:r>
      <w:r w:rsidRPr="00904F5B">
        <w:rPr>
          <w:b/>
          <w:bCs/>
          <w:lang w:val="es-PR"/>
        </w:rPr>
        <w:t xml:space="preserve">)?- </w:t>
      </w:r>
      <w:r w:rsidRPr="005A5EE1">
        <w:rPr>
          <w:bCs/>
          <w:lang w:val="es-PR"/>
        </w:rPr>
        <w:t xml:space="preserve">La OGPe no otorga </w:t>
      </w:r>
      <w:r>
        <w:rPr>
          <w:bCs/>
          <w:lang w:val="es-PR"/>
        </w:rPr>
        <w:t>Permiso de Uso</w:t>
      </w:r>
      <w:r w:rsidRPr="005A5EE1">
        <w:rPr>
          <w:bCs/>
          <w:lang w:val="es-PR"/>
        </w:rPr>
        <w:t xml:space="preserve"> a este tipo de negocio, el solicitante deberá dirigirse al municipi</w:t>
      </w:r>
      <w:r>
        <w:rPr>
          <w:bCs/>
          <w:lang w:val="es-PR"/>
        </w:rPr>
        <w:t xml:space="preserve">o </w:t>
      </w:r>
      <w:r w:rsidRPr="005A5EE1">
        <w:rPr>
          <w:bCs/>
          <w:lang w:val="es-PR"/>
        </w:rPr>
        <w:t>correspondiente para orientación adicional.</w:t>
      </w:r>
      <w:r w:rsidRPr="00904F5B">
        <w:rPr>
          <w:rFonts w:asciiTheme="minorHAnsi" w:hAnsiTheme="minorHAnsi" w:cstheme="minorHAnsi"/>
          <w:b/>
          <w:bCs/>
          <w:lang w:val="es-PR" w:eastAsia="es-PR"/>
        </w:rPr>
        <w:t xml:space="preserve">  </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¿Qu</w:t>
      </w:r>
      <w:r>
        <w:rPr>
          <w:rFonts w:asciiTheme="minorHAnsi" w:hAnsiTheme="minorHAnsi" w:cstheme="minorHAnsi"/>
          <w:b/>
          <w:bCs/>
          <w:lang w:val="es-PR" w:eastAsia="es-PR"/>
        </w:rPr>
        <w:t>i</w:t>
      </w:r>
      <w:r w:rsidRPr="00904F5B">
        <w:rPr>
          <w:rFonts w:asciiTheme="minorHAnsi" w:hAnsiTheme="minorHAnsi" w:cstheme="minorHAnsi"/>
          <w:b/>
          <w:bCs/>
          <w:lang w:val="es-PR" w:eastAsia="es-PR"/>
        </w:rPr>
        <w:t>é</w:t>
      </w:r>
      <w:r>
        <w:rPr>
          <w:rFonts w:asciiTheme="minorHAnsi" w:hAnsiTheme="minorHAnsi" w:cstheme="minorHAnsi"/>
          <w:b/>
          <w:bCs/>
          <w:lang w:val="es-PR" w:eastAsia="es-PR"/>
        </w:rPr>
        <w:t>n</w:t>
      </w:r>
      <w:r w:rsidRPr="00904F5B">
        <w:rPr>
          <w:rFonts w:asciiTheme="minorHAnsi" w:hAnsiTheme="minorHAnsi" w:cstheme="minorHAnsi"/>
          <w:b/>
          <w:bCs/>
          <w:lang w:val="es-PR" w:eastAsia="es-PR"/>
        </w:rPr>
        <w:t xml:space="preserve"> es un Profesional Autorizado?- </w:t>
      </w:r>
      <w:r w:rsidRPr="00904F5B">
        <w:rPr>
          <w:rFonts w:asciiTheme="minorHAnsi" w:hAnsiTheme="minorHAnsi" w:cstheme="minorHAnsi"/>
          <w:bCs/>
          <w:lang w:val="es-PR" w:eastAsia="es-PR"/>
        </w:rPr>
        <w:t xml:space="preserve">Son agrimensores, arquitectos, ingenieros, geólogos, agrónomos y planificadores, todos licenciados, que obtienen la autorización, así como cualquier profesional </w:t>
      </w:r>
      <w:r>
        <w:rPr>
          <w:rFonts w:asciiTheme="minorHAnsi" w:hAnsiTheme="minorHAnsi" w:cstheme="minorHAnsi"/>
          <w:bCs/>
          <w:lang w:val="es-PR" w:eastAsia="es-PR"/>
        </w:rPr>
        <w:t>licenciado en áreas relacionadas</w:t>
      </w:r>
      <w:r w:rsidRPr="00904F5B">
        <w:rPr>
          <w:rFonts w:asciiTheme="minorHAnsi" w:hAnsiTheme="minorHAnsi" w:cstheme="minorHAnsi"/>
          <w:bCs/>
          <w:lang w:val="es-PR" w:eastAsia="es-PR"/>
        </w:rPr>
        <w:t xml:space="preserve"> a la construcción y que cumplen con los requisitos que establece la OGPe. </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¿Qu</w:t>
      </w:r>
      <w:r>
        <w:rPr>
          <w:rFonts w:asciiTheme="minorHAnsi" w:hAnsiTheme="minorHAnsi" w:cstheme="minorHAnsi"/>
          <w:b/>
          <w:bCs/>
          <w:lang w:val="es-PR" w:eastAsia="es-PR"/>
        </w:rPr>
        <w:t>i</w:t>
      </w:r>
      <w:r w:rsidRPr="00904F5B">
        <w:rPr>
          <w:rFonts w:asciiTheme="minorHAnsi" w:hAnsiTheme="minorHAnsi" w:cstheme="minorHAnsi"/>
          <w:b/>
          <w:bCs/>
          <w:lang w:val="es-PR" w:eastAsia="es-PR"/>
        </w:rPr>
        <w:t>é</w:t>
      </w:r>
      <w:r>
        <w:rPr>
          <w:rFonts w:asciiTheme="minorHAnsi" w:hAnsiTheme="minorHAnsi" w:cstheme="minorHAnsi"/>
          <w:b/>
          <w:bCs/>
          <w:lang w:val="es-PR" w:eastAsia="es-PR"/>
        </w:rPr>
        <w:t>n</w:t>
      </w:r>
      <w:r w:rsidRPr="00904F5B">
        <w:rPr>
          <w:rFonts w:asciiTheme="minorHAnsi" w:hAnsiTheme="minorHAnsi" w:cstheme="minorHAnsi"/>
          <w:b/>
          <w:bCs/>
          <w:lang w:val="es-PR" w:eastAsia="es-PR"/>
        </w:rPr>
        <w:t xml:space="preserve"> es un Inspector Autorizado?- </w:t>
      </w:r>
      <w:r w:rsidRPr="00904F5B">
        <w:rPr>
          <w:rFonts w:asciiTheme="minorHAnsi" w:hAnsiTheme="minorHAnsi" w:cstheme="minorHAnsi"/>
          <w:bCs/>
          <w:lang w:val="es-PR" w:eastAsia="es-PR"/>
        </w:rPr>
        <w:t>Es una persona que ha sido debidamente certificada y autorizada por la OGPe para la inspección y expedición de las correspondientes certificaciones o documentos requeridos para la construcción de obras, desarrollo de terrenos, permisos de uso y operación de negocios en Puerto Rico.</w:t>
      </w:r>
      <w:r w:rsidRPr="00904F5B">
        <w:rPr>
          <w:rFonts w:asciiTheme="minorHAnsi" w:hAnsiTheme="minorHAnsi" w:cstheme="minorHAnsi"/>
          <w:b/>
          <w:bCs/>
          <w:lang w:val="es-PR" w:eastAsia="es-PR"/>
        </w:rPr>
        <w:t xml:space="preserve"> </w:t>
      </w:r>
    </w:p>
    <w:p w:rsidR="00A560D2" w:rsidRPr="008B595F"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¿Qué es el número de catastro?- </w:t>
      </w:r>
      <w:r w:rsidRPr="00904F5B">
        <w:rPr>
          <w:rFonts w:asciiTheme="minorHAnsi" w:hAnsiTheme="minorHAnsi" w:cstheme="minorHAnsi"/>
          <w:bCs/>
          <w:lang w:val="es-PR" w:eastAsia="es-PR"/>
        </w:rPr>
        <w:t>Es el número de registro público que defi</w:t>
      </w:r>
      <w:r w:rsidR="00757AA1">
        <w:rPr>
          <w:rFonts w:asciiTheme="minorHAnsi" w:hAnsiTheme="minorHAnsi" w:cstheme="minorHAnsi"/>
          <w:bCs/>
          <w:lang w:val="es-PR" w:eastAsia="es-PR"/>
        </w:rPr>
        <w:t>ne los límites de la propiedad. Es otorgado por el Centro de Recaudaciones Municipales (CRIM).</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904F5B"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904F5B" w:rsidRDefault="00B841AB" w:rsidP="00F3589A">
            <w:pPr>
              <w:pStyle w:val="NormalWeb"/>
              <w:rPr>
                <w:rFonts w:ascii="Verdana" w:hAnsi="Verdana" w:cs="Arial"/>
                <w:color w:val="000000"/>
                <w:sz w:val="20"/>
                <w:szCs w:val="20"/>
                <w:lang w:val="es-PR"/>
              </w:rPr>
            </w:pPr>
            <w:r w:rsidRPr="00904F5B">
              <w:rPr>
                <w:rFonts w:ascii="Verdana" w:hAnsi="Verdana" w:cs="Arial"/>
                <w:noProof/>
                <w:color w:val="000000"/>
                <w:sz w:val="20"/>
                <w:szCs w:val="20"/>
              </w:rPr>
              <w:drawing>
                <wp:inline distT="0" distB="0" distL="0" distR="0" wp14:anchorId="5E052078" wp14:editId="05BB7CDB">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40"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904F5B">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904F5B" w:rsidRDefault="006C6588" w:rsidP="00A625BF">
            <w:pPr>
              <w:spacing w:after="0" w:line="240" w:lineRule="auto"/>
              <w:rPr>
                <w:rFonts w:asciiTheme="minorHAnsi" w:eastAsiaTheme="minorHAnsi" w:hAnsiTheme="minorHAnsi" w:cstheme="minorBidi"/>
                <w:b/>
                <w:sz w:val="28"/>
                <w:szCs w:val="28"/>
                <w:lang w:val="es-PR"/>
              </w:rPr>
            </w:pPr>
            <w:r w:rsidRPr="00904F5B">
              <w:rPr>
                <w:rFonts w:asciiTheme="minorHAnsi" w:eastAsiaTheme="minorHAnsi" w:hAnsiTheme="minorHAnsi" w:cstheme="minorBidi"/>
                <w:b/>
                <w:sz w:val="28"/>
                <w:szCs w:val="28"/>
                <w:lang w:val="es-PR"/>
              </w:rPr>
              <w:t>E</w:t>
            </w:r>
            <w:r w:rsidR="00FD084F" w:rsidRPr="00904F5B">
              <w:rPr>
                <w:rFonts w:asciiTheme="minorHAnsi" w:eastAsiaTheme="minorHAnsi" w:hAnsiTheme="minorHAnsi" w:cstheme="minorBidi"/>
                <w:b/>
                <w:sz w:val="28"/>
                <w:szCs w:val="28"/>
                <w:lang w:val="es-PR"/>
              </w:rPr>
              <w:t>nlaces Relacionados</w:t>
            </w:r>
          </w:p>
        </w:tc>
      </w:tr>
    </w:tbl>
    <w:p w:rsidR="00D065BC" w:rsidRDefault="00D065BC" w:rsidP="00DB6955">
      <w:pPr>
        <w:spacing w:before="120" w:after="120" w:line="240" w:lineRule="auto"/>
        <w:rPr>
          <w:lang w:val="es-PR"/>
        </w:rPr>
      </w:pPr>
      <w:r>
        <w:rPr>
          <w:lang w:val="es-PR"/>
        </w:rPr>
        <w:t>Directorio(s):</w:t>
      </w:r>
    </w:p>
    <w:p w:rsidR="00D065BC" w:rsidRDefault="0083535C" w:rsidP="00D065BC">
      <w:pPr>
        <w:spacing w:before="120" w:after="120" w:line="240" w:lineRule="auto"/>
        <w:ind w:firstLine="720"/>
        <w:rPr>
          <w:lang w:val="es-PR"/>
        </w:rPr>
      </w:pPr>
      <w:hyperlink r:id="rId41" w:history="1">
        <w:r w:rsidR="00D065BC" w:rsidRPr="00C01E7C">
          <w:rPr>
            <w:rStyle w:val="Hyperlink"/>
            <w:rFonts w:asciiTheme="minorHAnsi" w:hAnsiTheme="minorHAnsi" w:cstheme="minorHAnsi"/>
            <w:lang w:val="es-PR"/>
          </w:rPr>
          <w:t>Directorio de la Oficina de Gerencia de Permisos</w:t>
        </w:r>
      </w:hyperlink>
      <w:r w:rsidR="00D065BC">
        <w:rPr>
          <w:lang w:val="es-PR"/>
        </w:rPr>
        <w:tab/>
      </w:r>
    </w:p>
    <w:p w:rsidR="00D065BC" w:rsidRPr="00904F5B" w:rsidRDefault="0083535C" w:rsidP="00D065BC">
      <w:pPr>
        <w:spacing w:before="120" w:after="120" w:line="240" w:lineRule="auto"/>
        <w:ind w:left="720"/>
        <w:rPr>
          <w:rFonts w:asciiTheme="minorHAnsi" w:hAnsiTheme="minorHAnsi" w:cstheme="minorHAnsi"/>
          <w:color w:val="0000FF"/>
          <w:u w:val="single"/>
          <w:lang w:val="es-PR"/>
        </w:rPr>
      </w:pPr>
      <w:hyperlink r:id="rId42" w:history="1">
        <w:r w:rsidR="00D065BC" w:rsidRPr="00C01E7C">
          <w:rPr>
            <w:rStyle w:val="Hyperlink"/>
            <w:rFonts w:asciiTheme="minorHAnsi" w:hAnsiTheme="minorHAnsi" w:cstheme="minorHAnsi"/>
            <w:lang w:val="es-PR"/>
          </w:rPr>
          <w:t>Directorio de Municipios Autónomos</w:t>
        </w:r>
      </w:hyperlink>
    </w:p>
    <w:p w:rsidR="00DB6955" w:rsidRPr="00904F5B" w:rsidRDefault="00DB6955" w:rsidP="00DB6955">
      <w:pPr>
        <w:spacing w:before="120" w:after="120" w:line="240" w:lineRule="auto"/>
        <w:rPr>
          <w:lang w:val="es-PR"/>
        </w:rPr>
      </w:pPr>
      <w:r w:rsidRPr="00904F5B">
        <w:rPr>
          <w:lang w:val="es-PR"/>
        </w:rPr>
        <w:t>Documento(s) de Apoyo:</w:t>
      </w:r>
    </w:p>
    <w:p w:rsidR="00EB5A41" w:rsidRDefault="0083535C" w:rsidP="005462F7">
      <w:pPr>
        <w:spacing w:before="120" w:after="120"/>
        <w:ind w:left="720"/>
        <w:rPr>
          <w:rFonts w:cstheme="minorHAnsi"/>
          <w:color w:val="0000FF"/>
          <w:u w:val="single"/>
          <w:lang w:val="es-PR" w:eastAsia="es-PR"/>
        </w:rPr>
      </w:pPr>
      <w:hyperlink r:id="rId43" w:history="1">
        <w:r w:rsidR="00EB5A41" w:rsidRPr="008779D9">
          <w:rPr>
            <w:rStyle w:val="Hyperlink"/>
            <w:rFonts w:asciiTheme="minorHAnsi" w:hAnsiTheme="minorHAnsi" w:cstheme="minorHAnsi"/>
            <w:lang w:val="es-PR"/>
          </w:rPr>
          <w:t xml:space="preserve">Documentos Requeridos para el </w:t>
        </w:r>
        <w:r w:rsidR="00EB5A41" w:rsidRPr="008779D9">
          <w:rPr>
            <w:rStyle w:val="Hyperlink"/>
            <w:rFonts w:asciiTheme="minorHAnsi" w:hAnsiTheme="minorHAnsi" w:cstheme="minorHAnsi"/>
            <w:lang w:val="es-PR" w:eastAsia="es-PR"/>
          </w:rPr>
          <w:t>Permiso de Uso Actividades Temporeras</w:t>
        </w:r>
      </w:hyperlink>
    </w:p>
    <w:p w:rsidR="00EB5A41" w:rsidRDefault="0083535C" w:rsidP="005462F7">
      <w:pPr>
        <w:spacing w:before="120" w:after="120"/>
        <w:ind w:left="720"/>
        <w:rPr>
          <w:rFonts w:cstheme="minorHAnsi"/>
          <w:color w:val="0000FF"/>
          <w:u w:val="single"/>
          <w:lang w:val="es-PR" w:eastAsia="es-PR"/>
        </w:rPr>
      </w:pPr>
      <w:hyperlink r:id="rId44" w:history="1">
        <w:r w:rsidR="00EB5A41" w:rsidRPr="008779D9">
          <w:rPr>
            <w:rStyle w:val="Hyperlink"/>
            <w:rFonts w:asciiTheme="minorHAnsi" w:hAnsiTheme="minorHAnsi" w:cstheme="minorHAnsi"/>
            <w:lang w:val="es-PR"/>
          </w:rPr>
          <w:t xml:space="preserve">Documentos Requeridos para el </w:t>
        </w:r>
        <w:r w:rsidR="00EB5A41" w:rsidRPr="008779D9">
          <w:rPr>
            <w:rStyle w:val="Hyperlink"/>
            <w:rFonts w:asciiTheme="minorHAnsi" w:hAnsiTheme="minorHAnsi" w:cstheme="minorHAnsi"/>
            <w:lang w:val="es-PR" w:eastAsia="es-PR"/>
          </w:rPr>
          <w:t>Permiso de Uso Certificado</w:t>
        </w:r>
      </w:hyperlink>
    </w:p>
    <w:p w:rsidR="00EB5A41" w:rsidRDefault="0083535C" w:rsidP="005462F7">
      <w:pPr>
        <w:spacing w:before="120" w:after="120"/>
        <w:ind w:left="720"/>
        <w:rPr>
          <w:rFonts w:cstheme="minorHAnsi"/>
          <w:color w:val="0000FF"/>
          <w:u w:val="single"/>
          <w:lang w:val="es-PR" w:eastAsia="es-PR"/>
        </w:rPr>
      </w:pPr>
      <w:hyperlink r:id="rId45" w:history="1">
        <w:r w:rsidR="00EB5A41" w:rsidRPr="008779D9">
          <w:rPr>
            <w:rStyle w:val="Hyperlink"/>
            <w:rFonts w:asciiTheme="minorHAnsi" w:hAnsiTheme="minorHAnsi" w:cstheme="minorHAnsi"/>
            <w:lang w:val="es-PR"/>
          </w:rPr>
          <w:t xml:space="preserve">Documentos Requeridos para el </w:t>
        </w:r>
        <w:r w:rsidR="00EB5A41" w:rsidRPr="008779D9">
          <w:rPr>
            <w:rStyle w:val="Hyperlink"/>
            <w:rFonts w:asciiTheme="minorHAnsi" w:hAnsiTheme="minorHAnsi" w:cstheme="minorHAnsi"/>
            <w:lang w:val="es-PR" w:eastAsia="es-PR"/>
          </w:rPr>
          <w:t>Permiso de Uso Convencional o Completo</w:t>
        </w:r>
      </w:hyperlink>
    </w:p>
    <w:p w:rsidR="00EB5A41" w:rsidRDefault="0083535C" w:rsidP="005462F7">
      <w:pPr>
        <w:spacing w:before="120" w:after="120"/>
        <w:ind w:left="720"/>
        <w:rPr>
          <w:rFonts w:cstheme="minorHAnsi"/>
          <w:color w:val="0000FF"/>
          <w:u w:val="single"/>
          <w:lang w:val="es-PR" w:eastAsia="es-PR"/>
        </w:rPr>
      </w:pPr>
      <w:hyperlink r:id="rId46" w:history="1">
        <w:r w:rsidR="00EB5A41" w:rsidRPr="008779D9">
          <w:rPr>
            <w:rStyle w:val="Hyperlink"/>
            <w:rFonts w:asciiTheme="minorHAnsi" w:hAnsiTheme="minorHAnsi" w:cstheme="minorHAnsi"/>
            <w:lang w:val="es-PR"/>
          </w:rPr>
          <w:t xml:space="preserve">Documentos Requeridos para el </w:t>
        </w:r>
        <w:r w:rsidR="00EB5A41" w:rsidRPr="008779D9">
          <w:rPr>
            <w:rStyle w:val="Hyperlink"/>
            <w:rFonts w:asciiTheme="minorHAnsi" w:hAnsiTheme="minorHAnsi" w:cstheme="minorHAnsi"/>
            <w:lang w:val="es-PR" w:eastAsia="es-PR"/>
          </w:rPr>
          <w:t>Permiso de Uso Domiciliario</w:t>
        </w:r>
      </w:hyperlink>
    </w:p>
    <w:p w:rsidR="00EB5A41" w:rsidRDefault="0083535C" w:rsidP="005462F7">
      <w:pPr>
        <w:spacing w:before="120" w:after="120"/>
        <w:ind w:left="720"/>
        <w:rPr>
          <w:rFonts w:cstheme="minorHAnsi"/>
          <w:color w:val="000000"/>
          <w:lang w:val="es-PR" w:eastAsia="es-PR"/>
        </w:rPr>
      </w:pPr>
      <w:hyperlink r:id="rId47" w:history="1">
        <w:r w:rsidR="00EB5A41" w:rsidRPr="008779D9">
          <w:rPr>
            <w:rStyle w:val="Hyperlink"/>
            <w:rFonts w:asciiTheme="minorHAnsi" w:hAnsiTheme="minorHAnsi" w:cstheme="minorHAnsi"/>
            <w:lang w:val="es-PR"/>
          </w:rPr>
          <w:t xml:space="preserve">Documentos Requeridos para el </w:t>
        </w:r>
        <w:r w:rsidR="00EB5A41" w:rsidRPr="008779D9">
          <w:rPr>
            <w:rStyle w:val="Hyperlink"/>
            <w:rFonts w:asciiTheme="minorHAnsi" w:hAnsiTheme="minorHAnsi" w:cstheme="minorHAnsi"/>
            <w:lang w:val="es-PR" w:eastAsia="es-PR"/>
          </w:rPr>
          <w:t>Permiso de Uso PYMES (Pequeñas y Medianas Empresas)-</w:t>
        </w:r>
      </w:hyperlink>
    </w:p>
    <w:p w:rsidR="00EB5A41" w:rsidRDefault="0083535C" w:rsidP="005462F7">
      <w:pPr>
        <w:spacing w:before="120" w:after="120"/>
        <w:ind w:left="720"/>
        <w:rPr>
          <w:rFonts w:cstheme="minorHAnsi"/>
          <w:color w:val="0000FF"/>
          <w:u w:val="single"/>
          <w:lang w:val="es-PR" w:eastAsia="es-PR"/>
        </w:rPr>
      </w:pPr>
      <w:hyperlink r:id="rId48" w:history="1">
        <w:r w:rsidR="008779D9" w:rsidRPr="008779D9">
          <w:rPr>
            <w:rStyle w:val="Hyperlink"/>
            <w:rFonts w:asciiTheme="minorHAnsi" w:hAnsiTheme="minorHAnsi" w:cstheme="minorHAnsi"/>
            <w:lang w:val="es-PR"/>
          </w:rPr>
          <w:t xml:space="preserve">Documentos Requeridos para el </w:t>
        </w:r>
        <w:r w:rsidR="008779D9" w:rsidRPr="008779D9">
          <w:rPr>
            <w:rStyle w:val="Hyperlink"/>
            <w:rFonts w:asciiTheme="minorHAnsi" w:hAnsiTheme="minorHAnsi" w:cstheme="minorHAnsi"/>
            <w:lang w:val="es-PR" w:eastAsia="es-PR"/>
          </w:rPr>
          <w:t>Permiso de Uso Verde</w:t>
        </w:r>
      </w:hyperlink>
    </w:p>
    <w:p w:rsidR="00EB5A41" w:rsidRPr="00111501" w:rsidRDefault="00EB5A41" w:rsidP="005462F7">
      <w:pPr>
        <w:spacing w:before="120" w:after="120" w:line="240" w:lineRule="auto"/>
        <w:rPr>
          <w:color w:val="0000FF"/>
          <w:u w:val="single"/>
          <w:lang w:val="es-PR"/>
        </w:rPr>
      </w:pPr>
      <w:r w:rsidRPr="00904F5B">
        <w:rPr>
          <w:lang w:val="es-PR"/>
        </w:rPr>
        <w:tab/>
      </w:r>
      <w:hyperlink r:id="rId49" w:history="1">
        <w:r w:rsidR="008779D9" w:rsidRPr="008779D9">
          <w:rPr>
            <w:rStyle w:val="Hyperlink"/>
            <w:rFonts w:cs="Calibri"/>
            <w:lang w:val="es-PR" w:eastAsia="es-PR"/>
          </w:rPr>
          <w:t>Manual del Sistema Integrado de Permisos: Super SIP</w:t>
        </w:r>
      </w:hyperlink>
    </w:p>
    <w:p w:rsidR="00EB5A41" w:rsidRPr="00904F5B" w:rsidRDefault="0083535C" w:rsidP="005462F7">
      <w:pPr>
        <w:spacing w:before="120" w:after="120" w:line="240" w:lineRule="auto"/>
        <w:ind w:left="720"/>
        <w:rPr>
          <w:rFonts w:asciiTheme="minorHAnsi" w:hAnsiTheme="minorHAnsi" w:cstheme="minorHAnsi"/>
          <w:color w:val="0000FF"/>
          <w:u w:val="single"/>
          <w:lang w:val="es-PR"/>
        </w:rPr>
      </w:pPr>
      <w:hyperlink r:id="rId50" w:history="1">
        <w:r w:rsidR="008779D9" w:rsidRPr="008779D9">
          <w:rPr>
            <w:rStyle w:val="Hyperlink"/>
            <w:rFonts w:cs="Calibri"/>
            <w:lang w:val="es-PR" w:eastAsia="es-PR"/>
          </w:rPr>
          <w:t>Orden Administrativa para Establecer el Cobro por Derechos por Documentos y Servicios en la OGPe</w:t>
        </w:r>
      </w:hyperlink>
      <w:r w:rsidR="00EB5A41" w:rsidRPr="00904F5B">
        <w:rPr>
          <w:rFonts w:asciiTheme="minorHAnsi" w:hAnsiTheme="minorHAnsi" w:cstheme="minorHAnsi"/>
          <w:color w:val="0000FF"/>
          <w:u w:val="single"/>
          <w:lang w:val="es-PR"/>
        </w:rPr>
        <w:t xml:space="preserve"> </w:t>
      </w:r>
    </w:p>
    <w:p w:rsidR="00EB5A41" w:rsidRDefault="0083535C" w:rsidP="005462F7">
      <w:pPr>
        <w:spacing w:before="120" w:after="120" w:line="240" w:lineRule="auto"/>
        <w:ind w:left="720"/>
        <w:rPr>
          <w:rFonts w:asciiTheme="minorHAnsi" w:hAnsiTheme="minorHAnsi" w:cstheme="minorHAnsi"/>
          <w:color w:val="0000FF"/>
          <w:u w:val="single"/>
          <w:lang w:val="es-PR"/>
        </w:rPr>
      </w:pPr>
      <w:hyperlink r:id="rId51" w:history="1">
        <w:r w:rsidR="00EB5A41" w:rsidRPr="008779D9">
          <w:rPr>
            <w:rStyle w:val="Hyperlink"/>
            <w:rFonts w:asciiTheme="minorHAnsi" w:hAnsiTheme="minorHAnsi" w:cstheme="minorHAnsi"/>
            <w:lang w:val="es-PR"/>
          </w:rPr>
          <w:t>Uso de las Salas de Autoservicio</w:t>
        </w:r>
      </w:hyperlink>
    </w:p>
    <w:p w:rsidR="00DB6955" w:rsidRPr="00904F5B" w:rsidRDefault="00DB6955" w:rsidP="00DB6955">
      <w:pPr>
        <w:spacing w:before="120" w:after="120" w:line="240" w:lineRule="auto"/>
        <w:rPr>
          <w:lang w:val="es-PR"/>
        </w:rPr>
      </w:pPr>
      <w:r w:rsidRPr="00904F5B">
        <w:rPr>
          <w:lang w:val="es-PR"/>
        </w:rPr>
        <w:t>Página(s) de Internet:</w:t>
      </w:r>
    </w:p>
    <w:p w:rsidR="00DB6955" w:rsidRPr="00904F5B" w:rsidRDefault="0083535C" w:rsidP="00DB6955">
      <w:pPr>
        <w:spacing w:before="120" w:after="120" w:line="240" w:lineRule="auto"/>
        <w:ind w:left="720"/>
        <w:rPr>
          <w:lang w:val="es-PR"/>
        </w:rPr>
      </w:pPr>
      <w:hyperlink r:id="rId52" w:history="1">
        <w:r w:rsidR="00DB6955" w:rsidRPr="00904F5B">
          <w:rPr>
            <w:rStyle w:val="Hyperlink"/>
            <w:lang w:val="es-PR"/>
          </w:rPr>
          <w:t>www.ogpe.pr.gov</w:t>
        </w:r>
      </w:hyperlink>
    </w:p>
    <w:p w:rsidR="00DB6955" w:rsidRDefault="0083535C" w:rsidP="00DB6955">
      <w:pPr>
        <w:spacing w:before="120" w:after="120" w:line="240" w:lineRule="auto"/>
        <w:ind w:left="720"/>
        <w:rPr>
          <w:rStyle w:val="Hyperlink"/>
          <w:lang w:val="es-PR"/>
        </w:rPr>
      </w:pPr>
      <w:hyperlink r:id="rId53" w:history="1">
        <w:r w:rsidR="00DB6955" w:rsidRPr="00904F5B">
          <w:rPr>
            <w:rStyle w:val="Hyperlink"/>
            <w:lang w:val="es-PR"/>
          </w:rPr>
          <w:t>www.pr.gov</w:t>
        </w:r>
      </w:hyperlink>
    </w:p>
    <w:p w:rsidR="006D1667" w:rsidRPr="004E4352" w:rsidRDefault="0083535C" w:rsidP="006D1667">
      <w:pPr>
        <w:pStyle w:val="NormalWeb"/>
        <w:spacing w:before="120" w:beforeAutospacing="0" w:after="120" w:afterAutospacing="0"/>
        <w:ind w:left="288" w:firstLine="432"/>
        <w:rPr>
          <w:rFonts w:asciiTheme="minorHAnsi" w:hAnsiTheme="minorHAnsi" w:cs="Arial"/>
          <w:color w:val="0000FF"/>
          <w:sz w:val="22"/>
          <w:szCs w:val="22"/>
          <w:u w:val="single"/>
          <w:lang w:val="es-PR"/>
        </w:rPr>
      </w:pPr>
      <w:hyperlink r:id="rId54" w:history="1">
        <w:r w:rsidR="006D1667" w:rsidRPr="00CF16A7">
          <w:rPr>
            <w:rStyle w:val="Hyperlink"/>
            <w:rFonts w:asciiTheme="minorHAnsi" w:hAnsiTheme="minorHAnsi"/>
            <w:sz w:val="22"/>
            <w:szCs w:val="22"/>
            <w:lang w:val="es-PR"/>
          </w:rPr>
          <w:t xml:space="preserve">Centro de Ayuda en línea de la </w:t>
        </w:r>
        <w:r w:rsidR="006D1667" w:rsidRPr="00CF16A7">
          <w:rPr>
            <w:rStyle w:val="Hyperlink"/>
            <w:rFonts w:asciiTheme="minorHAnsi" w:hAnsiTheme="minorHAnsi" w:cs="Arial"/>
            <w:sz w:val="22"/>
            <w:szCs w:val="22"/>
            <w:lang w:val="es-PR"/>
          </w:rPr>
          <w:t>Oficina de Gerencia de Permisos (OGPe)</w:t>
        </w:r>
      </w:hyperlink>
    </w:p>
    <w:sectPr w:rsidR="006D1667" w:rsidRPr="004E4352" w:rsidSect="00D34073">
      <w:headerReference w:type="default" r:id="rId55"/>
      <w:footerReference w:type="default" r:id="rId56"/>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E43" w:rsidRDefault="00561E43" w:rsidP="005501A9">
      <w:pPr>
        <w:spacing w:after="0" w:line="240" w:lineRule="auto"/>
      </w:pPr>
      <w:r>
        <w:separator/>
      </w:r>
    </w:p>
  </w:endnote>
  <w:endnote w:type="continuationSeparator" w:id="0">
    <w:p w:rsidR="00561E43" w:rsidRDefault="00561E43"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CF03B8" w:rsidRPr="00A625BF" w:rsidTr="00A625BF">
      <w:tc>
        <w:tcPr>
          <w:tcW w:w="2394" w:type="dxa"/>
          <w:shd w:val="clear" w:color="auto" w:fill="FFFFFF" w:themeFill="background1"/>
          <w:vAlign w:val="center"/>
        </w:tcPr>
        <w:p w:rsidR="00CF03B8" w:rsidRPr="00A625BF" w:rsidRDefault="00CF03B8"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7216" behindDoc="0" locked="0" layoutInCell="1" allowOverlap="1" wp14:anchorId="3E4E52D6" wp14:editId="5DCCA1E0">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658A">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14:anchorId="0E6AE8D1" wp14:editId="3672569E">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2F9F59"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CF03B8" w:rsidRPr="00A625BF" w:rsidRDefault="005115C4"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Tu Línea de Servicios de Gobierno</w:t>
          </w:r>
          <w:r w:rsidR="00BA2309">
            <w:rPr>
              <w:rFonts w:asciiTheme="minorHAnsi" w:eastAsiaTheme="minorHAnsi" w:hAnsiTheme="minorHAnsi" w:cstheme="minorBidi"/>
              <w:lang w:val="es-PR"/>
            </w:rPr>
            <w:t xml:space="preserve"> 3-1-1</w:t>
          </w:r>
        </w:p>
      </w:tc>
      <w:tc>
        <w:tcPr>
          <w:tcW w:w="2988" w:type="dxa"/>
          <w:shd w:val="clear" w:color="auto" w:fill="FFFFFF" w:themeFill="background1"/>
          <w:vAlign w:val="center"/>
        </w:tcPr>
        <w:p w:rsidR="00CF03B8" w:rsidRPr="00A625BF" w:rsidRDefault="00CF03B8"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83535C">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83535C">
            <w:rPr>
              <w:rFonts w:asciiTheme="minorHAnsi" w:eastAsiaTheme="minorHAnsi" w:hAnsiTheme="minorHAnsi" w:cstheme="minorBidi"/>
              <w:noProof/>
              <w:lang w:val="es-PR"/>
            </w:rPr>
            <w:t>4</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CF03B8" w:rsidRPr="0079658A" w:rsidRDefault="0079658A" w:rsidP="004606A5">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sidR="00BA2309">
      <w:rPr>
        <w:rFonts w:cs="Calibri"/>
        <w:sz w:val="16"/>
        <w:szCs w:val="16"/>
        <w:lang w:val="es-PR"/>
      </w:rPr>
      <w:t>orden ejecutiva, reglamentos y/</w:t>
    </w:r>
    <w:r w:rsidRPr="00B3167B">
      <w:rPr>
        <w:rFonts w:cs="Calibri"/>
        <w:sz w:val="16"/>
        <w:szCs w:val="16"/>
        <w:lang w:val="es-PR"/>
      </w:rPr>
      <w:t>o normas aplicables a la agencia de gobierno.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E43" w:rsidRDefault="00561E43" w:rsidP="005501A9">
      <w:pPr>
        <w:spacing w:after="0" w:line="240" w:lineRule="auto"/>
      </w:pPr>
      <w:r>
        <w:separator/>
      </w:r>
    </w:p>
  </w:footnote>
  <w:footnote w:type="continuationSeparator" w:id="0">
    <w:p w:rsidR="00561E43" w:rsidRDefault="00561E43"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B8" w:rsidRDefault="0079658A" w:rsidP="00576109">
    <w:pPr>
      <w:tabs>
        <w:tab w:val="center" w:pos="4680"/>
      </w:tabs>
      <w:spacing w:after="0" w:line="240" w:lineRule="auto"/>
      <w:rPr>
        <w:sz w:val="32"/>
        <w:szCs w:val="32"/>
        <w:lang w:val="es-PR"/>
      </w:rPr>
    </w:pPr>
    <w:r>
      <w:rPr>
        <w:noProof/>
        <w:sz w:val="32"/>
        <w:szCs w:val="32"/>
      </w:rPr>
      <mc:AlternateContent>
        <mc:Choice Requires="wps">
          <w:drawing>
            <wp:anchor distT="0" distB="0" distL="114300" distR="114300" simplePos="0" relativeHeight="251662336" behindDoc="0" locked="0" layoutInCell="1" allowOverlap="1" wp14:anchorId="2F09AB65" wp14:editId="2100FF49">
              <wp:simplePos x="0" y="0"/>
              <wp:positionH relativeFrom="column">
                <wp:posOffset>4946650</wp:posOffset>
              </wp:positionH>
              <wp:positionV relativeFrom="paragraph">
                <wp:posOffset>84455</wp:posOffset>
              </wp:positionV>
              <wp:extent cx="1050290" cy="349250"/>
              <wp:effectExtent l="12700" t="8255" r="1333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CF03B8" w:rsidRPr="00F15234" w:rsidRDefault="002D15B9" w:rsidP="00BC089D">
                          <w:pPr>
                            <w:spacing w:after="0" w:line="240" w:lineRule="auto"/>
                            <w:jc w:val="center"/>
                            <w:rPr>
                              <w:sz w:val="16"/>
                              <w:szCs w:val="16"/>
                              <w:lang w:val="es-PR"/>
                            </w:rPr>
                          </w:pPr>
                          <w:r w:rsidRPr="00F15234">
                            <w:rPr>
                              <w:sz w:val="16"/>
                              <w:szCs w:val="16"/>
                              <w:lang w:val="es-PR"/>
                            </w:rPr>
                            <w:t>OGPE</w:t>
                          </w:r>
                          <w:r w:rsidR="00CF03B8" w:rsidRPr="00F15234">
                            <w:rPr>
                              <w:sz w:val="16"/>
                              <w:szCs w:val="16"/>
                              <w:lang w:val="es-PR"/>
                            </w:rPr>
                            <w:t>-</w:t>
                          </w:r>
                          <w:r w:rsidR="008B01F7" w:rsidRPr="00F15234">
                            <w:rPr>
                              <w:sz w:val="16"/>
                              <w:szCs w:val="16"/>
                              <w:lang w:val="es-PR"/>
                            </w:rPr>
                            <w:t>003</w:t>
                          </w:r>
                        </w:p>
                        <w:p w:rsidR="00CF03B8" w:rsidRPr="00815B23" w:rsidRDefault="002D15B9" w:rsidP="00BC089D">
                          <w:pPr>
                            <w:spacing w:after="0" w:line="240" w:lineRule="auto"/>
                            <w:jc w:val="center"/>
                            <w:rPr>
                              <w:sz w:val="16"/>
                              <w:szCs w:val="16"/>
                              <w:lang w:val="es-PR"/>
                            </w:rPr>
                          </w:pPr>
                          <w:r w:rsidRPr="00F15234">
                            <w:rPr>
                              <w:sz w:val="16"/>
                              <w:szCs w:val="16"/>
                              <w:lang w:val="es-PR"/>
                            </w:rPr>
                            <w:t xml:space="preserve">Vigencia: </w:t>
                          </w:r>
                          <w:r w:rsidR="00F15234" w:rsidRPr="00F15234">
                            <w:rPr>
                              <w:sz w:val="16"/>
                              <w:szCs w:val="16"/>
                              <w:lang w:val="es-PR"/>
                            </w:rPr>
                            <w:t>2</w:t>
                          </w:r>
                          <w:r w:rsidR="00CF16A7">
                            <w:rPr>
                              <w:sz w:val="16"/>
                              <w:szCs w:val="16"/>
                              <w:lang w:val="es-PR"/>
                            </w:rPr>
                            <w:t>4</w:t>
                          </w:r>
                          <w:r w:rsidRPr="00F15234">
                            <w:rPr>
                              <w:sz w:val="16"/>
                              <w:szCs w:val="16"/>
                              <w:lang w:val="es-PR"/>
                            </w:rPr>
                            <w:t>-</w:t>
                          </w:r>
                          <w:r w:rsidR="00CF16A7">
                            <w:rPr>
                              <w:sz w:val="16"/>
                              <w:szCs w:val="16"/>
                              <w:lang w:val="es-PR"/>
                            </w:rPr>
                            <w:t>sep</w:t>
                          </w:r>
                          <w:r w:rsidRPr="00F15234">
                            <w:rPr>
                              <w:sz w:val="16"/>
                              <w:szCs w:val="16"/>
                              <w:lang w:val="es-PR"/>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F09AB65" id="_x0000_t202" coordsize="21600,21600" o:spt="202" path="m,l,21600r21600,l21600,xe">
              <v:stroke joinstyle="miter"/>
              <v:path gradientshapeok="t" o:connecttype="rect"/>
            </v:shapetype>
            <v:shape id="Text Box 1" o:spid="_x0000_s1026" type="#_x0000_t202" style="position:absolute;margin-left:389.5pt;margin-top:6.65pt;width:82.7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fit-shape-to-text:t">
                <w:txbxContent>
                  <w:p w:rsidR="00CF03B8" w:rsidRPr="00F15234" w:rsidRDefault="002D15B9" w:rsidP="00BC089D">
                    <w:pPr>
                      <w:spacing w:after="0" w:line="240" w:lineRule="auto"/>
                      <w:jc w:val="center"/>
                      <w:rPr>
                        <w:sz w:val="16"/>
                        <w:szCs w:val="16"/>
                        <w:lang w:val="es-PR"/>
                      </w:rPr>
                    </w:pPr>
                    <w:r w:rsidRPr="00F15234">
                      <w:rPr>
                        <w:sz w:val="16"/>
                        <w:szCs w:val="16"/>
                        <w:lang w:val="es-PR"/>
                      </w:rPr>
                      <w:t>OGPE</w:t>
                    </w:r>
                    <w:r w:rsidR="00CF03B8" w:rsidRPr="00F15234">
                      <w:rPr>
                        <w:sz w:val="16"/>
                        <w:szCs w:val="16"/>
                        <w:lang w:val="es-PR"/>
                      </w:rPr>
                      <w:t>-</w:t>
                    </w:r>
                    <w:r w:rsidR="008B01F7" w:rsidRPr="00F15234">
                      <w:rPr>
                        <w:sz w:val="16"/>
                        <w:szCs w:val="16"/>
                        <w:lang w:val="es-PR"/>
                      </w:rPr>
                      <w:t>003</w:t>
                    </w:r>
                  </w:p>
                  <w:p w:rsidR="00CF03B8" w:rsidRPr="00815B23" w:rsidRDefault="002D15B9" w:rsidP="00BC089D">
                    <w:pPr>
                      <w:spacing w:after="0" w:line="240" w:lineRule="auto"/>
                      <w:jc w:val="center"/>
                      <w:rPr>
                        <w:sz w:val="16"/>
                        <w:szCs w:val="16"/>
                        <w:lang w:val="es-PR"/>
                      </w:rPr>
                    </w:pPr>
                    <w:r w:rsidRPr="00F15234">
                      <w:rPr>
                        <w:sz w:val="16"/>
                        <w:szCs w:val="16"/>
                        <w:lang w:val="es-PR"/>
                      </w:rPr>
                      <w:t xml:space="preserve">Vigencia: </w:t>
                    </w:r>
                    <w:r w:rsidR="00F15234" w:rsidRPr="00F15234">
                      <w:rPr>
                        <w:sz w:val="16"/>
                        <w:szCs w:val="16"/>
                        <w:lang w:val="es-PR"/>
                      </w:rPr>
                      <w:t>2</w:t>
                    </w:r>
                    <w:r w:rsidR="00CF16A7">
                      <w:rPr>
                        <w:sz w:val="16"/>
                        <w:szCs w:val="16"/>
                        <w:lang w:val="es-PR"/>
                      </w:rPr>
                      <w:t>4</w:t>
                    </w:r>
                    <w:r w:rsidRPr="00F15234">
                      <w:rPr>
                        <w:sz w:val="16"/>
                        <w:szCs w:val="16"/>
                        <w:lang w:val="es-PR"/>
                      </w:rPr>
                      <w:t>-</w:t>
                    </w:r>
                    <w:r w:rsidR="00CF16A7">
                      <w:rPr>
                        <w:sz w:val="16"/>
                        <w:szCs w:val="16"/>
                        <w:lang w:val="es-PR"/>
                      </w:rPr>
                      <w:t>sep</w:t>
                    </w:r>
                    <w:r w:rsidRPr="00F15234">
                      <w:rPr>
                        <w:sz w:val="16"/>
                        <w:szCs w:val="16"/>
                        <w:lang w:val="es-PR"/>
                      </w:rPr>
                      <w:t>-15</w:t>
                    </w:r>
                  </w:p>
                </w:txbxContent>
              </v:textbox>
            </v:shape>
          </w:pict>
        </mc:Fallback>
      </mc:AlternateContent>
    </w:r>
    <w:r w:rsidR="00D00EEF">
      <w:rPr>
        <w:sz w:val="32"/>
        <w:szCs w:val="32"/>
        <w:lang w:val="es-PR"/>
      </w:rPr>
      <w:t>Oficina de Gerencia de Permisos (OGPe)</w:t>
    </w:r>
    <w:r w:rsidR="00576109">
      <w:rPr>
        <w:sz w:val="32"/>
        <w:szCs w:val="32"/>
        <w:lang w:val="es-PR"/>
      </w:rPr>
      <w:tab/>
    </w:r>
  </w:p>
  <w:p w:rsidR="00CF03B8" w:rsidRDefault="00FD3027" w:rsidP="0047186A">
    <w:pPr>
      <w:spacing w:after="0" w:line="240" w:lineRule="auto"/>
      <w:rPr>
        <w:b/>
        <w:sz w:val="28"/>
        <w:szCs w:val="28"/>
        <w:lang w:val="es-PR"/>
      </w:rPr>
    </w:pPr>
    <w:r>
      <w:rPr>
        <w:b/>
        <w:sz w:val="28"/>
        <w:szCs w:val="28"/>
        <w:lang w:val="es-PR"/>
      </w:rPr>
      <w:t>Permiso de Uso</w:t>
    </w:r>
    <w:r w:rsidR="004A6D0D">
      <w:rPr>
        <w:b/>
        <w:sz w:val="28"/>
        <w:szCs w:val="28"/>
        <w:lang w:val="es-PR"/>
      </w:rPr>
      <w:t xml:space="preserve"> (PUS)</w:t>
    </w:r>
  </w:p>
  <w:p w:rsidR="000620F0" w:rsidRDefault="000620F0" w:rsidP="0047186A">
    <w:pPr>
      <w:spacing w:after="0" w:line="240" w:lineRule="auto"/>
      <w:rPr>
        <w:b/>
        <w:sz w:val="28"/>
        <w:szCs w:val="2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44FD"/>
    <w:multiLevelType w:val="hybridMultilevel"/>
    <w:tmpl w:val="9F1EB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D3DD6"/>
    <w:multiLevelType w:val="hybridMultilevel"/>
    <w:tmpl w:val="F2624778"/>
    <w:lvl w:ilvl="0" w:tplc="909E88C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46227"/>
    <w:multiLevelType w:val="hybridMultilevel"/>
    <w:tmpl w:val="CDD02718"/>
    <w:lvl w:ilvl="0" w:tplc="14C080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1674C"/>
    <w:multiLevelType w:val="hybridMultilevel"/>
    <w:tmpl w:val="16842D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526E5"/>
    <w:multiLevelType w:val="hybridMultilevel"/>
    <w:tmpl w:val="B37E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F73D0"/>
    <w:multiLevelType w:val="hybridMultilevel"/>
    <w:tmpl w:val="64101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E5106"/>
    <w:multiLevelType w:val="hybridMultilevel"/>
    <w:tmpl w:val="1FA41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5EC49F4"/>
    <w:multiLevelType w:val="hybridMultilevel"/>
    <w:tmpl w:val="96FCE9F8"/>
    <w:lvl w:ilvl="0" w:tplc="909E88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81B75"/>
    <w:multiLevelType w:val="hybridMultilevel"/>
    <w:tmpl w:val="3786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70681"/>
    <w:multiLevelType w:val="hybridMultilevel"/>
    <w:tmpl w:val="7FDA42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DD0F3C"/>
    <w:multiLevelType w:val="hybridMultilevel"/>
    <w:tmpl w:val="280E2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A37AF"/>
    <w:multiLevelType w:val="hybridMultilevel"/>
    <w:tmpl w:val="DFA69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B4062"/>
    <w:multiLevelType w:val="hybridMultilevel"/>
    <w:tmpl w:val="CF9E9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AC3E09"/>
    <w:multiLevelType w:val="hybridMultilevel"/>
    <w:tmpl w:val="61CE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180B7D"/>
    <w:multiLevelType w:val="hybridMultilevel"/>
    <w:tmpl w:val="2968CD32"/>
    <w:lvl w:ilvl="0" w:tplc="A4E214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A66D3C"/>
    <w:multiLevelType w:val="hybridMultilevel"/>
    <w:tmpl w:val="EA7A01B0"/>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CC24B5"/>
    <w:multiLevelType w:val="hybridMultilevel"/>
    <w:tmpl w:val="E962E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5"/>
  </w:num>
  <w:num w:numId="4">
    <w:abstractNumId w:val="4"/>
  </w:num>
  <w:num w:numId="5">
    <w:abstractNumId w:val="13"/>
  </w:num>
  <w:num w:numId="6">
    <w:abstractNumId w:val="2"/>
  </w:num>
  <w:num w:numId="7">
    <w:abstractNumId w:val="11"/>
  </w:num>
  <w:num w:numId="8">
    <w:abstractNumId w:val="8"/>
  </w:num>
  <w:num w:numId="9">
    <w:abstractNumId w:val="6"/>
  </w:num>
  <w:num w:numId="10">
    <w:abstractNumId w:val="16"/>
  </w:num>
  <w:num w:numId="11">
    <w:abstractNumId w:val="1"/>
  </w:num>
  <w:num w:numId="12">
    <w:abstractNumId w:val="10"/>
  </w:num>
  <w:num w:numId="13">
    <w:abstractNumId w:val="0"/>
  </w:num>
  <w:num w:numId="14">
    <w:abstractNumId w:val="9"/>
  </w:num>
  <w:num w:numId="15">
    <w:abstractNumId w:val="15"/>
  </w:num>
  <w:num w:numId="16">
    <w:abstractNumId w:val="14"/>
  </w:num>
  <w:num w:numId="17">
    <w:abstractNumId w:val="5"/>
  </w:num>
  <w:num w:numId="18">
    <w:abstractNumId w:val="3"/>
  </w:num>
  <w:num w:numId="19">
    <w:abstractNumId w:val="3"/>
    <w:lvlOverride w:ilvl="0"/>
    <w:lvlOverride w:ilvl="1">
      <w:startOverride w:val="1"/>
    </w:lvlOverride>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AE"/>
    <w:rsid w:val="00005355"/>
    <w:rsid w:val="000103CD"/>
    <w:rsid w:val="00012304"/>
    <w:rsid w:val="00013F22"/>
    <w:rsid w:val="0001670C"/>
    <w:rsid w:val="00021BB5"/>
    <w:rsid w:val="00022098"/>
    <w:rsid w:val="000243DA"/>
    <w:rsid w:val="000306E5"/>
    <w:rsid w:val="00031913"/>
    <w:rsid w:val="00032898"/>
    <w:rsid w:val="00032D48"/>
    <w:rsid w:val="00035A7B"/>
    <w:rsid w:val="00037674"/>
    <w:rsid w:val="000458BF"/>
    <w:rsid w:val="0004626B"/>
    <w:rsid w:val="000517CD"/>
    <w:rsid w:val="00052526"/>
    <w:rsid w:val="000568F6"/>
    <w:rsid w:val="00057000"/>
    <w:rsid w:val="000620F0"/>
    <w:rsid w:val="000654F9"/>
    <w:rsid w:val="00066C33"/>
    <w:rsid w:val="000674D5"/>
    <w:rsid w:val="0007270C"/>
    <w:rsid w:val="00075B22"/>
    <w:rsid w:val="00075B7B"/>
    <w:rsid w:val="00076DE8"/>
    <w:rsid w:val="00076F7C"/>
    <w:rsid w:val="00077569"/>
    <w:rsid w:val="00077B18"/>
    <w:rsid w:val="0009017E"/>
    <w:rsid w:val="00091C87"/>
    <w:rsid w:val="000940BF"/>
    <w:rsid w:val="00095162"/>
    <w:rsid w:val="0009685B"/>
    <w:rsid w:val="000A1207"/>
    <w:rsid w:val="000A19E1"/>
    <w:rsid w:val="000A6877"/>
    <w:rsid w:val="000B2831"/>
    <w:rsid w:val="000B286A"/>
    <w:rsid w:val="000B69D3"/>
    <w:rsid w:val="000B7EB6"/>
    <w:rsid w:val="000C5283"/>
    <w:rsid w:val="000C6247"/>
    <w:rsid w:val="000D399B"/>
    <w:rsid w:val="000D60F9"/>
    <w:rsid w:val="000D78E6"/>
    <w:rsid w:val="000E4017"/>
    <w:rsid w:val="000F34C0"/>
    <w:rsid w:val="000F40B6"/>
    <w:rsid w:val="000F5327"/>
    <w:rsid w:val="000F7989"/>
    <w:rsid w:val="001005E7"/>
    <w:rsid w:val="00101F32"/>
    <w:rsid w:val="00103BBD"/>
    <w:rsid w:val="001046B2"/>
    <w:rsid w:val="00111501"/>
    <w:rsid w:val="0011279C"/>
    <w:rsid w:val="001143FE"/>
    <w:rsid w:val="00122E19"/>
    <w:rsid w:val="0012552C"/>
    <w:rsid w:val="00126FC9"/>
    <w:rsid w:val="00133BAB"/>
    <w:rsid w:val="00134878"/>
    <w:rsid w:val="00134BA9"/>
    <w:rsid w:val="001356F1"/>
    <w:rsid w:val="001373FA"/>
    <w:rsid w:val="00142FD6"/>
    <w:rsid w:val="0014766A"/>
    <w:rsid w:val="0015020B"/>
    <w:rsid w:val="00151A2D"/>
    <w:rsid w:val="0015370A"/>
    <w:rsid w:val="00153E14"/>
    <w:rsid w:val="00162D4A"/>
    <w:rsid w:val="0016664C"/>
    <w:rsid w:val="001700AE"/>
    <w:rsid w:val="00173985"/>
    <w:rsid w:val="00174283"/>
    <w:rsid w:val="00175C1F"/>
    <w:rsid w:val="00181A79"/>
    <w:rsid w:val="00182153"/>
    <w:rsid w:val="00185F44"/>
    <w:rsid w:val="001860B9"/>
    <w:rsid w:val="00191D71"/>
    <w:rsid w:val="00194922"/>
    <w:rsid w:val="001A3A4C"/>
    <w:rsid w:val="001A49AE"/>
    <w:rsid w:val="001B4194"/>
    <w:rsid w:val="001B5E3B"/>
    <w:rsid w:val="001B6C87"/>
    <w:rsid w:val="001C147E"/>
    <w:rsid w:val="001C2D5F"/>
    <w:rsid w:val="001C4B1B"/>
    <w:rsid w:val="001C7A01"/>
    <w:rsid w:val="001D586F"/>
    <w:rsid w:val="001E1870"/>
    <w:rsid w:val="001E770C"/>
    <w:rsid w:val="001F2D1E"/>
    <w:rsid w:val="001F2DEA"/>
    <w:rsid w:val="001F3620"/>
    <w:rsid w:val="002004EC"/>
    <w:rsid w:val="0020276F"/>
    <w:rsid w:val="002036C5"/>
    <w:rsid w:val="00203A78"/>
    <w:rsid w:val="00204116"/>
    <w:rsid w:val="0020415F"/>
    <w:rsid w:val="00205426"/>
    <w:rsid w:val="002069F5"/>
    <w:rsid w:val="002150C3"/>
    <w:rsid w:val="00217041"/>
    <w:rsid w:val="002178F4"/>
    <w:rsid w:val="00223C13"/>
    <w:rsid w:val="002241F3"/>
    <w:rsid w:val="00224796"/>
    <w:rsid w:val="00224FC3"/>
    <w:rsid w:val="00225FE9"/>
    <w:rsid w:val="0022734C"/>
    <w:rsid w:val="00231ED1"/>
    <w:rsid w:val="00234490"/>
    <w:rsid w:val="00236370"/>
    <w:rsid w:val="00237BDC"/>
    <w:rsid w:val="00237C9A"/>
    <w:rsid w:val="00241BED"/>
    <w:rsid w:val="00245FEB"/>
    <w:rsid w:val="002501E2"/>
    <w:rsid w:val="00251D9C"/>
    <w:rsid w:val="0025245E"/>
    <w:rsid w:val="00257B7F"/>
    <w:rsid w:val="002628AD"/>
    <w:rsid w:val="00265792"/>
    <w:rsid w:val="002676E0"/>
    <w:rsid w:val="0026787D"/>
    <w:rsid w:val="00267DA0"/>
    <w:rsid w:val="00270F0B"/>
    <w:rsid w:val="002734CB"/>
    <w:rsid w:val="0027646A"/>
    <w:rsid w:val="00276BF4"/>
    <w:rsid w:val="00277BF0"/>
    <w:rsid w:val="00285FF6"/>
    <w:rsid w:val="00286211"/>
    <w:rsid w:val="002908E3"/>
    <w:rsid w:val="00290D47"/>
    <w:rsid w:val="00291B06"/>
    <w:rsid w:val="002A0301"/>
    <w:rsid w:val="002A569D"/>
    <w:rsid w:val="002A7ACF"/>
    <w:rsid w:val="002B047C"/>
    <w:rsid w:val="002B4D6F"/>
    <w:rsid w:val="002B5156"/>
    <w:rsid w:val="002C1753"/>
    <w:rsid w:val="002C7198"/>
    <w:rsid w:val="002D0048"/>
    <w:rsid w:val="002D150F"/>
    <w:rsid w:val="002D15B9"/>
    <w:rsid w:val="002D1E0C"/>
    <w:rsid w:val="002D3544"/>
    <w:rsid w:val="002D3658"/>
    <w:rsid w:val="002F030A"/>
    <w:rsid w:val="002F2A29"/>
    <w:rsid w:val="002F38A5"/>
    <w:rsid w:val="0030058C"/>
    <w:rsid w:val="003017A1"/>
    <w:rsid w:val="00303BF4"/>
    <w:rsid w:val="0030532E"/>
    <w:rsid w:val="00306286"/>
    <w:rsid w:val="00307241"/>
    <w:rsid w:val="00307F9A"/>
    <w:rsid w:val="00314199"/>
    <w:rsid w:val="0032458F"/>
    <w:rsid w:val="003262D0"/>
    <w:rsid w:val="00334B38"/>
    <w:rsid w:val="00335840"/>
    <w:rsid w:val="00336A4B"/>
    <w:rsid w:val="0033701A"/>
    <w:rsid w:val="00342288"/>
    <w:rsid w:val="003443FD"/>
    <w:rsid w:val="00344E42"/>
    <w:rsid w:val="00354F9C"/>
    <w:rsid w:val="003556DB"/>
    <w:rsid w:val="00357B81"/>
    <w:rsid w:val="0036150E"/>
    <w:rsid w:val="00362B7B"/>
    <w:rsid w:val="0036577A"/>
    <w:rsid w:val="003657D0"/>
    <w:rsid w:val="0036675A"/>
    <w:rsid w:val="00370141"/>
    <w:rsid w:val="00372D9B"/>
    <w:rsid w:val="00373FDA"/>
    <w:rsid w:val="00374C7D"/>
    <w:rsid w:val="0038432A"/>
    <w:rsid w:val="00386CA0"/>
    <w:rsid w:val="00392146"/>
    <w:rsid w:val="00393F9D"/>
    <w:rsid w:val="003950A0"/>
    <w:rsid w:val="003A1F01"/>
    <w:rsid w:val="003A20CF"/>
    <w:rsid w:val="003A6C90"/>
    <w:rsid w:val="003A7310"/>
    <w:rsid w:val="003B1A0A"/>
    <w:rsid w:val="003B3269"/>
    <w:rsid w:val="003B4575"/>
    <w:rsid w:val="003C2C17"/>
    <w:rsid w:val="003C3F87"/>
    <w:rsid w:val="003C5FB7"/>
    <w:rsid w:val="003C6015"/>
    <w:rsid w:val="003C6E87"/>
    <w:rsid w:val="003D0331"/>
    <w:rsid w:val="003D71BA"/>
    <w:rsid w:val="003E0674"/>
    <w:rsid w:val="003E13FE"/>
    <w:rsid w:val="003E3CF4"/>
    <w:rsid w:val="003E7D16"/>
    <w:rsid w:val="003F0271"/>
    <w:rsid w:val="003F1CFF"/>
    <w:rsid w:val="003F6A09"/>
    <w:rsid w:val="003F6F56"/>
    <w:rsid w:val="003F7B76"/>
    <w:rsid w:val="003F7EF4"/>
    <w:rsid w:val="004012B7"/>
    <w:rsid w:val="004052BF"/>
    <w:rsid w:val="00406783"/>
    <w:rsid w:val="00412C48"/>
    <w:rsid w:val="00413D9C"/>
    <w:rsid w:val="0041620B"/>
    <w:rsid w:val="004241F6"/>
    <w:rsid w:val="004247FA"/>
    <w:rsid w:val="00427545"/>
    <w:rsid w:val="0043005F"/>
    <w:rsid w:val="0043412D"/>
    <w:rsid w:val="00434497"/>
    <w:rsid w:val="00435112"/>
    <w:rsid w:val="00436C47"/>
    <w:rsid w:val="00441C54"/>
    <w:rsid w:val="00444AC2"/>
    <w:rsid w:val="00445105"/>
    <w:rsid w:val="00445933"/>
    <w:rsid w:val="00451647"/>
    <w:rsid w:val="004529FC"/>
    <w:rsid w:val="004548F1"/>
    <w:rsid w:val="00456683"/>
    <w:rsid w:val="004606A5"/>
    <w:rsid w:val="004651BE"/>
    <w:rsid w:val="00470030"/>
    <w:rsid w:val="0047186A"/>
    <w:rsid w:val="00472DFC"/>
    <w:rsid w:val="00475E45"/>
    <w:rsid w:val="00476F59"/>
    <w:rsid w:val="004804C4"/>
    <w:rsid w:val="004842B9"/>
    <w:rsid w:val="004847E5"/>
    <w:rsid w:val="004869A1"/>
    <w:rsid w:val="0049324C"/>
    <w:rsid w:val="00495961"/>
    <w:rsid w:val="004979AF"/>
    <w:rsid w:val="00497B37"/>
    <w:rsid w:val="004A04AB"/>
    <w:rsid w:val="004A5AAE"/>
    <w:rsid w:val="004A6D0D"/>
    <w:rsid w:val="004A7055"/>
    <w:rsid w:val="004B7F3C"/>
    <w:rsid w:val="004C2D1D"/>
    <w:rsid w:val="004C415E"/>
    <w:rsid w:val="004C4368"/>
    <w:rsid w:val="004D1C16"/>
    <w:rsid w:val="004D2A32"/>
    <w:rsid w:val="004D33BF"/>
    <w:rsid w:val="004D415A"/>
    <w:rsid w:val="004D5D2B"/>
    <w:rsid w:val="004D629A"/>
    <w:rsid w:val="004E0DAC"/>
    <w:rsid w:val="004E1CC2"/>
    <w:rsid w:val="004F4209"/>
    <w:rsid w:val="0050097F"/>
    <w:rsid w:val="00504BAD"/>
    <w:rsid w:val="00506097"/>
    <w:rsid w:val="00507110"/>
    <w:rsid w:val="005115C4"/>
    <w:rsid w:val="00515450"/>
    <w:rsid w:val="00515789"/>
    <w:rsid w:val="005241A9"/>
    <w:rsid w:val="00527066"/>
    <w:rsid w:val="00530341"/>
    <w:rsid w:val="00532C7E"/>
    <w:rsid w:val="00534262"/>
    <w:rsid w:val="00537AFD"/>
    <w:rsid w:val="00541C39"/>
    <w:rsid w:val="005420A8"/>
    <w:rsid w:val="00542DE0"/>
    <w:rsid w:val="00544149"/>
    <w:rsid w:val="005448F7"/>
    <w:rsid w:val="005462F7"/>
    <w:rsid w:val="005501A9"/>
    <w:rsid w:val="005515A2"/>
    <w:rsid w:val="005515AB"/>
    <w:rsid w:val="00551C52"/>
    <w:rsid w:val="00554334"/>
    <w:rsid w:val="0055503E"/>
    <w:rsid w:val="005556A2"/>
    <w:rsid w:val="0055601E"/>
    <w:rsid w:val="00556A00"/>
    <w:rsid w:val="00557367"/>
    <w:rsid w:val="00561E43"/>
    <w:rsid w:val="00563C64"/>
    <w:rsid w:val="00570060"/>
    <w:rsid w:val="0057085F"/>
    <w:rsid w:val="00576109"/>
    <w:rsid w:val="00581EF4"/>
    <w:rsid w:val="0058323C"/>
    <w:rsid w:val="005836D2"/>
    <w:rsid w:val="0058498C"/>
    <w:rsid w:val="005907EF"/>
    <w:rsid w:val="00590F9C"/>
    <w:rsid w:val="00591CEE"/>
    <w:rsid w:val="0059396C"/>
    <w:rsid w:val="0059777A"/>
    <w:rsid w:val="005A5EE1"/>
    <w:rsid w:val="005B055E"/>
    <w:rsid w:val="005B1058"/>
    <w:rsid w:val="005B1AF7"/>
    <w:rsid w:val="005B2388"/>
    <w:rsid w:val="005B4697"/>
    <w:rsid w:val="005C1B0C"/>
    <w:rsid w:val="005C1D13"/>
    <w:rsid w:val="005C2836"/>
    <w:rsid w:val="005C33B7"/>
    <w:rsid w:val="005D2EE9"/>
    <w:rsid w:val="005D6FC4"/>
    <w:rsid w:val="005D72CC"/>
    <w:rsid w:val="005E5785"/>
    <w:rsid w:val="005F07EB"/>
    <w:rsid w:val="005F7447"/>
    <w:rsid w:val="006025CE"/>
    <w:rsid w:val="00614C19"/>
    <w:rsid w:val="00616BFD"/>
    <w:rsid w:val="00616E31"/>
    <w:rsid w:val="0062723D"/>
    <w:rsid w:val="006309CE"/>
    <w:rsid w:val="00633154"/>
    <w:rsid w:val="00633672"/>
    <w:rsid w:val="00633E03"/>
    <w:rsid w:val="00637710"/>
    <w:rsid w:val="0064249D"/>
    <w:rsid w:val="00644031"/>
    <w:rsid w:val="00655D34"/>
    <w:rsid w:val="00655E15"/>
    <w:rsid w:val="006633C2"/>
    <w:rsid w:val="0066535D"/>
    <w:rsid w:val="00667D45"/>
    <w:rsid w:val="00670C75"/>
    <w:rsid w:val="00673F9E"/>
    <w:rsid w:val="00676457"/>
    <w:rsid w:val="0068063E"/>
    <w:rsid w:val="006810A0"/>
    <w:rsid w:val="00681D7E"/>
    <w:rsid w:val="006823A0"/>
    <w:rsid w:val="0068260E"/>
    <w:rsid w:val="00682EDE"/>
    <w:rsid w:val="0068414B"/>
    <w:rsid w:val="00685B9E"/>
    <w:rsid w:val="0068687E"/>
    <w:rsid w:val="00686BFC"/>
    <w:rsid w:val="00687F7E"/>
    <w:rsid w:val="00690F2C"/>
    <w:rsid w:val="00693EEE"/>
    <w:rsid w:val="00694504"/>
    <w:rsid w:val="006A3531"/>
    <w:rsid w:val="006A35EC"/>
    <w:rsid w:val="006A5522"/>
    <w:rsid w:val="006A5C1B"/>
    <w:rsid w:val="006A64A1"/>
    <w:rsid w:val="006B5A60"/>
    <w:rsid w:val="006B7DFA"/>
    <w:rsid w:val="006C1662"/>
    <w:rsid w:val="006C50A0"/>
    <w:rsid w:val="006C5617"/>
    <w:rsid w:val="006C6588"/>
    <w:rsid w:val="006C6B39"/>
    <w:rsid w:val="006D1667"/>
    <w:rsid w:val="006D4D4C"/>
    <w:rsid w:val="006E3049"/>
    <w:rsid w:val="006E374E"/>
    <w:rsid w:val="006E4987"/>
    <w:rsid w:val="006E59EC"/>
    <w:rsid w:val="006F0689"/>
    <w:rsid w:val="006F0C66"/>
    <w:rsid w:val="006F359E"/>
    <w:rsid w:val="006F528C"/>
    <w:rsid w:val="00706AE9"/>
    <w:rsid w:val="0071337F"/>
    <w:rsid w:val="00717657"/>
    <w:rsid w:val="00720E3E"/>
    <w:rsid w:val="00722794"/>
    <w:rsid w:val="00726CF4"/>
    <w:rsid w:val="007271F4"/>
    <w:rsid w:val="00727DCE"/>
    <w:rsid w:val="007320D9"/>
    <w:rsid w:val="00735FB7"/>
    <w:rsid w:val="007415A2"/>
    <w:rsid w:val="00744402"/>
    <w:rsid w:val="0074728C"/>
    <w:rsid w:val="00757AA1"/>
    <w:rsid w:val="0076116F"/>
    <w:rsid w:val="007648E2"/>
    <w:rsid w:val="00776835"/>
    <w:rsid w:val="00781E56"/>
    <w:rsid w:val="007862CE"/>
    <w:rsid w:val="00790A6E"/>
    <w:rsid w:val="00793C85"/>
    <w:rsid w:val="0079658A"/>
    <w:rsid w:val="0079686C"/>
    <w:rsid w:val="007A64B0"/>
    <w:rsid w:val="007B1C6B"/>
    <w:rsid w:val="007B3534"/>
    <w:rsid w:val="007B4C53"/>
    <w:rsid w:val="007B5069"/>
    <w:rsid w:val="007B657B"/>
    <w:rsid w:val="007C089B"/>
    <w:rsid w:val="007C45EF"/>
    <w:rsid w:val="007C4C59"/>
    <w:rsid w:val="007C795B"/>
    <w:rsid w:val="007D01A7"/>
    <w:rsid w:val="007D07C4"/>
    <w:rsid w:val="007E1478"/>
    <w:rsid w:val="007E1921"/>
    <w:rsid w:val="007E2806"/>
    <w:rsid w:val="007E319D"/>
    <w:rsid w:val="007E6302"/>
    <w:rsid w:val="007F0041"/>
    <w:rsid w:val="007F02C4"/>
    <w:rsid w:val="007F099B"/>
    <w:rsid w:val="007F1551"/>
    <w:rsid w:val="007F5E61"/>
    <w:rsid w:val="007F6C93"/>
    <w:rsid w:val="007F7A59"/>
    <w:rsid w:val="00805EA6"/>
    <w:rsid w:val="00807397"/>
    <w:rsid w:val="008074FC"/>
    <w:rsid w:val="00807716"/>
    <w:rsid w:val="008104CC"/>
    <w:rsid w:val="0081548C"/>
    <w:rsid w:val="00815B23"/>
    <w:rsid w:val="00817C0C"/>
    <w:rsid w:val="008222B4"/>
    <w:rsid w:val="00824CB0"/>
    <w:rsid w:val="0082677F"/>
    <w:rsid w:val="00832CC3"/>
    <w:rsid w:val="0083535C"/>
    <w:rsid w:val="0083779C"/>
    <w:rsid w:val="00841D9E"/>
    <w:rsid w:val="008439A2"/>
    <w:rsid w:val="008473F3"/>
    <w:rsid w:val="008542CD"/>
    <w:rsid w:val="00854706"/>
    <w:rsid w:val="00860E74"/>
    <w:rsid w:val="008617B6"/>
    <w:rsid w:val="008632EE"/>
    <w:rsid w:val="008641BF"/>
    <w:rsid w:val="00867458"/>
    <w:rsid w:val="008766CF"/>
    <w:rsid w:val="0087771E"/>
    <w:rsid w:val="008779D9"/>
    <w:rsid w:val="00877A45"/>
    <w:rsid w:val="00883E8A"/>
    <w:rsid w:val="0089052B"/>
    <w:rsid w:val="008935CF"/>
    <w:rsid w:val="008947B8"/>
    <w:rsid w:val="008A0367"/>
    <w:rsid w:val="008B01F7"/>
    <w:rsid w:val="008B330F"/>
    <w:rsid w:val="008B4AF1"/>
    <w:rsid w:val="008B595F"/>
    <w:rsid w:val="008B7F12"/>
    <w:rsid w:val="008C29E6"/>
    <w:rsid w:val="008C479E"/>
    <w:rsid w:val="008D08DC"/>
    <w:rsid w:val="008D416F"/>
    <w:rsid w:val="008D5825"/>
    <w:rsid w:val="008E1B13"/>
    <w:rsid w:val="008E4DF7"/>
    <w:rsid w:val="008E7C01"/>
    <w:rsid w:val="008F172B"/>
    <w:rsid w:val="008F34D6"/>
    <w:rsid w:val="0090380F"/>
    <w:rsid w:val="00904F5B"/>
    <w:rsid w:val="00910F3B"/>
    <w:rsid w:val="00916D37"/>
    <w:rsid w:val="00917173"/>
    <w:rsid w:val="009177F5"/>
    <w:rsid w:val="00920F3A"/>
    <w:rsid w:val="00924F05"/>
    <w:rsid w:val="009251A1"/>
    <w:rsid w:val="00930589"/>
    <w:rsid w:val="00933418"/>
    <w:rsid w:val="0093666D"/>
    <w:rsid w:val="009427F0"/>
    <w:rsid w:val="00944339"/>
    <w:rsid w:val="009505DA"/>
    <w:rsid w:val="00951825"/>
    <w:rsid w:val="00952484"/>
    <w:rsid w:val="00953728"/>
    <w:rsid w:val="00956566"/>
    <w:rsid w:val="00962C32"/>
    <w:rsid w:val="00963FB9"/>
    <w:rsid w:val="0097559D"/>
    <w:rsid w:val="00983F08"/>
    <w:rsid w:val="0098607B"/>
    <w:rsid w:val="0098714C"/>
    <w:rsid w:val="00990039"/>
    <w:rsid w:val="00996F4C"/>
    <w:rsid w:val="009975DC"/>
    <w:rsid w:val="009A155B"/>
    <w:rsid w:val="009A1E26"/>
    <w:rsid w:val="009B26E4"/>
    <w:rsid w:val="009B2C9B"/>
    <w:rsid w:val="009C13EB"/>
    <w:rsid w:val="009C3BD1"/>
    <w:rsid w:val="009C4D0E"/>
    <w:rsid w:val="009C5220"/>
    <w:rsid w:val="009C6BB5"/>
    <w:rsid w:val="009D5454"/>
    <w:rsid w:val="009E10B3"/>
    <w:rsid w:val="009E6CE0"/>
    <w:rsid w:val="009E6F83"/>
    <w:rsid w:val="009E706F"/>
    <w:rsid w:val="009E7D8E"/>
    <w:rsid w:val="009F23EF"/>
    <w:rsid w:val="009F4507"/>
    <w:rsid w:val="00A018FA"/>
    <w:rsid w:val="00A01D68"/>
    <w:rsid w:val="00A03578"/>
    <w:rsid w:val="00A05433"/>
    <w:rsid w:val="00A132E2"/>
    <w:rsid w:val="00A15EFF"/>
    <w:rsid w:val="00A24143"/>
    <w:rsid w:val="00A25135"/>
    <w:rsid w:val="00A26F7F"/>
    <w:rsid w:val="00A271A0"/>
    <w:rsid w:val="00A40D36"/>
    <w:rsid w:val="00A441C1"/>
    <w:rsid w:val="00A5086B"/>
    <w:rsid w:val="00A54711"/>
    <w:rsid w:val="00A5492B"/>
    <w:rsid w:val="00A55251"/>
    <w:rsid w:val="00A560D2"/>
    <w:rsid w:val="00A60B6E"/>
    <w:rsid w:val="00A625BF"/>
    <w:rsid w:val="00A633B9"/>
    <w:rsid w:val="00A64429"/>
    <w:rsid w:val="00A64584"/>
    <w:rsid w:val="00A67769"/>
    <w:rsid w:val="00A720E1"/>
    <w:rsid w:val="00A7361C"/>
    <w:rsid w:val="00A73A7D"/>
    <w:rsid w:val="00A741B9"/>
    <w:rsid w:val="00A77974"/>
    <w:rsid w:val="00A85737"/>
    <w:rsid w:val="00A877BD"/>
    <w:rsid w:val="00A87E54"/>
    <w:rsid w:val="00A902C1"/>
    <w:rsid w:val="00A953B7"/>
    <w:rsid w:val="00AB0DF3"/>
    <w:rsid w:val="00AB1AE5"/>
    <w:rsid w:val="00AB301F"/>
    <w:rsid w:val="00AB7A80"/>
    <w:rsid w:val="00AD3734"/>
    <w:rsid w:val="00AD3D71"/>
    <w:rsid w:val="00AD43CC"/>
    <w:rsid w:val="00AD7DC7"/>
    <w:rsid w:val="00AE0FF1"/>
    <w:rsid w:val="00AF0F2D"/>
    <w:rsid w:val="00AF21AC"/>
    <w:rsid w:val="00AF2EAF"/>
    <w:rsid w:val="00B03DC9"/>
    <w:rsid w:val="00B04D6B"/>
    <w:rsid w:val="00B26E30"/>
    <w:rsid w:val="00B30CDC"/>
    <w:rsid w:val="00B34D73"/>
    <w:rsid w:val="00B414E0"/>
    <w:rsid w:val="00B44D8A"/>
    <w:rsid w:val="00B45ED1"/>
    <w:rsid w:val="00B51703"/>
    <w:rsid w:val="00B5281A"/>
    <w:rsid w:val="00B6115F"/>
    <w:rsid w:val="00B61AA7"/>
    <w:rsid w:val="00B65025"/>
    <w:rsid w:val="00B65E2E"/>
    <w:rsid w:val="00B6715B"/>
    <w:rsid w:val="00B671BF"/>
    <w:rsid w:val="00B679F8"/>
    <w:rsid w:val="00B71CEB"/>
    <w:rsid w:val="00B75088"/>
    <w:rsid w:val="00B80DEA"/>
    <w:rsid w:val="00B82364"/>
    <w:rsid w:val="00B826CE"/>
    <w:rsid w:val="00B83FC6"/>
    <w:rsid w:val="00B841AB"/>
    <w:rsid w:val="00B85ABD"/>
    <w:rsid w:val="00B91FCE"/>
    <w:rsid w:val="00B96917"/>
    <w:rsid w:val="00B97614"/>
    <w:rsid w:val="00BA2309"/>
    <w:rsid w:val="00BA29BC"/>
    <w:rsid w:val="00BA323B"/>
    <w:rsid w:val="00BA3D48"/>
    <w:rsid w:val="00BA55B7"/>
    <w:rsid w:val="00BA79CA"/>
    <w:rsid w:val="00BA7AD6"/>
    <w:rsid w:val="00BB3D25"/>
    <w:rsid w:val="00BB72F0"/>
    <w:rsid w:val="00BB7B19"/>
    <w:rsid w:val="00BB7D22"/>
    <w:rsid w:val="00BC089D"/>
    <w:rsid w:val="00BC361C"/>
    <w:rsid w:val="00BC78B1"/>
    <w:rsid w:val="00BD04DF"/>
    <w:rsid w:val="00BD676D"/>
    <w:rsid w:val="00BE20DD"/>
    <w:rsid w:val="00BE5E84"/>
    <w:rsid w:val="00BF290F"/>
    <w:rsid w:val="00BF4AE3"/>
    <w:rsid w:val="00BF69F3"/>
    <w:rsid w:val="00C01E7C"/>
    <w:rsid w:val="00C04013"/>
    <w:rsid w:val="00C07EBB"/>
    <w:rsid w:val="00C133B5"/>
    <w:rsid w:val="00C14966"/>
    <w:rsid w:val="00C21DBC"/>
    <w:rsid w:val="00C22E14"/>
    <w:rsid w:val="00C22F47"/>
    <w:rsid w:val="00C26448"/>
    <w:rsid w:val="00C3076E"/>
    <w:rsid w:val="00C30F2D"/>
    <w:rsid w:val="00C340C4"/>
    <w:rsid w:val="00C510B3"/>
    <w:rsid w:val="00C53C70"/>
    <w:rsid w:val="00C54402"/>
    <w:rsid w:val="00C56D6C"/>
    <w:rsid w:val="00C56DB4"/>
    <w:rsid w:val="00C578EC"/>
    <w:rsid w:val="00C57A67"/>
    <w:rsid w:val="00C614EA"/>
    <w:rsid w:val="00C62C17"/>
    <w:rsid w:val="00C7220A"/>
    <w:rsid w:val="00C760C5"/>
    <w:rsid w:val="00C77541"/>
    <w:rsid w:val="00C810FC"/>
    <w:rsid w:val="00C829EE"/>
    <w:rsid w:val="00C84847"/>
    <w:rsid w:val="00C9076E"/>
    <w:rsid w:val="00C95774"/>
    <w:rsid w:val="00CA1937"/>
    <w:rsid w:val="00CA7034"/>
    <w:rsid w:val="00CB349F"/>
    <w:rsid w:val="00CC2A43"/>
    <w:rsid w:val="00CC5A9F"/>
    <w:rsid w:val="00CC5CA7"/>
    <w:rsid w:val="00CD08CD"/>
    <w:rsid w:val="00CD3935"/>
    <w:rsid w:val="00CD525F"/>
    <w:rsid w:val="00CD63D6"/>
    <w:rsid w:val="00CF03B8"/>
    <w:rsid w:val="00CF16A7"/>
    <w:rsid w:val="00CF2784"/>
    <w:rsid w:val="00CF43FC"/>
    <w:rsid w:val="00CF5D67"/>
    <w:rsid w:val="00CF6CE6"/>
    <w:rsid w:val="00D00EEF"/>
    <w:rsid w:val="00D01D5D"/>
    <w:rsid w:val="00D065BC"/>
    <w:rsid w:val="00D06C9C"/>
    <w:rsid w:val="00D13DA1"/>
    <w:rsid w:val="00D17B23"/>
    <w:rsid w:val="00D22047"/>
    <w:rsid w:val="00D24C30"/>
    <w:rsid w:val="00D2629C"/>
    <w:rsid w:val="00D33863"/>
    <w:rsid w:val="00D34073"/>
    <w:rsid w:val="00D36D5B"/>
    <w:rsid w:val="00D42014"/>
    <w:rsid w:val="00D53B22"/>
    <w:rsid w:val="00D53DD6"/>
    <w:rsid w:val="00D57B36"/>
    <w:rsid w:val="00D7198C"/>
    <w:rsid w:val="00D72227"/>
    <w:rsid w:val="00D73293"/>
    <w:rsid w:val="00D74861"/>
    <w:rsid w:val="00D76406"/>
    <w:rsid w:val="00D84D2A"/>
    <w:rsid w:val="00D90302"/>
    <w:rsid w:val="00D916C8"/>
    <w:rsid w:val="00D91921"/>
    <w:rsid w:val="00D97047"/>
    <w:rsid w:val="00DA5FE2"/>
    <w:rsid w:val="00DA616D"/>
    <w:rsid w:val="00DA69B9"/>
    <w:rsid w:val="00DB009A"/>
    <w:rsid w:val="00DB20A5"/>
    <w:rsid w:val="00DB63E7"/>
    <w:rsid w:val="00DB6955"/>
    <w:rsid w:val="00DB7E70"/>
    <w:rsid w:val="00DC25B7"/>
    <w:rsid w:val="00DC25CC"/>
    <w:rsid w:val="00DC5D29"/>
    <w:rsid w:val="00DC7A7E"/>
    <w:rsid w:val="00DD1BD0"/>
    <w:rsid w:val="00DD55E4"/>
    <w:rsid w:val="00DD6814"/>
    <w:rsid w:val="00DE0030"/>
    <w:rsid w:val="00DE184B"/>
    <w:rsid w:val="00DE29BB"/>
    <w:rsid w:val="00DE4F9F"/>
    <w:rsid w:val="00DE6021"/>
    <w:rsid w:val="00DE7CAE"/>
    <w:rsid w:val="00DE7D6F"/>
    <w:rsid w:val="00DF1E3C"/>
    <w:rsid w:val="00DF27A7"/>
    <w:rsid w:val="00E05B59"/>
    <w:rsid w:val="00E101F1"/>
    <w:rsid w:val="00E10F5D"/>
    <w:rsid w:val="00E14CBD"/>
    <w:rsid w:val="00E14EC8"/>
    <w:rsid w:val="00E169B7"/>
    <w:rsid w:val="00E175AF"/>
    <w:rsid w:val="00E209F2"/>
    <w:rsid w:val="00E23183"/>
    <w:rsid w:val="00E263A1"/>
    <w:rsid w:val="00E27EA1"/>
    <w:rsid w:val="00E328FC"/>
    <w:rsid w:val="00E35EFA"/>
    <w:rsid w:val="00E366B6"/>
    <w:rsid w:val="00E36B79"/>
    <w:rsid w:val="00E42FCD"/>
    <w:rsid w:val="00E53D05"/>
    <w:rsid w:val="00E57982"/>
    <w:rsid w:val="00E57F1D"/>
    <w:rsid w:val="00E62823"/>
    <w:rsid w:val="00E62CB5"/>
    <w:rsid w:val="00E64F88"/>
    <w:rsid w:val="00E65EC2"/>
    <w:rsid w:val="00E67805"/>
    <w:rsid w:val="00E83649"/>
    <w:rsid w:val="00E90F06"/>
    <w:rsid w:val="00E94C68"/>
    <w:rsid w:val="00EA06B9"/>
    <w:rsid w:val="00EA6A5E"/>
    <w:rsid w:val="00EB073B"/>
    <w:rsid w:val="00EB0DC5"/>
    <w:rsid w:val="00EB10E1"/>
    <w:rsid w:val="00EB33D7"/>
    <w:rsid w:val="00EB35D1"/>
    <w:rsid w:val="00EB537C"/>
    <w:rsid w:val="00EB5A41"/>
    <w:rsid w:val="00EB7ACD"/>
    <w:rsid w:val="00EC0600"/>
    <w:rsid w:val="00EC2B3F"/>
    <w:rsid w:val="00ED183C"/>
    <w:rsid w:val="00ED606B"/>
    <w:rsid w:val="00EE0ADA"/>
    <w:rsid w:val="00EE130A"/>
    <w:rsid w:val="00EE1D82"/>
    <w:rsid w:val="00EE3A06"/>
    <w:rsid w:val="00EE489A"/>
    <w:rsid w:val="00EF122D"/>
    <w:rsid w:val="00F00B0E"/>
    <w:rsid w:val="00F028E3"/>
    <w:rsid w:val="00F04C51"/>
    <w:rsid w:val="00F05AE7"/>
    <w:rsid w:val="00F10880"/>
    <w:rsid w:val="00F15234"/>
    <w:rsid w:val="00F15F5C"/>
    <w:rsid w:val="00F1663E"/>
    <w:rsid w:val="00F3245A"/>
    <w:rsid w:val="00F344D2"/>
    <w:rsid w:val="00F3589A"/>
    <w:rsid w:val="00F44F70"/>
    <w:rsid w:val="00F5308E"/>
    <w:rsid w:val="00F62596"/>
    <w:rsid w:val="00F71A63"/>
    <w:rsid w:val="00F7510A"/>
    <w:rsid w:val="00F75636"/>
    <w:rsid w:val="00F80327"/>
    <w:rsid w:val="00F8075F"/>
    <w:rsid w:val="00F814FC"/>
    <w:rsid w:val="00F83691"/>
    <w:rsid w:val="00F86575"/>
    <w:rsid w:val="00F91A84"/>
    <w:rsid w:val="00F95728"/>
    <w:rsid w:val="00F965E1"/>
    <w:rsid w:val="00FB373F"/>
    <w:rsid w:val="00FB479D"/>
    <w:rsid w:val="00FC014B"/>
    <w:rsid w:val="00FD084F"/>
    <w:rsid w:val="00FD14DA"/>
    <w:rsid w:val="00FD3027"/>
    <w:rsid w:val="00FD6A44"/>
    <w:rsid w:val="00FD70EE"/>
    <w:rsid w:val="00FE76C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paragraph" w:customStyle="1" w:styleId="textopermiso">
    <w:name w:val="textopermiso"/>
    <w:basedOn w:val="Normal"/>
    <w:rsid w:val="00307241"/>
    <w:pPr>
      <w:spacing w:before="100" w:beforeAutospacing="1" w:after="240" w:line="240" w:lineRule="auto"/>
    </w:pPr>
    <w:rPr>
      <w:rFonts w:ascii="Times New Roman" w:eastAsia="Times New Roman" w:hAnsi="Times New Roman"/>
      <w:sz w:val="24"/>
      <w:szCs w:val="24"/>
    </w:rPr>
  </w:style>
  <w:style w:type="paragraph" w:customStyle="1" w:styleId="Default">
    <w:name w:val="Default"/>
    <w:rsid w:val="00D24C30"/>
    <w:pPr>
      <w:autoSpaceDE w:val="0"/>
      <w:autoSpaceDN w:val="0"/>
      <w:adjustRightInd w:val="0"/>
    </w:pPr>
    <w:rPr>
      <w:rFonts w:cs="Calibri"/>
      <w:color w:val="000000"/>
      <w:sz w:val="24"/>
      <w:szCs w:val="24"/>
      <w:lang w:val="en-US"/>
    </w:rPr>
  </w:style>
  <w:style w:type="character" w:styleId="CommentReference">
    <w:name w:val="annotation reference"/>
    <w:basedOn w:val="DefaultParagraphFont"/>
    <w:uiPriority w:val="99"/>
    <w:semiHidden/>
    <w:unhideWhenUsed/>
    <w:rsid w:val="00257B7F"/>
    <w:rPr>
      <w:sz w:val="16"/>
      <w:szCs w:val="16"/>
    </w:rPr>
  </w:style>
  <w:style w:type="paragraph" w:styleId="CommentText">
    <w:name w:val="annotation text"/>
    <w:basedOn w:val="Normal"/>
    <w:link w:val="CommentTextChar"/>
    <w:uiPriority w:val="99"/>
    <w:semiHidden/>
    <w:unhideWhenUsed/>
    <w:rsid w:val="00257B7F"/>
    <w:pPr>
      <w:spacing w:line="240" w:lineRule="auto"/>
    </w:pPr>
    <w:rPr>
      <w:sz w:val="20"/>
      <w:szCs w:val="20"/>
    </w:rPr>
  </w:style>
  <w:style w:type="character" w:customStyle="1" w:styleId="CommentTextChar">
    <w:name w:val="Comment Text Char"/>
    <w:basedOn w:val="DefaultParagraphFont"/>
    <w:link w:val="CommentText"/>
    <w:uiPriority w:val="99"/>
    <w:semiHidden/>
    <w:rsid w:val="00257B7F"/>
    <w:rPr>
      <w:lang w:val="en-US" w:eastAsia="en-US"/>
    </w:rPr>
  </w:style>
  <w:style w:type="paragraph" w:styleId="CommentSubject">
    <w:name w:val="annotation subject"/>
    <w:basedOn w:val="CommentText"/>
    <w:next w:val="CommentText"/>
    <w:link w:val="CommentSubjectChar"/>
    <w:uiPriority w:val="99"/>
    <w:semiHidden/>
    <w:unhideWhenUsed/>
    <w:rsid w:val="00257B7F"/>
    <w:rPr>
      <w:b/>
      <w:bCs/>
    </w:rPr>
  </w:style>
  <w:style w:type="character" w:customStyle="1" w:styleId="CommentSubjectChar">
    <w:name w:val="Comment Subject Char"/>
    <w:basedOn w:val="CommentTextChar"/>
    <w:link w:val="CommentSubject"/>
    <w:uiPriority w:val="99"/>
    <w:semiHidden/>
    <w:rsid w:val="00257B7F"/>
    <w:rPr>
      <w:b/>
      <w:bCs/>
      <w:lang w:val="en-US" w:eastAsia="en-US"/>
    </w:rPr>
  </w:style>
  <w:style w:type="character" w:customStyle="1" w:styleId="b1">
    <w:name w:val="b1"/>
    <w:basedOn w:val="DefaultParagraphFont"/>
    <w:rsid w:val="009427F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paragraph" w:customStyle="1" w:styleId="textopermiso">
    <w:name w:val="textopermiso"/>
    <w:basedOn w:val="Normal"/>
    <w:rsid w:val="00307241"/>
    <w:pPr>
      <w:spacing w:before="100" w:beforeAutospacing="1" w:after="240" w:line="240" w:lineRule="auto"/>
    </w:pPr>
    <w:rPr>
      <w:rFonts w:ascii="Times New Roman" w:eastAsia="Times New Roman" w:hAnsi="Times New Roman"/>
      <w:sz w:val="24"/>
      <w:szCs w:val="24"/>
    </w:rPr>
  </w:style>
  <w:style w:type="paragraph" w:customStyle="1" w:styleId="Default">
    <w:name w:val="Default"/>
    <w:rsid w:val="00D24C30"/>
    <w:pPr>
      <w:autoSpaceDE w:val="0"/>
      <w:autoSpaceDN w:val="0"/>
      <w:adjustRightInd w:val="0"/>
    </w:pPr>
    <w:rPr>
      <w:rFonts w:cs="Calibri"/>
      <w:color w:val="000000"/>
      <w:sz w:val="24"/>
      <w:szCs w:val="24"/>
      <w:lang w:val="en-US"/>
    </w:rPr>
  </w:style>
  <w:style w:type="character" w:styleId="CommentReference">
    <w:name w:val="annotation reference"/>
    <w:basedOn w:val="DefaultParagraphFont"/>
    <w:uiPriority w:val="99"/>
    <w:semiHidden/>
    <w:unhideWhenUsed/>
    <w:rsid w:val="00257B7F"/>
    <w:rPr>
      <w:sz w:val="16"/>
      <w:szCs w:val="16"/>
    </w:rPr>
  </w:style>
  <w:style w:type="paragraph" w:styleId="CommentText">
    <w:name w:val="annotation text"/>
    <w:basedOn w:val="Normal"/>
    <w:link w:val="CommentTextChar"/>
    <w:uiPriority w:val="99"/>
    <w:semiHidden/>
    <w:unhideWhenUsed/>
    <w:rsid w:val="00257B7F"/>
    <w:pPr>
      <w:spacing w:line="240" w:lineRule="auto"/>
    </w:pPr>
    <w:rPr>
      <w:sz w:val="20"/>
      <w:szCs w:val="20"/>
    </w:rPr>
  </w:style>
  <w:style w:type="character" w:customStyle="1" w:styleId="CommentTextChar">
    <w:name w:val="Comment Text Char"/>
    <w:basedOn w:val="DefaultParagraphFont"/>
    <w:link w:val="CommentText"/>
    <w:uiPriority w:val="99"/>
    <w:semiHidden/>
    <w:rsid w:val="00257B7F"/>
    <w:rPr>
      <w:lang w:val="en-US" w:eastAsia="en-US"/>
    </w:rPr>
  </w:style>
  <w:style w:type="paragraph" w:styleId="CommentSubject">
    <w:name w:val="annotation subject"/>
    <w:basedOn w:val="CommentText"/>
    <w:next w:val="CommentText"/>
    <w:link w:val="CommentSubjectChar"/>
    <w:uiPriority w:val="99"/>
    <w:semiHidden/>
    <w:unhideWhenUsed/>
    <w:rsid w:val="00257B7F"/>
    <w:rPr>
      <w:b/>
      <w:bCs/>
    </w:rPr>
  </w:style>
  <w:style w:type="character" w:customStyle="1" w:styleId="CommentSubjectChar">
    <w:name w:val="Comment Subject Char"/>
    <w:basedOn w:val="CommentTextChar"/>
    <w:link w:val="CommentSubject"/>
    <w:uiPriority w:val="99"/>
    <w:semiHidden/>
    <w:rsid w:val="00257B7F"/>
    <w:rPr>
      <w:b/>
      <w:bCs/>
      <w:lang w:val="en-US" w:eastAsia="en-US"/>
    </w:rPr>
  </w:style>
  <w:style w:type="character" w:customStyle="1" w:styleId="b1">
    <w:name w:val="b1"/>
    <w:basedOn w:val="DefaultParagraphFont"/>
    <w:rsid w:val="009427F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548">
      <w:bodyDiv w:val="1"/>
      <w:marLeft w:val="0"/>
      <w:marRight w:val="0"/>
      <w:marTop w:val="0"/>
      <w:marBottom w:val="0"/>
      <w:divBdr>
        <w:top w:val="none" w:sz="0" w:space="0" w:color="auto"/>
        <w:left w:val="none" w:sz="0" w:space="0" w:color="auto"/>
        <w:bottom w:val="none" w:sz="0" w:space="0" w:color="auto"/>
        <w:right w:val="none" w:sz="0" w:space="0" w:color="auto"/>
      </w:divBdr>
    </w:div>
    <w:div w:id="108816087">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5938">
      <w:bodyDiv w:val="1"/>
      <w:marLeft w:val="0"/>
      <w:marRight w:val="0"/>
      <w:marTop w:val="0"/>
      <w:marBottom w:val="0"/>
      <w:divBdr>
        <w:top w:val="none" w:sz="0" w:space="0" w:color="auto"/>
        <w:left w:val="none" w:sz="0" w:space="0" w:color="auto"/>
        <w:bottom w:val="none" w:sz="0" w:space="0" w:color="auto"/>
        <w:right w:val="none" w:sz="0" w:space="0" w:color="auto"/>
      </w:divBdr>
    </w:div>
    <w:div w:id="2116439609">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navigation.respondcrm.com/AppViewer.html?q=https://311prkb.respondcrm.com/respondweb/OGPe-002%20Permisos%20de%20Uso%20en%20Municipios%20Aut%C3%B3nomos/OGPe-002%20Permisos%20de%20Uso%20en%20Municipios%20Autonomos.pdf" TargetMode="External"/><Relationship Id="rId18" Type="http://schemas.openxmlformats.org/officeDocument/2006/relationships/hyperlink" Target="https://spnavigation.respondcrm.com/AppViewer.html?q=https://311prkb.respondcrm.com/respondweb/OGPe-006%20Certificado%20Salud%20Ambiental/OGPe-006%20Certificado%20de%20Salud%20Ambiental.pdf" TargetMode="External"/><Relationship Id="rId26" Type="http://schemas.openxmlformats.org/officeDocument/2006/relationships/image" Target="media/image5.png"/><Relationship Id="rId39" Type="http://schemas.openxmlformats.org/officeDocument/2006/relationships/hyperlink" Target="http://www.ogpe.pr.gov" TargetMode="External"/><Relationship Id="rId21" Type="http://schemas.openxmlformats.org/officeDocument/2006/relationships/hyperlink" Target="https://spnavigation.respondcrm.com/AppViewer.html?q=https://311prkb.respondcrm.com/respondweb/OGPe-D001%20Directorio%20Municipios%20Autonomos/OGPe-Directorio%20Municipios%20Autonomos.pdf" TargetMode="External"/><Relationship Id="rId34" Type="http://schemas.openxmlformats.org/officeDocument/2006/relationships/hyperlink" Target="https://spnavigation.respondcrm.com/AppViewer.html?q=https://311prkb.respondcrm.com/respondweb/OGPe-D016%20Permiso%20de%20Uso%20Verde/OGPe-D016%20Permiso%20de%20Uso%20Verde.pdf" TargetMode="External"/><Relationship Id="rId42" Type="http://schemas.openxmlformats.org/officeDocument/2006/relationships/hyperlink" Target="https://spnavigation.respondcrm.com/AppViewer.html?q=https://311prkb.respondcrm.com/respondweb/OGPe-D001%20Directorio%20Municipios%20Autonomos/OGPe-Directorio%20Municipios%20Autonomos.pdf" TargetMode="External"/><Relationship Id="rId47" Type="http://schemas.openxmlformats.org/officeDocument/2006/relationships/hyperlink" Target="https://spnavigation.respondcrm.com/AppViewer.html?q=https://311prkb.respondcrm.com/respondweb/OGPe-D009%20Documentos%20Permiso%20de%20Uso%20PYMES/OGPe-D009%20Permiso%20de%20Uso%20PYMES.pdf" TargetMode="External"/><Relationship Id="rId50" Type="http://schemas.openxmlformats.org/officeDocument/2006/relationships/hyperlink" Target="https://spnavigation.respondcrm.com/AppViewer.html?q=https://311prkb.respondcrm.com/respondweb/OGPe-D012%20ORDEN%20ADMINISTRATIVA%20DE%20COBRO/OGPe-D012%20ORDEN%20ADMINISTRATIVA%20DE%20COBRO.pdf" TargetMode="External"/><Relationship Id="rId55" Type="http://schemas.openxmlformats.org/officeDocument/2006/relationships/header" Target="head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s://spnavigation.respondcrm.com/AppViewer.html?q=https://311prkb.respondcrm.com/respondweb/OGPe-D014%20Permiso%20de%20Uso%20Actividades%20Temporeras/OGPe-D014%20Permiso%20de%20Uso%20Actividades%20Temporeras.pdf" TargetMode="External"/><Relationship Id="rId11" Type="http://schemas.openxmlformats.org/officeDocument/2006/relationships/endnotes" Target="endnotes.xml"/><Relationship Id="rId24" Type="http://schemas.openxmlformats.org/officeDocument/2006/relationships/hyperlink" Target="mailto:preconsulta@ogpe.pr.gov" TargetMode="External"/><Relationship Id="rId32" Type="http://schemas.openxmlformats.org/officeDocument/2006/relationships/hyperlink" Target="https://spnavigation.respondcrm.com/AppViewer.html?q=https://311prkb.respondcrm.com/respondweb/OGPe-D008%20Documentos%20Permiso%20de%20Uso%20Domiciliario/OGPe-D008%20Permiso%20de%20Uso%20Domiciliario.pdf" TargetMode="External"/><Relationship Id="rId37" Type="http://schemas.openxmlformats.org/officeDocument/2006/relationships/hyperlink" Target="https://spnavigation.respondcrm.com/AppViewer.html?q=https://311prkb.respondcrm.com/respondweb/OGPe-D012%20ORDEN%20ADMINISTRATIVA%20DE%20COBRO/OGPe-D012%20ORDEN%20ADMINISTRATIVA%20DE%20COBRO.pdf" TargetMode="External"/><Relationship Id="rId40" Type="http://schemas.openxmlformats.org/officeDocument/2006/relationships/image" Target="media/image8.png"/><Relationship Id="rId45" Type="http://schemas.openxmlformats.org/officeDocument/2006/relationships/hyperlink" Target="https://spnavigation.respondcrm.com/AppViewer.html?q=https://311prkb.respondcrm.com/respondweb/OGPe-D007%20Documentos%20Permiso%20de%20Uso%20Convencional/OGPe-D007%20Permiso%20de%20Uso%20Convencional.pdf" TargetMode="External"/><Relationship Id="rId53" Type="http://schemas.openxmlformats.org/officeDocument/2006/relationships/hyperlink" Target="http://www.pr.gov"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spnavigation.respondcrm.com/AppViewer.html?q=https://311prkb.respondcrm.com/respondweb/OGPe-007%20Determinacion%20de%20Exclusion%20Categorica/OGPE-007%20Determinacion%20de%20Exclusion%20Categoric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OGPe-004%20Permiso%20de%20Uso%20Residencial/OGPe-004%20Permiso%20de%20Uso%20Residencial.pdf" TargetMode="External"/><Relationship Id="rId22" Type="http://schemas.openxmlformats.org/officeDocument/2006/relationships/image" Target="media/image4.jpeg"/><Relationship Id="rId27" Type="http://schemas.openxmlformats.org/officeDocument/2006/relationships/hyperlink" Target="https://spnavigation.respondcrm.com/AppViewer.html?q=https://311prkb.respondcrm.com/respondweb/OGPe-D012%20ORDEN%20ADMINISTRATIVA%20DE%20COBRO/OGPe-D012%20ORDEN%20ADMINISTRATIVA%20DE%20COBRO.pdf" TargetMode="External"/><Relationship Id="rId30" Type="http://schemas.openxmlformats.org/officeDocument/2006/relationships/hyperlink" Target="https://spnavigation.respondcrm.com/AppViewer.html?q=https://311prkb.respondcrm.com/respondweb/OGPe-D006%20Documentos%20Permiso%20de%20Uso%20Certificado/OGPe-D006%20Permiso%20de%20Uso%20Certificado.pdf" TargetMode="External"/><Relationship Id="rId35" Type="http://schemas.openxmlformats.org/officeDocument/2006/relationships/hyperlink" Target="http://www.ogpe.pr.gov" TargetMode="External"/><Relationship Id="rId43" Type="http://schemas.openxmlformats.org/officeDocument/2006/relationships/hyperlink" Target="https://spnavigation.respondcrm.com/AppViewer.html?q=https://311prkb.respondcrm.com/respondweb/OGPe-D014%20Permiso%20de%20Uso%20Actividades%20Temporeras/OGPe-D014%20Permiso%20de%20Uso%20Actividades%20Temporeras.pdf" TargetMode="External"/><Relationship Id="rId48" Type="http://schemas.openxmlformats.org/officeDocument/2006/relationships/hyperlink" Target="https://spnavigation.respondcrm.com/AppViewer.html?q=https://311prkb.respondcrm.com/respondweb/OGPe-D016%20Permiso%20de%20Uso%20Verde/OGPe-D016%20Permiso%20de%20Uso%20Verde.pdf"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spnavigation.respondcrm.com/AppViewer.html?q=https://311prkb.respondcrm.com/respondweb/OGPe-D013%20Uso%20Sala%20Autoservicio/OGPe-D013%20Uso%20Sala%20Autoservicio.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OGPe-005%20Certificado%20Prevencion%20Incendios/OGPe-005%20Certificado%20de%20Prevencion%20de%20Incendios.pdf" TargetMode="External"/><Relationship Id="rId25" Type="http://schemas.openxmlformats.org/officeDocument/2006/relationships/hyperlink" Target="https://ogpe.zendesk.com/hc/es" TargetMode="External"/><Relationship Id="rId33" Type="http://schemas.openxmlformats.org/officeDocument/2006/relationships/hyperlink" Target="https://spnavigation.respondcrm.com/AppViewer.html?q=https://311prkb.respondcrm.com/respondweb/OGPe-D009%20Documentos%20Permiso%20de%20Uso%20PYMES/OGPe-D009%20Permiso%20de%20Uso%20PYMES.pdf" TargetMode="External"/><Relationship Id="rId38" Type="http://schemas.openxmlformats.org/officeDocument/2006/relationships/image" Target="media/image7.jpeg"/><Relationship Id="rId46" Type="http://schemas.openxmlformats.org/officeDocument/2006/relationships/hyperlink" Target="https://spnavigation.respondcrm.com/AppViewer.html?q=https://311prkb.respondcrm.com/respondweb/OGPe-D008%20Documentos%20Permiso%20de%20Uso%20Domiciliario/OGPe-D008%20Permiso%20de%20Uso%20Domiciliario.pdf" TargetMode="External"/><Relationship Id="rId20" Type="http://schemas.openxmlformats.org/officeDocument/2006/relationships/hyperlink" Target="https://spnavigation.respondcrm.com/AppViewer.html?q=https://311prkb.respondcrm.com/respondweb/OGPe-008%20Recomendaciones%20para%20el%20Permiso%20de%20Uso/OGPe-008%20Recomendaciones%20para%20el%20Permiso%20de%20Uso.pdf" TargetMode="External"/><Relationship Id="rId41" Type="http://schemas.openxmlformats.org/officeDocument/2006/relationships/hyperlink" Target="https://spnavigation.respondcrm.com/AppViewer.html?q=https://311prkb.respondcrm.com/respondweb/OGPe-Directorio%20de%20Agencia/OGPe-000-Directorio%20de%20Agencia.pdf" TargetMode="External"/><Relationship Id="rId54" Type="http://schemas.openxmlformats.org/officeDocument/2006/relationships/hyperlink" Target="https://ogpe.zendesk.com/hc/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spnavigation.respondcrm.com/AppViewer.html?q=https://311prkb.respondcrm.com/respondweb/OGPe-Directorio%20de%20Agencia/OGPe-000-Directorio%20de%20Agencia.pdf" TargetMode="External"/><Relationship Id="rId28" Type="http://schemas.openxmlformats.org/officeDocument/2006/relationships/image" Target="media/image6.jpeg"/><Relationship Id="rId36" Type="http://schemas.openxmlformats.org/officeDocument/2006/relationships/hyperlink" Target="https://spnavigation.respondcrm.com/AppViewer.html?q=https://311prkb.respondcrm.com/respondweb/OGPe-D011%20ManualSolicitanteSuperSIP/OGPe-D011%20ManualSolicitanteSuperSIP.pdf" TargetMode="External"/><Relationship Id="rId49" Type="http://schemas.openxmlformats.org/officeDocument/2006/relationships/hyperlink" Target="https://spnavigation.respondcrm.com/AppViewer.html?q=https://311prkb.respondcrm.com/respondweb/OGPe-D011%20ManualSolicitanteSuperSIP/OGPe-D011%20ManualSolicitanteSuperSIP.pdf"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spnavigation.respondcrm.com/AppViewer.html?q=https://311prkb.respondcrm.com/respondweb/OGPe-D007%20Documentos%20Permiso%20de%20Uso%20Convencional/OGPe-D007%20Permiso%20de%20Uso%20Convencional.pdf" TargetMode="External"/><Relationship Id="rId44" Type="http://schemas.openxmlformats.org/officeDocument/2006/relationships/hyperlink" Target="https://spnavigation.respondcrm.com/AppViewer.html?q=https://311prkb.respondcrm.com/respondweb/OGPe-D006%20Documentos%20Permiso%20de%20Uso%20Certificado/OGPe-D006%20Permiso%20de%20Uso%20Certificado.pdf" TargetMode="External"/><Relationship Id="rId52" Type="http://schemas.openxmlformats.org/officeDocument/2006/relationships/hyperlink" Target="http://www.ogpe.pr.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125</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AFE8F-BBC1-4033-9714-3DCBF25D7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5486D-6DAC-42B7-B7C2-2700979D53B3}">
  <ds:schemaRefs>
    <ds:schemaRef ds:uri="http://schemas.microsoft.com/sharepoint/v3/contenttype/forms"/>
  </ds:schemaRefs>
</ds:datastoreItem>
</file>

<file path=customXml/itemProps3.xml><?xml version="1.0" encoding="utf-8"?>
<ds:datastoreItem xmlns:ds="http://schemas.openxmlformats.org/officeDocument/2006/customXml" ds:itemID="{E014FB60-103A-467E-B4A1-6C753810D5AE}">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3ED3A7D5-4325-4778-B9E1-2C329A0C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3749</Words>
  <Characters>21372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Permiso de Uso</vt:lpstr>
    </vt:vector>
  </TitlesOfParts>
  <Company/>
  <LinksUpToDate>false</LinksUpToDate>
  <CharactersWithSpaces>25071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Permiso de Uso</dc:title>
  <dc:subject>Información General</dc:subject>
  <dc:creator>Alfonso Rivero</dc:creator>
  <cp:keywords>OGPe</cp:keywords>
  <cp:lastModifiedBy>respondadmin</cp:lastModifiedBy>
  <cp:revision>10</cp:revision>
  <cp:lastPrinted>2015-09-24T19:53:00Z</cp:lastPrinted>
  <dcterms:created xsi:type="dcterms:W3CDTF">2015-09-21T15:58:00Z</dcterms:created>
  <dcterms:modified xsi:type="dcterms:W3CDTF">2016-01-05T17:30:00Z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