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823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823D6" w:rsidRDefault="00591CEE" w:rsidP="00D823D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823D6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33B77E0" wp14:editId="6B728492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823D6" w:rsidRDefault="004979AF" w:rsidP="00D823D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23D6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522B12" w:rsidRPr="005476BD" w:rsidRDefault="0011279D" w:rsidP="00185E4B">
      <w:pPr>
        <w:pStyle w:val="NoSpacing"/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szCs w:val="24"/>
          <w:lang w:val="es-ES_tradnl"/>
        </w:rPr>
        <w:t xml:space="preserve">Es un </w:t>
      </w:r>
      <w:r w:rsidR="00522B12" w:rsidRPr="005476BD">
        <w:rPr>
          <w:rFonts w:cstheme="minorHAnsi"/>
          <w:szCs w:val="24"/>
          <w:lang w:val="es-ES_tradnl"/>
        </w:rPr>
        <w:t>Programa</w:t>
      </w:r>
      <w:r w:rsidRPr="005476BD">
        <w:rPr>
          <w:rFonts w:cstheme="minorHAnsi"/>
          <w:szCs w:val="24"/>
          <w:lang w:val="es-ES_tradnl"/>
        </w:rPr>
        <w:t xml:space="preserve"> auspiciado por la </w:t>
      </w:r>
      <w:r w:rsidR="00C457D3" w:rsidRPr="005476BD">
        <w:rPr>
          <w:rFonts w:cstheme="minorHAnsi"/>
          <w:szCs w:val="24"/>
          <w:lang w:val="es-ES_tradnl"/>
        </w:rPr>
        <w:t>Administración de Desarrollo Socioeconómico de la Familia (ADSEF)</w:t>
      </w:r>
      <w:r w:rsidRPr="005476BD">
        <w:rPr>
          <w:rFonts w:cstheme="minorHAnsi"/>
          <w:szCs w:val="24"/>
          <w:lang w:val="es-ES_tradnl"/>
        </w:rPr>
        <w:t xml:space="preserve"> y el Departamento de la Familia</w:t>
      </w:r>
      <w:r w:rsidR="00DC352C">
        <w:rPr>
          <w:rFonts w:cstheme="minorHAnsi"/>
          <w:szCs w:val="24"/>
          <w:lang w:val="es-ES_tradnl"/>
        </w:rPr>
        <w:t xml:space="preserve">, </w:t>
      </w:r>
      <w:r w:rsidR="003C4605" w:rsidRPr="005476BD">
        <w:rPr>
          <w:rFonts w:cstheme="minorHAnsi"/>
          <w:szCs w:val="24"/>
          <w:lang w:val="es-ES_tradnl"/>
        </w:rPr>
        <w:t xml:space="preserve">establecido en el </w:t>
      </w:r>
      <w:r w:rsidR="00C96329">
        <w:rPr>
          <w:rFonts w:cstheme="minorHAnsi"/>
          <w:szCs w:val="24"/>
          <w:lang w:val="es-ES_tradnl"/>
        </w:rPr>
        <w:t>mil novecientos sesenta y ocho (</w:t>
      </w:r>
      <w:r w:rsidR="003C4605" w:rsidRPr="005476BD">
        <w:rPr>
          <w:rFonts w:cstheme="minorHAnsi"/>
          <w:szCs w:val="24"/>
          <w:lang w:val="es-ES_tradnl"/>
        </w:rPr>
        <w:t>1968</w:t>
      </w:r>
      <w:r w:rsidR="00C96329">
        <w:rPr>
          <w:rFonts w:cstheme="minorHAnsi"/>
          <w:szCs w:val="24"/>
          <w:lang w:val="es-ES_tradnl"/>
        </w:rPr>
        <w:t>)</w:t>
      </w:r>
      <w:r w:rsidR="003C4605" w:rsidRPr="005476BD">
        <w:rPr>
          <w:rFonts w:cstheme="minorHAnsi"/>
          <w:szCs w:val="24"/>
          <w:lang w:val="es-ES_tradnl"/>
        </w:rPr>
        <w:t xml:space="preserve"> por la necesidad de prov</w:t>
      </w:r>
      <w:r w:rsidR="00C96329">
        <w:rPr>
          <w:rFonts w:cstheme="minorHAnsi"/>
          <w:szCs w:val="24"/>
          <w:lang w:val="es-ES_tradnl"/>
        </w:rPr>
        <w:t>eer buena nutrición a los niños</w:t>
      </w:r>
      <w:r w:rsidR="003C4605" w:rsidRPr="005476BD">
        <w:rPr>
          <w:rFonts w:cstheme="minorHAnsi"/>
          <w:szCs w:val="24"/>
          <w:lang w:val="es-ES_tradnl"/>
        </w:rPr>
        <w:t xml:space="preserve">(as) donde las madres trabajan fuera del hogar. </w:t>
      </w:r>
      <w:r w:rsidRPr="005476BD">
        <w:rPr>
          <w:rFonts w:cstheme="minorHAnsi"/>
          <w:szCs w:val="24"/>
          <w:lang w:val="es-ES_tradnl"/>
        </w:rPr>
        <w:t xml:space="preserve"> F</w:t>
      </w:r>
      <w:r w:rsidR="00522B12" w:rsidRPr="005476BD">
        <w:rPr>
          <w:rFonts w:cstheme="minorHAnsi"/>
          <w:szCs w:val="24"/>
          <w:lang w:val="es-ES_tradnl"/>
        </w:rPr>
        <w:t xml:space="preserve">ue creado con el propósito de que los niños y niñas en hogares de cuidado diurno reciban una alimentación balanceada y desarrollen buenos hábitos alimentarios.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823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823D6" w:rsidRDefault="00667D45" w:rsidP="00D823D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1A4910B" wp14:editId="715D0006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823D6" w:rsidRDefault="004979AF" w:rsidP="00D823D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23D6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D823D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185E4B" w:rsidRDefault="00717E97" w:rsidP="00185E4B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Personas con Hogares de Cuido</w:t>
      </w:r>
      <w:r w:rsidR="00E71A45" w:rsidRPr="005476BD">
        <w:rPr>
          <w:rFonts w:cstheme="minorHAnsi"/>
          <w:lang w:val="es-ES_tradnl"/>
        </w:rPr>
        <w:t xml:space="preserve"> para niños.</w:t>
      </w:r>
    </w:p>
    <w:p w:rsidR="007D6567" w:rsidRPr="00185E4B" w:rsidRDefault="0011279D" w:rsidP="00185E4B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ES_tradnl"/>
        </w:rPr>
      </w:pPr>
      <w:r w:rsidRPr="00185E4B">
        <w:rPr>
          <w:rFonts w:cstheme="minorHAnsi"/>
          <w:lang w:val="es-ES_tradnl"/>
        </w:rPr>
        <w:t>G</w:t>
      </w:r>
      <w:r w:rsidR="007D6567" w:rsidRPr="00185E4B">
        <w:rPr>
          <w:rFonts w:cstheme="minorHAnsi"/>
          <w:lang w:val="es-ES_tradnl"/>
        </w:rPr>
        <w:t>arantizar que los niños matriculados en hogares de cuidado diurno reciban una dieta balanceada y desarrollen buenos hábitos alimentarios.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823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823D6" w:rsidRDefault="00AD3D71" w:rsidP="00D823D6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C02BD1E" wp14:editId="301DF8B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823D6" w:rsidRDefault="004A5AAE" w:rsidP="00D823D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23D6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6214E" w:rsidRPr="005476BD" w:rsidRDefault="00957298" w:rsidP="00185E4B">
      <w:pPr>
        <w:pStyle w:val="NoSpacing"/>
        <w:numPr>
          <w:ilvl w:val="0"/>
          <w:numId w:val="37"/>
        </w:numPr>
        <w:spacing w:before="120" w:after="120"/>
        <w:jc w:val="both"/>
        <w:rPr>
          <w:rFonts w:cstheme="minorHAnsi"/>
          <w:b/>
          <w:lang w:val="es-ES_tradnl"/>
        </w:rPr>
      </w:pPr>
      <w:r w:rsidRPr="005476BD">
        <w:rPr>
          <w:rFonts w:cstheme="minorHAnsi"/>
          <w:b/>
          <w:lang w:val="es-ES_tradnl"/>
        </w:rPr>
        <w:t>A la persona que cuida los niños:</w:t>
      </w:r>
    </w:p>
    <w:p w:rsidR="007D6567" w:rsidRPr="00185E4B" w:rsidRDefault="00117B4D" w:rsidP="00185E4B">
      <w:pPr>
        <w:pStyle w:val="ListParagraph"/>
        <w:numPr>
          <w:ilvl w:val="1"/>
          <w:numId w:val="37"/>
        </w:numPr>
        <w:spacing w:before="120" w:after="120" w:line="240" w:lineRule="auto"/>
        <w:jc w:val="both"/>
        <w:rPr>
          <w:rFonts w:cstheme="minorHAnsi"/>
          <w:szCs w:val="24"/>
        </w:rPr>
      </w:pPr>
      <w:r w:rsidRPr="00185E4B">
        <w:rPr>
          <w:rFonts w:cstheme="minorHAnsi"/>
          <w:szCs w:val="24"/>
        </w:rPr>
        <w:t>Se le r</w:t>
      </w:r>
      <w:r w:rsidR="00FA414D">
        <w:rPr>
          <w:rFonts w:cstheme="minorHAnsi"/>
          <w:szCs w:val="24"/>
        </w:rPr>
        <w:t>e</w:t>
      </w:r>
      <w:r w:rsidRPr="00185E4B">
        <w:rPr>
          <w:rFonts w:cstheme="minorHAnsi"/>
          <w:szCs w:val="24"/>
        </w:rPr>
        <w:t>e</w:t>
      </w:r>
      <w:r w:rsidR="007D6567" w:rsidRPr="00185E4B">
        <w:rPr>
          <w:rFonts w:cstheme="minorHAnsi"/>
          <w:szCs w:val="24"/>
        </w:rPr>
        <w:t xml:space="preserve">mbolsa mensualmente </w:t>
      </w:r>
      <w:r w:rsidR="00957298" w:rsidRPr="00185E4B">
        <w:rPr>
          <w:rFonts w:cstheme="minorHAnsi"/>
          <w:szCs w:val="24"/>
        </w:rPr>
        <w:t>hasta un máximo de tres (3) comidas diarias por niño mediante el envío de un cheque mensual.</w:t>
      </w:r>
      <w:r w:rsidR="007D6567" w:rsidRPr="00185E4B">
        <w:rPr>
          <w:rFonts w:cstheme="minorHAnsi"/>
          <w:szCs w:val="24"/>
        </w:rPr>
        <w:t xml:space="preserve"> </w:t>
      </w:r>
    </w:p>
    <w:p w:rsidR="00957298" w:rsidRPr="00185E4B" w:rsidRDefault="00957298" w:rsidP="00185E4B">
      <w:pPr>
        <w:pStyle w:val="ListParagraph"/>
        <w:numPr>
          <w:ilvl w:val="1"/>
          <w:numId w:val="37"/>
        </w:numPr>
        <w:spacing w:before="120" w:after="120" w:line="240" w:lineRule="auto"/>
        <w:jc w:val="both"/>
        <w:rPr>
          <w:rFonts w:cstheme="minorHAnsi"/>
          <w:szCs w:val="24"/>
        </w:rPr>
      </w:pPr>
      <w:r w:rsidRPr="00185E4B">
        <w:rPr>
          <w:rFonts w:cstheme="minorHAnsi"/>
          <w:szCs w:val="24"/>
        </w:rPr>
        <w:t>Educación en nutrición, preparación de menús y almacenaje de los alimentos.</w:t>
      </w:r>
    </w:p>
    <w:p w:rsidR="00957298" w:rsidRPr="00185E4B" w:rsidRDefault="00957298" w:rsidP="00185E4B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cstheme="minorHAnsi"/>
          <w:b/>
          <w:szCs w:val="24"/>
        </w:rPr>
      </w:pPr>
      <w:r w:rsidRPr="00185E4B">
        <w:rPr>
          <w:rFonts w:cstheme="minorHAnsi"/>
          <w:b/>
          <w:szCs w:val="24"/>
        </w:rPr>
        <w:t>A los niños participantes:</w:t>
      </w:r>
    </w:p>
    <w:p w:rsidR="00957298" w:rsidRPr="00185E4B" w:rsidRDefault="00957298" w:rsidP="00185E4B">
      <w:pPr>
        <w:pStyle w:val="ListParagraph"/>
        <w:numPr>
          <w:ilvl w:val="1"/>
          <w:numId w:val="37"/>
        </w:numPr>
        <w:spacing w:before="120" w:after="120" w:line="240" w:lineRule="auto"/>
        <w:jc w:val="both"/>
        <w:rPr>
          <w:rFonts w:cstheme="minorHAnsi"/>
          <w:b/>
          <w:szCs w:val="24"/>
          <w:u w:val="single"/>
        </w:rPr>
      </w:pPr>
      <w:r w:rsidRPr="00185E4B">
        <w:rPr>
          <w:rFonts w:cstheme="minorHAnsi"/>
          <w:szCs w:val="24"/>
        </w:rPr>
        <w:t>Se les garantiza una alimentación nutricionalmente balanceada.</w:t>
      </w:r>
    </w:p>
    <w:p w:rsidR="00957298" w:rsidRPr="00185E4B" w:rsidRDefault="00957298" w:rsidP="00185E4B">
      <w:pPr>
        <w:pStyle w:val="ListParagraph"/>
        <w:numPr>
          <w:ilvl w:val="1"/>
          <w:numId w:val="37"/>
        </w:numPr>
        <w:spacing w:before="120" w:after="120" w:line="240" w:lineRule="auto"/>
        <w:jc w:val="both"/>
        <w:rPr>
          <w:rFonts w:cstheme="minorHAnsi"/>
          <w:b/>
          <w:szCs w:val="24"/>
          <w:u w:val="single"/>
        </w:rPr>
      </w:pPr>
      <w:r w:rsidRPr="00185E4B">
        <w:rPr>
          <w:rFonts w:cstheme="minorHAnsi"/>
          <w:szCs w:val="24"/>
        </w:rPr>
        <w:t>Se le ayuda a mejorar los hábitos  alimentarios.</w:t>
      </w:r>
    </w:p>
    <w:p w:rsidR="00957298" w:rsidRPr="00185E4B" w:rsidRDefault="00957298" w:rsidP="00185E4B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cstheme="minorHAnsi"/>
          <w:b/>
          <w:szCs w:val="24"/>
        </w:rPr>
      </w:pPr>
      <w:r w:rsidRPr="00185E4B">
        <w:rPr>
          <w:rFonts w:cstheme="minorHAnsi"/>
          <w:b/>
          <w:szCs w:val="24"/>
        </w:rPr>
        <w:t>Padres:</w:t>
      </w:r>
    </w:p>
    <w:p w:rsidR="00957298" w:rsidRPr="00185E4B" w:rsidRDefault="00957298" w:rsidP="00185E4B">
      <w:pPr>
        <w:pStyle w:val="ListParagraph"/>
        <w:numPr>
          <w:ilvl w:val="1"/>
          <w:numId w:val="37"/>
        </w:numPr>
        <w:spacing w:before="120" w:after="120" w:line="240" w:lineRule="auto"/>
        <w:jc w:val="both"/>
        <w:rPr>
          <w:rFonts w:cstheme="minorHAnsi"/>
          <w:szCs w:val="24"/>
        </w:rPr>
      </w:pPr>
      <w:r w:rsidRPr="00185E4B">
        <w:rPr>
          <w:rFonts w:cstheme="minorHAnsi"/>
          <w:szCs w:val="24"/>
        </w:rPr>
        <w:t xml:space="preserve">Tienen la garantía de que su </w:t>
      </w:r>
      <w:r w:rsidR="00C96329" w:rsidRPr="00185E4B">
        <w:rPr>
          <w:rFonts w:cstheme="minorHAnsi"/>
          <w:szCs w:val="24"/>
        </w:rPr>
        <w:t>niño</w:t>
      </w:r>
      <w:r w:rsidRPr="00185E4B">
        <w:rPr>
          <w:rFonts w:cstheme="minorHAnsi"/>
          <w:szCs w:val="24"/>
        </w:rPr>
        <w:t xml:space="preserve">(a) recibe </w:t>
      </w:r>
      <w:r w:rsidR="00F2731C" w:rsidRPr="00185E4B">
        <w:rPr>
          <w:rFonts w:cstheme="minorHAnsi"/>
          <w:szCs w:val="24"/>
        </w:rPr>
        <w:t>una</w:t>
      </w:r>
      <w:r w:rsidRPr="00185E4B">
        <w:rPr>
          <w:rFonts w:cstheme="minorHAnsi"/>
          <w:szCs w:val="24"/>
        </w:rPr>
        <w:t xml:space="preserve"> alimentación balanceada, sin tener que proveer los alimentos al hogar de cuido.</w:t>
      </w:r>
    </w:p>
    <w:p w:rsidR="00F2731C" w:rsidRPr="00185E4B" w:rsidRDefault="00F2731C" w:rsidP="00185E4B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cstheme="minorHAnsi"/>
          <w:szCs w:val="24"/>
        </w:rPr>
      </w:pPr>
      <w:r w:rsidRPr="00185E4B">
        <w:rPr>
          <w:rFonts w:cstheme="minorHAnsi"/>
          <w:szCs w:val="24"/>
        </w:rPr>
        <w:t>El Programa de Alimentos para Cuido de Niños en Hogares es</w:t>
      </w:r>
      <w:r w:rsidR="00C96329" w:rsidRPr="00185E4B">
        <w:rPr>
          <w:rFonts w:cstheme="minorHAnsi"/>
          <w:szCs w:val="24"/>
        </w:rPr>
        <w:t>tá disponible a todos los niños</w:t>
      </w:r>
      <w:r w:rsidRPr="00185E4B">
        <w:rPr>
          <w:rFonts w:cstheme="minorHAnsi"/>
          <w:szCs w:val="24"/>
        </w:rPr>
        <w:t>(as) elegibles s</w:t>
      </w:r>
      <w:r w:rsidR="00BF4A43" w:rsidRPr="00185E4B">
        <w:rPr>
          <w:rFonts w:cstheme="minorHAnsi"/>
          <w:szCs w:val="24"/>
        </w:rPr>
        <w:t xml:space="preserve">in distinción de raza, color, género, edad, </w:t>
      </w:r>
      <w:r w:rsidRPr="00185E4B">
        <w:rPr>
          <w:rFonts w:cstheme="minorHAnsi"/>
          <w:szCs w:val="24"/>
        </w:rPr>
        <w:t>origen nacional o incapacidad.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823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823D6" w:rsidRDefault="00591CEE" w:rsidP="00195CE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32B0271" wp14:editId="64098B9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823D6" w:rsidRDefault="00CA1937" w:rsidP="00195CE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23D6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B747E7" w:rsidRDefault="00993EAE" w:rsidP="00B747E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6" w:history="1">
        <w:r w:rsidR="00C96329" w:rsidRPr="0038626B">
          <w:rPr>
            <w:rStyle w:val="Hyperlink"/>
            <w:rFonts w:cs="Calibri"/>
            <w:lang w:val="es-PR"/>
          </w:rPr>
          <w:t>Directorio Oficinas ADSEF</w:t>
        </w:r>
      </w:hyperlink>
      <w:r w:rsidR="00C96329">
        <w:rPr>
          <w:rFonts w:cs="Calibri"/>
          <w:lang w:val="es-PR"/>
        </w:rPr>
        <w:tab/>
      </w:r>
      <w:r w:rsidR="00C96329">
        <w:rPr>
          <w:rFonts w:cs="Calibri"/>
          <w:lang w:val="es-PR"/>
        </w:rPr>
        <w:tab/>
      </w:r>
      <w:r w:rsidR="00C96329">
        <w:rPr>
          <w:rFonts w:cs="Calibri"/>
          <w:lang w:val="es-PR"/>
        </w:rPr>
        <w:tab/>
      </w:r>
      <w:r w:rsidR="00C96329">
        <w:rPr>
          <w:rFonts w:cs="Calibri"/>
          <w:lang w:val="es-PR"/>
        </w:rPr>
        <w:tab/>
      </w:r>
    </w:p>
    <w:p w:rsidR="00037C82" w:rsidRPr="00B747E7" w:rsidRDefault="0038626B" w:rsidP="00B747E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r>
        <w:rPr>
          <w:rFonts w:cs="Calibri"/>
          <w:b/>
        </w:rPr>
        <w:tab/>
      </w:r>
      <w:r w:rsidR="00037C82" w:rsidRPr="00073A20">
        <w:rPr>
          <w:rFonts w:cs="Calibri"/>
          <w:b/>
        </w:rPr>
        <w:t>Lugar:</w:t>
      </w:r>
      <w:r w:rsidR="00037C82" w:rsidRPr="00073A20">
        <w:rPr>
          <w:rFonts w:cs="Calibri"/>
          <w:b/>
        </w:rPr>
        <w:tab/>
      </w:r>
      <w:r w:rsidR="00037C82" w:rsidRPr="00073A20">
        <w:rPr>
          <w:rFonts w:cs="Calibri"/>
          <w:b/>
        </w:rPr>
        <w:tab/>
      </w:r>
      <w:r w:rsidR="00037C82">
        <w:rPr>
          <w:rFonts w:cs="Calibri"/>
        </w:rPr>
        <w:t>Programa de Alimentos para Niños en Hogares de Cuido</w:t>
      </w:r>
    </w:p>
    <w:p w:rsidR="00C07B75" w:rsidRPr="005476BD" w:rsidRDefault="0038626B" w:rsidP="00C07B7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="00C07B75">
        <w:rPr>
          <w:rFonts w:cstheme="minorHAnsi"/>
          <w:b/>
        </w:rPr>
        <w:t>T</w:t>
      </w:r>
      <w:r w:rsidR="00C07B75" w:rsidRPr="005476BD">
        <w:rPr>
          <w:rFonts w:cstheme="minorHAnsi"/>
          <w:b/>
        </w:rPr>
        <w:t>eléfono:</w:t>
      </w:r>
      <w:r w:rsidR="00C07B75" w:rsidRPr="005476BD">
        <w:rPr>
          <w:rFonts w:cstheme="minorHAnsi"/>
          <w:b/>
        </w:rPr>
        <w:tab/>
      </w:r>
      <w:r w:rsidR="00C07B75" w:rsidRPr="005476BD">
        <w:rPr>
          <w:rFonts w:cstheme="minorHAnsi"/>
          <w:b/>
        </w:rPr>
        <w:tab/>
      </w:r>
      <w:r w:rsidR="00C07B75" w:rsidRPr="005476BD">
        <w:rPr>
          <w:rFonts w:cstheme="minorHAnsi"/>
        </w:rPr>
        <w:t>(787) 289-7600 ext. 2503, 2504, 2505, 2556, 2536, 2507</w:t>
      </w:r>
    </w:p>
    <w:p w:rsidR="00037C82" w:rsidRPr="00F3238D" w:rsidRDefault="0038626B" w:rsidP="00037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  <w:b/>
        </w:rPr>
        <w:tab/>
      </w:r>
      <w:r w:rsidR="00037C82" w:rsidRPr="00DB34DB">
        <w:rPr>
          <w:rFonts w:cs="Calibri"/>
          <w:b/>
        </w:rPr>
        <w:t xml:space="preserve">Horario: </w:t>
      </w:r>
      <w:r w:rsidR="00037C82" w:rsidRPr="00DB34DB">
        <w:rPr>
          <w:rFonts w:cs="Calibri"/>
          <w:b/>
        </w:rPr>
        <w:tab/>
      </w:r>
      <w:r w:rsidR="00037C82" w:rsidRPr="00DB34DB">
        <w:rPr>
          <w:rFonts w:cs="Calibri"/>
          <w:b/>
        </w:rPr>
        <w:tab/>
      </w:r>
      <w:r w:rsidR="00037C82" w:rsidRPr="00DB34DB">
        <w:rPr>
          <w:rFonts w:cs="Calibri"/>
        </w:rPr>
        <w:t>lunes a viernes de 8:00 a.m. – 4:30 p.m.</w:t>
      </w:r>
      <w:r w:rsidR="00037C82" w:rsidRPr="00937903">
        <w:rPr>
          <w:rFonts w:cs="Calibri"/>
        </w:rPr>
        <w:t xml:space="preserve"> 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823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823D6" w:rsidRDefault="005D72CC" w:rsidP="00195CE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BE094E" wp14:editId="4E77A3D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823D6" w:rsidRDefault="005D72CC" w:rsidP="00195CE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23D6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D823D6">
              <w:rPr>
                <w:rFonts w:ascii="Calibri" w:hAnsi="Calibri" w:cs="Calibri"/>
                <w:b/>
                <w:sz w:val="28"/>
                <w:szCs w:val="28"/>
              </w:rPr>
              <w:t xml:space="preserve"> del Servicio </w:t>
            </w:r>
          </w:p>
        </w:tc>
      </w:tr>
    </w:tbl>
    <w:p w:rsidR="004F4209" w:rsidRPr="0087364E" w:rsidRDefault="008F4A1D" w:rsidP="00185E4B">
      <w:pPr>
        <w:pStyle w:val="NoSpacing"/>
        <w:tabs>
          <w:tab w:val="left" w:pos="360"/>
        </w:tabs>
        <w:spacing w:before="120" w:after="120"/>
        <w:jc w:val="both"/>
        <w:rPr>
          <w:rFonts w:eastAsia="Times New Roman" w:cstheme="minorHAnsi"/>
          <w:lang w:val="es-ES_tradnl"/>
        </w:rPr>
      </w:pPr>
      <w:r w:rsidRPr="0087364E">
        <w:rPr>
          <w:rFonts w:cstheme="minorHAnsi"/>
          <w:lang w:val="es-ES_tradnl"/>
        </w:rPr>
        <w:t xml:space="preserve">Los </w:t>
      </w:r>
      <w:r w:rsidR="003708DB" w:rsidRPr="0087364E">
        <w:rPr>
          <w:rFonts w:cstheme="minorHAnsi"/>
          <w:lang w:val="es-ES_tradnl"/>
        </w:rPr>
        <w:t>costos</w:t>
      </w:r>
      <w:r w:rsidR="001E2D88" w:rsidRPr="0087364E">
        <w:rPr>
          <w:rFonts w:cstheme="minorHAnsi"/>
          <w:lang w:val="es-ES_tradnl"/>
        </w:rPr>
        <w:t xml:space="preserve"> </w:t>
      </w:r>
      <w:r w:rsidR="00C74904" w:rsidRPr="0087364E">
        <w:rPr>
          <w:rFonts w:cstheme="minorHAnsi"/>
          <w:lang w:val="es-ES_tradnl"/>
        </w:rPr>
        <w:t xml:space="preserve">podrían </w:t>
      </w:r>
      <w:r w:rsidRPr="0087364E">
        <w:rPr>
          <w:rFonts w:cstheme="minorHAnsi"/>
          <w:lang w:val="es-ES_tradnl"/>
        </w:rPr>
        <w:t>variar</w:t>
      </w:r>
      <w:r w:rsidR="00C74904" w:rsidRPr="0087364E">
        <w:rPr>
          <w:rFonts w:cstheme="minorHAnsi"/>
          <w:lang w:val="es-ES_tradnl"/>
        </w:rPr>
        <w:t xml:space="preserve"> de acuerdo a los requisitos de algunos programas</w:t>
      </w:r>
      <w:r w:rsidR="003708DB" w:rsidRPr="0087364E">
        <w:rPr>
          <w:rFonts w:cstheme="minorHAnsi"/>
          <w:lang w:val="es-ES_tradnl"/>
        </w:rPr>
        <w:t xml:space="preserve"> ofrecidos por </w:t>
      </w:r>
      <w:r w:rsidR="00D37958" w:rsidRPr="0087364E">
        <w:rPr>
          <w:rFonts w:cstheme="minorHAnsi"/>
          <w:lang w:val="es-ES_tradnl"/>
        </w:rPr>
        <w:t>Administración de Desarrollo Socioeconómico de la Familia (ADSEF)</w:t>
      </w:r>
      <w:r w:rsidR="003708DB" w:rsidRPr="0087364E">
        <w:rPr>
          <w:rFonts w:cstheme="minorHAnsi"/>
          <w:lang w:val="es-ES_tradnl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823D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823D6" w:rsidRDefault="004F4209" w:rsidP="00195CE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D823D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469DD34" wp14:editId="0C57E38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823D6" w:rsidRDefault="003E0674" w:rsidP="00195CE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823D6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D823D6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122FAB" w:rsidRPr="005476BD" w:rsidRDefault="00F2731C" w:rsidP="00C96329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Personas que cuiden ha</w:t>
      </w:r>
      <w:r w:rsidR="00C96329">
        <w:rPr>
          <w:rFonts w:cstheme="minorHAnsi"/>
          <w:lang w:val="es-ES_tradnl"/>
        </w:rPr>
        <w:t>sta un máximo de seis (6) niños</w:t>
      </w:r>
      <w:r w:rsidRPr="005476BD">
        <w:rPr>
          <w:rFonts w:cstheme="minorHAnsi"/>
          <w:lang w:val="es-ES_tradnl"/>
        </w:rPr>
        <w:t>(as) en un hogar</w:t>
      </w:r>
      <w:r w:rsidR="00A2770A" w:rsidRPr="005476BD">
        <w:rPr>
          <w:rFonts w:cstheme="minorHAnsi"/>
          <w:lang w:val="es-ES_tradnl"/>
        </w:rPr>
        <w:t xml:space="preserve">, </w:t>
      </w:r>
      <w:r w:rsidRPr="005476BD">
        <w:rPr>
          <w:rFonts w:cstheme="minorHAnsi"/>
          <w:lang w:val="es-ES_tradnl"/>
        </w:rPr>
        <w:t>desde recién n</w:t>
      </w:r>
      <w:r w:rsidR="00A2770A" w:rsidRPr="005476BD">
        <w:rPr>
          <w:rFonts w:cstheme="minorHAnsi"/>
          <w:lang w:val="es-ES_tradnl"/>
        </w:rPr>
        <w:t>acido hasta los</w:t>
      </w:r>
      <w:r w:rsidR="00C96329">
        <w:rPr>
          <w:rFonts w:cstheme="minorHAnsi"/>
          <w:lang w:val="es-ES_tradnl"/>
        </w:rPr>
        <w:t xml:space="preserve"> doce</w:t>
      </w:r>
      <w:r w:rsidR="00A2770A" w:rsidRPr="005476BD">
        <w:rPr>
          <w:rFonts w:cstheme="minorHAnsi"/>
          <w:lang w:val="es-ES_tradnl"/>
        </w:rPr>
        <w:t xml:space="preserve"> </w:t>
      </w:r>
      <w:r w:rsidR="00C96329">
        <w:rPr>
          <w:rFonts w:cstheme="minorHAnsi"/>
          <w:lang w:val="es-ES_tradnl"/>
        </w:rPr>
        <w:t>(</w:t>
      </w:r>
      <w:r w:rsidR="00A2770A" w:rsidRPr="005476BD">
        <w:rPr>
          <w:rFonts w:cstheme="minorHAnsi"/>
          <w:lang w:val="es-ES_tradnl"/>
        </w:rPr>
        <w:t>12</w:t>
      </w:r>
      <w:r w:rsidR="00C96329">
        <w:rPr>
          <w:rFonts w:cstheme="minorHAnsi"/>
          <w:lang w:val="es-ES_tradnl"/>
        </w:rPr>
        <w:t>)</w:t>
      </w:r>
      <w:r w:rsidR="00A2770A" w:rsidRPr="005476BD">
        <w:rPr>
          <w:rFonts w:cstheme="minorHAnsi"/>
          <w:lang w:val="es-ES_tradnl"/>
        </w:rPr>
        <w:t xml:space="preserve"> años de edad</w:t>
      </w:r>
      <w:r w:rsidR="00BC2DFF">
        <w:rPr>
          <w:rFonts w:cstheme="minorHAnsi"/>
          <w:lang w:val="es-ES_tradnl"/>
        </w:rPr>
        <w:t>, son</w:t>
      </w:r>
      <w:r w:rsidRPr="005476BD">
        <w:rPr>
          <w:rFonts w:cstheme="minorHAnsi"/>
          <w:lang w:val="es-ES_tradnl"/>
        </w:rPr>
        <w:t xml:space="preserve"> elegible para solicitar los beneficios del Programa.</w:t>
      </w:r>
    </w:p>
    <w:p w:rsidR="00F2731C" w:rsidRPr="005476BD" w:rsidRDefault="00F2731C" w:rsidP="00C96329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lastRenderedPageBreak/>
        <w:t xml:space="preserve">Personas que cumplan con los requisitos para obtener una licencia o Certificado para el Cuido de Niños. </w:t>
      </w:r>
    </w:p>
    <w:p w:rsidR="00F2731C" w:rsidRPr="00C96329" w:rsidRDefault="00F2731C" w:rsidP="00C96329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b/>
          <w:u w:val="single"/>
          <w:lang w:val="es-ES_tradnl"/>
        </w:rPr>
      </w:pPr>
      <w:r w:rsidRPr="00C96329">
        <w:rPr>
          <w:rFonts w:cstheme="minorHAnsi"/>
          <w:b/>
          <w:u w:val="single"/>
          <w:lang w:val="es-ES_tradnl"/>
        </w:rPr>
        <w:t>Requisitos necesarios para solicitar al Programa:</w:t>
      </w:r>
    </w:p>
    <w:p w:rsidR="00F2731C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La</w:t>
      </w:r>
      <w:r w:rsidR="005476BD" w:rsidRPr="005476BD">
        <w:rPr>
          <w:rFonts w:cstheme="minorHAnsi"/>
          <w:lang w:val="es-ES_tradnl"/>
        </w:rPr>
        <w:t xml:space="preserve"> Operador</w:t>
      </w:r>
      <w:r w:rsidR="00F2731C" w:rsidRPr="005476BD">
        <w:rPr>
          <w:rFonts w:cstheme="minorHAnsi"/>
          <w:lang w:val="es-ES_tradnl"/>
        </w:rPr>
        <w:t>(</w:t>
      </w:r>
      <w:r w:rsidR="005476BD" w:rsidRPr="005476BD">
        <w:rPr>
          <w:rFonts w:cstheme="minorHAnsi"/>
          <w:lang w:val="es-ES_tradnl"/>
        </w:rPr>
        <w:t>a</w:t>
      </w:r>
      <w:r w:rsidR="00F2731C" w:rsidRPr="005476BD">
        <w:rPr>
          <w:rFonts w:cstheme="minorHAnsi"/>
          <w:lang w:val="es-ES_tradnl"/>
        </w:rPr>
        <w:t xml:space="preserve">) del Hogar tenga licencia o </w:t>
      </w:r>
      <w:r w:rsidRPr="005476BD">
        <w:rPr>
          <w:rFonts w:cstheme="minorHAnsi"/>
          <w:lang w:val="es-ES_tradnl"/>
        </w:rPr>
        <w:t>Certificación</w:t>
      </w:r>
      <w:r w:rsidR="00F2731C" w:rsidRPr="005476BD">
        <w:rPr>
          <w:rFonts w:cstheme="minorHAnsi"/>
          <w:lang w:val="es-ES_tradnl"/>
        </w:rPr>
        <w:t xml:space="preserve"> del Departamento de  la Familia</w:t>
      </w:r>
      <w:r w:rsidRPr="005476BD">
        <w:rPr>
          <w:rFonts w:cstheme="minorHAnsi"/>
          <w:lang w:val="es-ES_tradnl"/>
        </w:rPr>
        <w:t>.</w:t>
      </w:r>
    </w:p>
    <w:p w:rsidR="00F91973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Certificación de Inspección del Departamento de Bombero.</w:t>
      </w:r>
    </w:p>
    <w:p w:rsidR="00F91973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Certificación de Inspección de Salud Ambiental.</w:t>
      </w:r>
    </w:p>
    <w:p w:rsidR="00F91973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Certificación de Salud, con el sello del Departamento de Salud.</w:t>
      </w:r>
    </w:p>
    <w:p w:rsidR="003C4605" w:rsidRPr="005476BD" w:rsidRDefault="003C4605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Certificado de Conducta.</w:t>
      </w:r>
    </w:p>
    <w:p w:rsidR="00F91973" w:rsidRPr="005476BD" w:rsidRDefault="00F91973" w:rsidP="00C96329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b/>
          <w:u w:val="single"/>
          <w:lang w:val="es-ES_tradnl"/>
        </w:rPr>
      </w:pPr>
      <w:r w:rsidRPr="005476BD">
        <w:rPr>
          <w:rFonts w:cstheme="minorHAnsi"/>
          <w:b/>
          <w:u w:val="single"/>
          <w:lang w:val="es-ES_tradnl"/>
        </w:rPr>
        <w:t>Requisitos para la matricular un niño (a) al Programa:</w:t>
      </w:r>
    </w:p>
    <w:p w:rsidR="00F91973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Certificación de Salud (Pediatra).</w:t>
      </w:r>
    </w:p>
    <w:p w:rsidR="00F91973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Certificado de Vacunas (hoja verde).</w:t>
      </w:r>
    </w:p>
    <w:p w:rsidR="00F91973" w:rsidRPr="005476BD" w:rsidRDefault="00F91973" w:rsidP="00C96329">
      <w:pPr>
        <w:pStyle w:val="NoSpacing"/>
        <w:numPr>
          <w:ilvl w:val="1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ES_tradnl"/>
        </w:rPr>
      </w:pPr>
      <w:r w:rsidRPr="005476BD">
        <w:rPr>
          <w:rFonts w:cstheme="minorHAnsi"/>
          <w:lang w:val="es-ES_tradnl"/>
        </w:rPr>
        <w:t>Presentar certificado de empleo o estudios de los padres especificando el horario y días del mismo.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823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823D6" w:rsidRDefault="00FD084F" w:rsidP="00195CE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3BD47E" wp14:editId="4B5399E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823D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823D6" w:rsidRDefault="00FD084F" w:rsidP="00195CE3">
            <w:pPr>
              <w:jc w:val="both"/>
              <w:rPr>
                <w:b/>
                <w:sz w:val="28"/>
                <w:szCs w:val="28"/>
              </w:rPr>
            </w:pPr>
            <w:r w:rsidRPr="00D823D6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E12014" w:rsidRPr="0087364E" w:rsidRDefault="00E12014" w:rsidP="0087364E">
      <w:pPr>
        <w:pStyle w:val="NoSpacing"/>
        <w:numPr>
          <w:ilvl w:val="0"/>
          <w:numId w:val="20"/>
        </w:numPr>
        <w:spacing w:before="120" w:after="120"/>
        <w:jc w:val="both"/>
        <w:rPr>
          <w:rFonts w:ascii="Calibri" w:hAnsi="Calibri" w:cs="Calibri"/>
          <w:b/>
          <w:lang w:val="es-ES_tradnl"/>
        </w:rPr>
      </w:pPr>
      <w:r w:rsidRPr="00D823D6">
        <w:rPr>
          <w:rFonts w:ascii="Calibri" w:hAnsi="Calibri" w:cs="Calibri"/>
          <w:b/>
          <w:lang w:val="es-ES_tradnl"/>
        </w:rPr>
        <w:t>¿</w:t>
      </w:r>
      <w:r w:rsidR="00F91973" w:rsidRPr="00D823D6">
        <w:rPr>
          <w:rFonts w:ascii="Calibri" w:hAnsi="Calibri" w:cs="Calibri"/>
          <w:b/>
          <w:lang w:val="es-ES_tradnl"/>
        </w:rPr>
        <w:t>Tiene algún costo estos cuidos?</w:t>
      </w:r>
      <w:r w:rsidR="0087364E" w:rsidRPr="0087364E">
        <w:rPr>
          <w:rFonts w:ascii="Calibri" w:hAnsi="Calibri" w:cs="Calibri"/>
          <w:lang w:val="es-ES_tradnl"/>
        </w:rPr>
        <w:t xml:space="preserve"> – </w:t>
      </w:r>
      <w:r w:rsidR="00F91973" w:rsidRPr="0087364E">
        <w:rPr>
          <w:rFonts w:ascii="Calibri" w:hAnsi="Calibri" w:cs="Calibri"/>
          <w:lang w:val="es-ES_tradnl"/>
        </w:rPr>
        <w:t>El costo relacionado al Hogar de Cuido dependerá de</w:t>
      </w:r>
      <w:r w:rsidR="00DA1BBA">
        <w:rPr>
          <w:rFonts w:ascii="Calibri" w:hAnsi="Calibri" w:cs="Calibri"/>
          <w:lang w:val="es-ES_tradnl"/>
        </w:rPr>
        <w:t xml:space="preserve"> lo establecido por el/la Operador</w:t>
      </w:r>
      <w:r w:rsidR="00F91973" w:rsidRPr="0087364E">
        <w:rPr>
          <w:rFonts w:ascii="Calibri" w:hAnsi="Calibri" w:cs="Calibri"/>
          <w:lang w:val="es-ES_tradnl"/>
        </w:rPr>
        <w:t>(</w:t>
      </w:r>
      <w:r w:rsidR="006C4B34">
        <w:rPr>
          <w:rFonts w:ascii="Calibri" w:hAnsi="Calibri" w:cs="Calibri"/>
          <w:lang w:val="es-ES_tradnl"/>
        </w:rPr>
        <w:t>a</w:t>
      </w:r>
      <w:r w:rsidR="00F91973" w:rsidRPr="0087364E">
        <w:rPr>
          <w:rFonts w:ascii="Calibri" w:hAnsi="Calibri" w:cs="Calibri"/>
          <w:lang w:val="es-ES_tradnl"/>
        </w:rPr>
        <w:t>)</w:t>
      </w:r>
      <w:r w:rsidR="006C4B34">
        <w:rPr>
          <w:rFonts w:ascii="Calibri" w:hAnsi="Calibri" w:cs="Calibri"/>
          <w:lang w:val="es-ES_tradnl"/>
        </w:rPr>
        <w:t xml:space="preserve"> del cuido</w:t>
      </w:r>
      <w:r w:rsidR="00F91973" w:rsidRPr="0087364E">
        <w:rPr>
          <w:rFonts w:ascii="Calibri" w:hAnsi="Calibri" w:cs="Calibri"/>
          <w:lang w:val="es-ES_tradnl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23D6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823D6" w:rsidRDefault="00FD084F" w:rsidP="00195CE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823D6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826B8C" wp14:editId="5764D7BD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3D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823D6" w:rsidRDefault="006C6588" w:rsidP="00195CE3">
            <w:pPr>
              <w:jc w:val="both"/>
              <w:rPr>
                <w:b/>
                <w:sz w:val="28"/>
                <w:szCs w:val="28"/>
              </w:rPr>
            </w:pPr>
            <w:r w:rsidRPr="00D823D6">
              <w:rPr>
                <w:b/>
                <w:sz w:val="28"/>
                <w:szCs w:val="28"/>
              </w:rPr>
              <w:t>E</w:t>
            </w:r>
            <w:r w:rsidR="00FD084F" w:rsidRPr="00D823D6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167C30" w:rsidRPr="00376063" w:rsidRDefault="00993EAE" w:rsidP="00167C30">
      <w:pPr>
        <w:spacing w:before="120" w:after="120" w:line="240" w:lineRule="auto"/>
        <w:rPr>
          <w:rFonts w:cstheme="minorHAnsi"/>
        </w:rPr>
      </w:pPr>
      <w:hyperlink r:id="rId21" w:history="1">
        <w:r w:rsidR="00C96329">
          <w:rPr>
            <w:rStyle w:val="Hyperlink"/>
            <w:rFonts w:cstheme="minorHAnsi"/>
          </w:rPr>
          <w:t>Página Web ADSEF</w:t>
        </w:r>
      </w:hyperlink>
      <w:r w:rsidR="00167C30" w:rsidRPr="00376063">
        <w:rPr>
          <w:rStyle w:val="Hyperlink"/>
          <w:rFonts w:cstheme="minorHAnsi"/>
        </w:rPr>
        <w:t xml:space="preserve"> </w:t>
      </w:r>
      <w:r w:rsidR="00167C30" w:rsidRPr="00376063">
        <w:rPr>
          <w:rStyle w:val="Hyperlink"/>
          <w:rFonts w:cstheme="minorHAnsi"/>
          <w:color w:val="auto"/>
          <w:u w:val="none"/>
        </w:rPr>
        <w:t xml:space="preserve">- </w:t>
      </w:r>
      <w:r w:rsidR="00167C30" w:rsidRPr="00C96329">
        <w:rPr>
          <w:rStyle w:val="Hyperlink"/>
          <w:rFonts w:cstheme="minorHAnsi"/>
          <w:color w:val="auto"/>
          <w:u w:val="none"/>
        </w:rPr>
        <w:t>https://servicios.adsef.pr.gov/</w:t>
      </w:r>
    </w:p>
    <w:p w:rsidR="00195CE3" w:rsidRPr="00C84C21" w:rsidRDefault="00993EAE" w:rsidP="00167C30">
      <w:pPr>
        <w:spacing w:before="120" w:after="120" w:line="240" w:lineRule="auto"/>
        <w:jc w:val="both"/>
        <w:rPr>
          <w:rStyle w:val="Hyperlink"/>
          <w:rFonts w:cstheme="minorHAnsi"/>
        </w:rPr>
      </w:pPr>
      <w:hyperlink r:id="rId22" w:history="1">
        <w:r w:rsidR="00C84C21">
          <w:rPr>
            <w:rStyle w:val="Hyperlink"/>
            <w:rFonts w:cstheme="minorHAnsi"/>
          </w:rPr>
          <w:t>Programa Alimentos Cuido de Niños - Folleto 1</w:t>
        </w:r>
      </w:hyperlink>
      <w:r w:rsidR="00195CE3" w:rsidRPr="00C84C21">
        <w:rPr>
          <w:rStyle w:val="Hyperlink"/>
          <w:rFonts w:cstheme="minorHAnsi"/>
        </w:rPr>
        <w:t xml:space="preserve">   </w:t>
      </w:r>
    </w:p>
    <w:p w:rsidR="005D7921" w:rsidRDefault="00993EAE" w:rsidP="00167C30">
      <w:pPr>
        <w:spacing w:before="120" w:after="120" w:line="240" w:lineRule="auto"/>
        <w:jc w:val="both"/>
        <w:rPr>
          <w:rStyle w:val="Hyperlink"/>
          <w:rFonts w:cstheme="minorHAnsi"/>
        </w:rPr>
      </w:pPr>
      <w:hyperlink r:id="rId23" w:history="1">
        <w:r w:rsidR="00C84C21">
          <w:rPr>
            <w:rStyle w:val="Hyperlink"/>
            <w:rFonts w:cstheme="minorHAnsi"/>
          </w:rPr>
          <w:t>Programa Alimentos Cuido de Niños - Folleto 2</w:t>
        </w:r>
      </w:hyperlink>
    </w:p>
    <w:p w:rsidR="00C96329" w:rsidRPr="00C84C21" w:rsidRDefault="00993EAE" w:rsidP="00C96329">
      <w:pPr>
        <w:spacing w:before="120" w:after="120" w:line="240" w:lineRule="auto"/>
        <w:jc w:val="both"/>
        <w:rPr>
          <w:rStyle w:val="Hyperlink"/>
          <w:rFonts w:cstheme="minorHAnsi"/>
        </w:rPr>
      </w:pPr>
      <w:hyperlink r:id="rId24" w:history="1">
        <w:r w:rsidR="00C96329" w:rsidRPr="00C96329">
          <w:rPr>
            <w:rStyle w:val="Hyperlink"/>
            <w:rFonts w:cstheme="minorHAnsi"/>
            <w:color w:val="FF0000"/>
          </w:rPr>
          <w:t>Programa Alimentos Cuido de Niños Información y Solicitud</w:t>
        </w:r>
      </w:hyperlink>
      <w:r w:rsidR="00C96329" w:rsidRPr="00C96329">
        <w:rPr>
          <w:rStyle w:val="Hyperlink"/>
          <w:rFonts w:cstheme="minorHAnsi"/>
          <w:color w:val="FF0000"/>
        </w:rPr>
        <w:t xml:space="preserve"> </w:t>
      </w:r>
      <w:r w:rsidR="00C96329" w:rsidRPr="00C84C21">
        <w:rPr>
          <w:rStyle w:val="Hyperlink"/>
          <w:rFonts w:cstheme="minorHAnsi"/>
        </w:rPr>
        <w:t xml:space="preserve">  </w:t>
      </w:r>
    </w:p>
    <w:p w:rsidR="00C96329" w:rsidRPr="00C84C21" w:rsidRDefault="00C96329" w:rsidP="00167C30">
      <w:pPr>
        <w:spacing w:before="120" w:after="120" w:line="240" w:lineRule="auto"/>
        <w:jc w:val="both"/>
        <w:rPr>
          <w:rStyle w:val="Hyperlink"/>
          <w:rFonts w:cstheme="minorHAnsi"/>
        </w:rPr>
      </w:pPr>
    </w:p>
    <w:sectPr w:rsidR="00C96329" w:rsidRPr="00C84C21" w:rsidSect="0095372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1B" w:rsidRDefault="0080351B" w:rsidP="005501A9">
      <w:pPr>
        <w:spacing w:after="0" w:line="240" w:lineRule="auto"/>
      </w:pPr>
      <w:r>
        <w:separator/>
      </w:r>
    </w:p>
  </w:endnote>
  <w:endnote w:type="continuationSeparator" w:id="0">
    <w:p w:rsidR="0080351B" w:rsidRDefault="0080351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5" w:rsidRDefault="00773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40ED7" w:rsidTr="00F53FE2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140ED7" w:rsidRDefault="00140ED7" w:rsidP="00773335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3BA7FDB5" wp14:editId="36BCDEFF">
                <wp:extent cx="467037" cy="3642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140ED7" w:rsidRPr="008C7D57" w:rsidRDefault="00185E4B" w:rsidP="00F53FE2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140ED7" w:rsidRPr="008C7D57" w:rsidRDefault="00140ED7" w:rsidP="00F53FE2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993EAE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993EAE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F2731C" w:rsidRPr="00140ED7" w:rsidRDefault="00F2731C" w:rsidP="00140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5" w:rsidRDefault="0077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1B" w:rsidRDefault="0080351B" w:rsidP="005501A9">
      <w:pPr>
        <w:spacing w:after="0" w:line="240" w:lineRule="auto"/>
      </w:pPr>
      <w:r>
        <w:separator/>
      </w:r>
    </w:p>
  </w:footnote>
  <w:footnote w:type="continuationSeparator" w:id="0">
    <w:p w:rsidR="0080351B" w:rsidRDefault="0080351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5" w:rsidRDefault="0077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CD" w:rsidRPr="00044E2C" w:rsidRDefault="00515BCD" w:rsidP="00515BCD">
    <w:pPr>
      <w:tabs>
        <w:tab w:val="right" w:pos="9360"/>
      </w:tabs>
      <w:spacing w:after="0" w:line="240" w:lineRule="auto"/>
      <w:rPr>
        <w:rFonts w:ascii="Calibri" w:hAnsi="Calibri" w:cs="Calibri"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  <w:r>
      <w:rPr>
        <w:b/>
        <w:sz w:val="32"/>
        <w:szCs w:val="32"/>
        <w:lang w:val="es-PR"/>
      </w:rPr>
      <w:tab/>
    </w:r>
  </w:p>
  <w:p w:rsidR="00F2731C" w:rsidRPr="00515BCD" w:rsidRDefault="00C96329" w:rsidP="0047186A">
    <w:pPr>
      <w:spacing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70A13" wp14:editId="2BEA4CF3">
              <wp:simplePos x="0" y="0"/>
              <wp:positionH relativeFrom="column">
                <wp:posOffset>4942840</wp:posOffset>
              </wp:positionH>
              <wp:positionV relativeFrom="paragraph">
                <wp:posOffset>205492</wp:posOffset>
              </wp:positionV>
              <wp:extent cx="1050290" cy="349250"/>
              <wp:effectExtent l="0" t="0" r="16510" b="13335"/>
              <wp:wrapNone/>
              <wp:docPr id="5" name="Text Box 5">
                <a:hlinkClick xmlns:a="http://schemas.openxmlformats.org/drawingml/2006/main" r:id="rId1" tooltip="Crear Referido a la Agencia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BCD" w:rsidRPr="00B35CFC" w:rsidRDefault="00515BCD" w:rsidP="00515BC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ADSEF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</w:t>
                          </w:r>
                          <w:r w:rsidR="007A279E">
                            <w:rPr>
                              <w:sz w:val="16"/>
                              <w:szCs w:val="16"/>
                              <w:lang w:val="es-PR"/>
                            </w:rPr>
                            <w:t>3</w:t>
                          </w:r>
                        </w:p>
                        <w:p w:rsidR="00515BCD" w:rsidRPr="00B35CFC" w:rsidRDefault="00EE5AD1" w:rsidP="00EE5AD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20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311-dev01-rsp01/RespondDev311main.aspx?etn=incident&amp;pagetype=entityrecord&amp;extraqs=rst_docid=DRD-031" title="Crear Referido a la Agencia" style="position:absolute;margin-left:389.2pt;margin-top:16.2pt;width:82.7pt;height:27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" o:button="t">
              <v:fill rotate="t" o:detectmouseclick="t" focus="100%" type="gradient"/>
              <v:textbox style="mso-fit-shape-to-text:t">
                <w:txbxContent>
                  <w:p w:rsidR="00515BCD" w:rsidRPr="00B35CFC" w:rsidRDefault="00515BCD" w:rsidP="00515BC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ADSEF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</w:t>
                    </w:r>
                    <w:r w:rsidR="007A279E">
                      <w:rPr>
                        <w:sz w:val="16"/>
                        <w:szCs w:val="16"/>
                        <w:lang w:val="es-PR"/>
                      </w:rPr>
                      <w:t>3</w:t>
                    </w:r>
                  </w:p>
                  <w:p w:rsidR="00515BCD" w:rsidRPr="00B35CFC" w:rsidRDefault="00EE5AD1" w:rsidP="00EE5AD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20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2731C" w:rsidRPr="00380830">
      <w:rPr>
        <w:b/>
        <w:sz w:val="28"/>
        <w:szCs w:val="28"/>
        <w:lang w:val="es-PR"/>
      </w:rPr>
      <w:t xml:space="preserve">Orientación y Requisitos </w:t>
    </w:r>
    <w:r w:rsidR="0013459A">
      <w:rPr>
        <w:b/>
        <w:sz w:val="28"/>
        <w:szCs w:val="28"/>
        <w:lang w:val="es-PR"/>
      </w:rPr>
      <w:t>R</w:t>
    </w:r>
    <w:r w:rsidR="00F2731C" w:rsidRPr="00380830">
      <w:rPr>
        <w:b/>
        <w:sz w:val="28"/>
        <w:szCs w:val="28"/>
        <w:lang w:val="es-PR"/>
      </w:rPr>
      <w:t>elacionad</w:t>
    </w:r>
    <w:r w:rsidR="0013459A">
      <w:rPr>
        <w:b/>
        <w:sz w:val="28"/>
        <w:szCs w:val="28"/>
        <w:lang w:val="es-PR"/>
      </w:rPr>
      <w:t>os</w:t>
    </w:r>
    <w:r w:rsidR="00F2731C" w:rsidRPr="00380830">
      <w:rPr>
        <w:b/>
        <w:sz w:val="28"/>
        <w:szCs w:val="28"/>
        <w:lang w:val="es-PR"/>
      </w:rPr>
      <w:t xml:space="preserve"> al Programa de Alimentos</w:t>
    </w:r>
    <w:r w:rsidR="0047159C">
      <w:rPr>
        <w:b/>
        <w:sz w:val="28"/>
        <w:szCs w:val="28"/>
        <w:lang w:val="es-PR"/>
      </w:rPr>
      <w:t xml:space="preserve"> </w:t>
    </w:r>
    <w:r w:rsidR="00F2731C" w:rsidRPr="00380830">
      <w:rPr>
        <w:b/>
        <w:sz w:val="28"/>
        <w:szCs w:val="28"/>
        <w:lang w:val="es-PR"/>
      </w:rPr>
      <w:t xml:space="preserve">para </w:t>
    </w:r>
    <w:r w:rsidR="0047159C">
      <w:rPr>
        <w:b/>
        <w:sz w:val="28"/>
        <w:szCs w:val="28"/>
        <w:lang w:val="es-PR"/>
      </w:rPr>
      <w:t xml:space="preserve">          </w:t>
    </w:r>
    <w:r w:rsidR="00F2731C" w:rsidRPr="00380830">
      <w:rPr>
        <w:b/>
        <w:sz w:val="28"/>
        <w:szCs w:val="28"/>
        <w:lang w:val="es-PR"/>
      </w:rPr>
      <w:t>Niños en Hogares de Cuido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5" w:rsidRDefault="00773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CE1"/>
    <w:multiLevelType w:val="hybridMultilevel"/>
    <w:tmpl w:val="D048FEF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6299"/>
    <w:multiLevelType w:val="hybridMultilevel"/>
    <w:tmpl w:val="60F27B4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54BBE"/>
    <w:multiLevelType w:val="hybridMultilevel"/>
    <w:tmpl w:val="117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62EEF"/>
    <w:multiLevelType w:val="hybridMultilevel"/>
    <w:tmpl w:val="113226CE"/>
    <w:lvl w:ilvl="0" w:tplc="F94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8521C"/>
    <w:multiLevelType w:val="hybridMultilevel"/>
    <w:tmpl w:val="AA58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30"/>
  </w:num>
  <w:num w:numId="4">
    <w:abstractNumId w:val="36"/>
  </w:num>
  <w:num w:numId="5">
    <w:abstractNumId w:val="17"/>
  </w:num>
  <w:num w:numId="6">
    <w:abstractNumId w:val="15"/>
  </w:num>
  <w:num w:numId="7">
    <w:abstractNumId w:val="22"/>
  </w:num>
  <w:num w:numId="8">
    <w:abstractNumId w:val="11"/>
  </w:num>
  <w:num w:numId="9">
    <w:abstractNumId w:val="27"/>
  </w:num>
  <w:num w:numId="10">
    <w:abstractNumId w:val="10"/>
  </w:num>
  <w:num w:numId="11">
    <w:abstractNumId w:val="0"/>
  </w:num>
  <w:num w:numId="12">
    <w:abstractNumId w:val="34"/>
  </w:num>
  <w:num w:numId="13">
    <w:abstractNumId w:val="1"/>
  </w:num>
  <w:num w:numId="14">
    <w:abstractNumId w:val="28"/>
  </w:num>
  <w:num w:numId="15">
    <w:abstractNumId w:val="5"/>
  </w:num>
  <w:num w:numId="16">
    <w:abstractNumId w:val="20"/>
  </w:num>
  <w:num w:numId="17">
    <w:abstractNumId w:val="33"/>
  </w:num>
  <w:num w:numId="18">
    <w:abstractNumId w:val="21"/>
  </w:num>
  <w:num w:numId="19">
    <w:abstractNumId w:val="24"/>
  </w:num>
  <w:num w:numId="20">
    <w:abstractNumId w:val="7"/>
  </w:num>
  <w:num w:numId="21">
    <w:abstractNumId w:val="8"/>
  </w:num>
  <w:num w:numId="22">
    <w:abstractNumId w:val="12"/>
  </w:num>
  <w:num w:numId="23">
    <w:abstractNumId w:val="19"/>
  </w:num>
  <w:num w:numId="24">
    <w:abstractNumId w:val="35"/>
  </w:num>
  <w:num w:numId="25">
    <w:abstractNumId w:val="13"/>
  </w:num>
  <w:num w:numId="26">
    <w:abstractNumId w:val="2"/>
  </w:num>
  <w:num w:numId="27">
    <w:abstractNumId w:val="4"/>
  </w:num>
  <w:num w:numId="28">
    <w:abstractNumId w:val="25"/>
  </w:num>
  <w:num w:numId="29">
    <w:abstractNumId w:val="3"/>
  </w:num>
  <w:num w:numId="30">
    <w:abstractNumId w:val="14"/>
  </w:num>
  <w:num w:numId="31">
    <w:abstractNumId w:val="9"/>
  </w:num>
  <w:num w:numId="32">
    <w:abstractNumId w:val="31"/>
  </w:num>
  <w:num w:numId="33">
    <w:abstractNumId w:val="32"/>
  </w:num>
  <w:num w:numId="34">
    <w:abstractNumId w:val="16"/>
  </w:num>
  <w:num w:numId="35">
    <w:abstractNumId w:val="18"/>
  </w:num>
  <w:num w:numId="36">
    <w:abstractNumId w:val="2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4EA2"/>
    <w:rsid w:val="0002306E"/>
    <w:rsid w:val="00037C82"/>
    <w:rsid w:val="00056093"/>
    <w:rsid w:val="000560C0"/>
    <w:rsid w:val="00057000"/>
    <w:rsid w:val="00062AF9"/>
    <w:rsid w:val="00063EB2"/>
    <w:rsid w:val="00081419"/>
    <w:rsid w:val="0009358A"/>
    <w:rsid w:val="000941A4"/>
    <w:rsid w:val="000A1207"/>
    <w:rsid w:val="000A4C5A"/>
    <w:rsid w:val="000B55A4"/>
    <w:rsid w:val="000B69D3"/>
    <w:rsid w:val="000D167F"/>
    <w:rsid w:val="000D4AE5"/>
    <w:rsid w:val="000F0FE6"/>
    <w:rsid w:val="0011279C"/>
    <w:rsid w:val="0011279D"/>
    <w:rsid w:val="00117B4D"/>
    <w:rsid w:val="00120C93"/>
    <w:rsid w:val="00122FAB"/>
    <w:rsid w:val="00126FC9"/>
    <w:rsid w:val="00133BAB"/>
    <w:rsid w:val="0013459A"/>
    <w:rsid w:val="001356F1"/>
    <w:rsid w:val="001408A9"/>
    <w:rsid w:val="00140ED7"/>
    <w:rsid w:val="00142677"/>
    <w:rsid w:val="00145829"/>
    <w:rsid w:val="0016664C"/>
    <w:rsid w:val="0016734A"/>
    <w:rsid w:val="00167C30"/>
    <w:rsid w:val="00174283"/>
    <w:rsid w:val="001770C4"/>
    <w:rsid w:val="00181A79"/>
    <w:rsid w:val="001841C9"/>
    <w:rsid w:val="00185E4B"/>
    <w:rsid w:val="00185F44"/>
    <w:rsid w:val="00195CE3"/>
    <w:rsid w:val="001B4194"/>
    <w:rsid w:val="001B6C87"/>
    <w:rsid w:val="001B74FD"/>
    <w:rsid w:val="001C2D5F"/>
    <w:rsid w:val="001C7A01"/>
    <w:rsid w:val="001D12E4"/>
    <w:rsid w:val="001E2D88"/>
    <w:rsid w:val="001E770C"/>
    <w:rsid w:val="002004EC"/>
    <w:rsid w:val="002017B2"/>
    <w:rsid w:val="0020276F"/>
    <w:rsid w:val="00203A78"/>
    <w:rsid w:val="00204116"/>
    <w:rsid w:val="002310DD"/>
    <w:rsid w:val="00231ED1"/>
    <w:rsid w:val="00245FEB"/>
    <w:rsid w:val="002501E2"/>
    <w:rsid w:val="002734CB"/>
    <w:rsid w:val="00277BF0"/>
    <w:rsid w:val="002B5156"/>
    <w:rsid w:val="002B615F"/>
    <w:rsid w:val="002D1E0C"/>
    <w:rsid w:val="002D3544"/>
    <w:rsid w:val="002F367C"/>
    <w:rsid w:val="00306286"/>
    <w:rsid w:val="00307F9A"/>
    <w:rsid w:val="0033337C"/>
    <w:rsid w:val="00335D02"/>
    <w:rsid w:val="00362B7B"/>
    <w:rsid w:val="00370141"/>
    <w:rsid w:val="003708DB"/>
    <w:rsid w:val="00380830"/>
    <w:rsid w:val="0038299B"/>
    <w:rsid w:val="0038626B"/>
    <w:rsid w:val="0039149C"/>
    <w:rsid w:val="003A7310"/>
    <w:rsid w:val="003B4575"/>
    <w:rsid w:val="003C4605"/>
    <w:rsid w:val="003D3976"/>
    <w:rsid w:val="003E0674"/>
    <w:rsid w:val="003E4033"/>
    <w:rsid w:val="003E6B3C"/>
    <w:rsid w:val="003F3386"/>
    <w:rsid w:val="003F6179"/>
    <w:rsid w:val="00407E86"/>
    <w:rsid w:val="00412C48"/>
    <w:rsid w:val="004414DD"/>
    <w:rsid w:val="0044177D"/>
    <w:rsid w:val="00445105"/>
    <w:rsid w:val="004529FC"/>
    <w:rsid w:val="00453F24"/>
    <w:rsid w:val="00456683"/>
    <w:rsid w:val="0046214E"/>
    <w:rsid w:val="0047159C"/>
    <w:rsid w:val="0047186A"/>
    <w:rsid w:val="00474111"/>
    <w:rsid w:val="00475E45"/>
    <w:rsid w:val="00476F59"/>
    <w:rsid w:val="004842B9"/>
    <w:rsid w:val="004847E5"/>
    <w:rsid w:val="004979AF"/>
    <w:rsid w:val="004A2ED0"/>
    <w:rsid w:val="004A5AAE"/>
    <w:rsid w:val="004B1615"/>
    <w:rsid w:val="004D415A"/>
    <w:rsid w:val="004E7251"/>
    <w:rsid w:val="004F4209"/>
    <w:rsid w:val="00506097"/>
    <w:rsid w:val="00515BCD"/>
    <w:rsid w:val="005164CE"/>
    <w:rsid w:val="00522B12"/>
    <w:rsid w:val="00523F69"/>
    <w:rsid w:val="00534532"/>
    <w:rsid w:val="00535ED6"/>
    <w:rsid w:val="005420A8"/>
    <w:rsid w:val="005476BD"/>
    <w:rsid w:val="005501A9"/>
    <w:rsid w:val="00550EBE"/>
    <w:rsid w:val="005515A2"/>
    <w:rsid w:val="005556A2"/>
    <w:rsid w:val="00565B86"/>
    <w:rsid w:val="00566B01"/>
    <w:rsid w:val="005844F7"/>
    <w:rsid w:val="00591CEE"/>
    <w:rsid w:val="00592502"/>
    <w:rsid w:val="005B4041"/>
    <w:rsid w:val="005C1B0C"/>
    <w:rsid w:val="005C1D13"/>
    <w:rsid w:val="005C33B7"/>
    <w:rsid w:val="005C7D32"/>
    <w:rsid w:val="005D72CC"/>
    <w:rsid w:val="005D7921"/>
    <w:rsid w:val="005E4B98"/>
    <w:rsid w:val="005F0B22"/>
    <w:rsid w:val="00600347"/>
    <w:rsid w:val="00633154"/>
    <w:rsid w:val="00655D34"/>
    <w:rsid w:val="0066535D"/>
    <w:rsid w:val="00667D45"/>
    <w:rsid w:val="00667D53"/>
    <w:rsid w:val="00672A59"/>
    <w:rsid w:val="006733EB"/>
    <w:rsid w:val="00681D7E"/>
    <w:rsid w:val="0068260E"/>
    <w:rsid w:val="0068687E"/>
    <w:rsid w:val="006B0B6B"/>
    <w:rsid w:val="006B5A60"/>
    <w:rsid w:val="006B7DFA"/>
    <w:rsid w:val="006C4B34"/>
    <w:rsid w:val="006C6588"/>
    <w:rsid w:val="006E374E"/>
    <w:rsid w:val="006F323B"/>
    <w:rsid w:val="006F359E"/>
    <w:rsid w:val="006F4074"/>
    <w:rsid w:val="00706C4F"/>
    <w:rsid w:val="00711A95"/>
    <w:rsid w:val="00717E97"/>
    <w:rsid w:val="00720D81"/>
    <w:rsid w:val="007271F4"/>
    <w:rsid w:val="0072791F"/>
    <w:rsid w:val="00743A72"/>
    <w:rsid w:val="0074728C"/>
    <w:rsid w:val="00773335"/>
    <w:rsid w:val="0078563A"/>
    <w:rsid w:val="0079405C"/>
    <w:rsid w:val="0079552C"/>
    <w:rsid w:val="007A279E"/>
    <w:rsid w:val="007B1E5F"/>
    <w:rsid w:val="007D07C4"/>
    <w:rsid w:val="007D6567"/>
    <w:rsid w:val="007D6D71"/>
    <w:rsid w:val="007E495D"/>
    <w:rsid w:val="007F0041"/>
    <w:rsid w:val="007F4413"/>
    <w:rsid w:val="007F7A59"/>
    <w:rsid w:val="0080351B"/>
    <w:rsid w:val="00811A37"/>
    <w:rsid w:val="0081277F"/>
    <w:rsid w:val="00824CB0"/>
    <w:rsid w:val="0087364E"/>
    <w:rsid w:val="008947B8"/>
    <w:rsid w:val="008958DA"/>
    <w:rsid w:val="008A0367"/>
    <w:rsid w:val="008B1BD3"/>
    <w:rsid w:val="008B7F12"/>
    <w:rsid w:val="008E3462"/>
    <w:rsid w:val="008F48C0"/>
    <w:rsid w:val="008F4A1D"/>
    <w:rsid w:val="00920F3A"/>
    <w:rsid w:val="009224F0"/>
    <w:rsid w:val="00953728"/>
    <w:rsid w:val="009550E5"/>
    <w:rsid w:val="00957298"/>
    <w:rsid w:val="009710EC"/>
    <w:rsid w:val="00983F08"/>
    <w:rsid w:val="009928F1"/>
    <w:rsid w:val="00993EAE"/>
    <w:rsid w:val="009A1E26"/>
    <w:rsid w:val="009B2C9B"/>
    <w:rsid w:val="009D16BE"/>
    <w:rsid w:val="009D7F70"/>
    <w:rsid w:val="009E1029"/>
    <w:rsid w:val="009E10B3"/>
    <w:rsid w:val="009E6F83"/>
    <w:rsid w:val="009E76FC"/>
    <w:rsid w:val="009F5EB6"/>
    <w:rsid w:val="00A05433"/>
    <w:rsid w:val="00A122DC"/>
    <w:rsid w:val="00A25076"/>
    <w:rsid w:val="00A2770A"/>
    <w:rsid w:val="00A4114C"/>
    <w:rsid w:val="00A54954"/>
    <w:rsid w:val="00A64429"/>
    <w:rsid w:val="00A72D9A"/>
    <w:rsid w:val="00A74075"/>
    <w:rsid w:val="00A85737"/>
    <w:rsid w:val="00A9122E"/>
    <w:rsid w:val="00AB0B48"/>
    <w:rsid w:val="00AB301F"/>
    <w:rsid w:val="00AB48C6"/>
    <w:rsid w:val="00AB7A80"/>
    <w:rsid w:val="00AD3D71"/>
    <w:rsid w:val="00AD6B55"/>
    <w:rsid w:val="00AD6FF8"/>
    <w:rsid w:val="00AF0F2D"/>
    <w:rsid w:val="00AF2EAF"/>
    <w:rsid w:val="00B04F5B"/>
    <w:rsid w:val="00B14382"/>
    <w:rsid w:val="00B16E6A"/>
    <w:rsid w:val="00B16FBB"/>
    <w:rsid w:val="00B25895"/>
    <w:rsid w:val="00B26E30"/>
    <w:rsid w:val="00B32CB9"/>
    <w:rsid w:val="00B34D73"/>
    <w:rsid w:val="00B671BF"/>
    <w:rsid w:val="00B732AF"/>
    <w:rsid w:val="00B747E7"/>
    <w:rsid w:val="00B752AC"/>
    <w:rsid w:val="00B81622"/>
    <w:rsid w:val="00B96917"/>
    <w:rsid w:val="00B97614"/>
    <w:rsid w:val="00BA4158"/>
    <w:rsid w:val="00BB74E7"/>
    <w:rsid w:val="00BC00D7"/>
    <w:rsid w:val="00BC2DFF"/>
    <w:rsid w:val="00BC361C"/>
    <w:rsid w:val="00BC535D"/>
    <w:rsid w:val="00BF4A43"/>
    <w:rsid w:val="00C0066A"/>
    <w:rsid w:val="00C07B75"/>
    <w:rsid w:val="00C133B5"/>
    <w:rsid w:val="00C14966"/>
    <w:rsid w:val="00C21DBC"/>
    <w:rsid w:val="00C22652"/>
    <w:rsid w:val="00C22995"/>
    <w:rsid w:val="00C30F2D"/>
    <w:rsid w:val="00C34746"/>
    <w:rsid w:val="00C457D3"/>
    <w:rsid w:val="00C5470B"/>
    <w:rsid w:val="00C57E2F"/>
    <w:rsid w:val="00C614EA"/>
    <w:rsid w:val="00C62C17"/>
    <w:rsid w:val="00C7220A"/>
    <w:rsid w:val="00C74904"/>
    <w:rsid w:val="00C77541"/>
    <w:rsid w:val="00C84847"/>
    <w:rsid w:val="00C84C21"/>
    <w:rsid w:val="00C86AA7"/>
    <w:rsid w:val="00C870FA"/>
    <w:rsid w:val="00C96329"/>
    <w:rsid w:val="00CA1937"/>
    <w:rsid w:val="00CD63D6"/>
    <w:rsid w:val="00CE20BD"/>
    <w:rsid w:val="00CE5AFA"/>
    <w:rsid w:val="00CF444F"/>
    <w:rsid w:val="00D04B1F"/>
    <w:rsid w:val="00D1413D"/>
    <w:rsid w:val="00D22047"/>
    <w:rsid w:val="00D245DE"/>
    <w:rsid w:val="00D30A7E"/>
    <w:rsid w:val="00D37958"/>
    <w:rsid w:val="00D522C1"/>
    <w:rsid w:val="00D55E71"/>
    <w:rsid w:val="00D62814"/>
    <w:rsid w:val="00D64F27"/>
    <w:rsid w:val="00D81374"/>
    <w:rsid w:val="00D823D6"/>
    <w:rsid w:val="00D843C8"/>
    <w:rsid w:val="00D97047"/>
    <w:rsid w:val="00DA1BBA"/>
    <w:rsid w:val="00DA5FE2"/>
    <w:rsid w:val="00DB009A"/>
    <w:rsid w:val="00DB20A5"/>
    <w:rsid w:val="00DB63E7"/>
    <w:rsid w:val="00DC352C"/>
    <w:rsid w:val="00DC7A7E"/>
    <w:rsid w:val="00DD005D"/>
    <w:rsid w:val="00DD55E4"/>
    <w:rsid w:val="00DF05C9"/>
    <w:rsid w:val="00DF11FD"/>
    <w:rsid w:val="00E05B59"/>
    <w:rsid w:val="00E101F1"/>
    <w:rsid w:val="00E12014"/>
    <w:rsid w:val="00E17F00"/>
    <w:rsid w:val="00E27EA1"/>
    <w:rsid w:val="00E424A4"/>
    <w:rsid w:val="00E525BC"/>
    <w:rsid w:val="00E52F38"/>
    <w:rsid w:val="00E71A45"/>
    <w:rsid w:val="00E91082"/>
    <w:rsid w:val="00EE0ADA"/>
    <w:rsid w:val="00EE3A06"/>
    <w:rsid w:val="00EE5AD1"/>
    <w:rsid w:val="00EF52D3"/>
    <w:rsid w:val="00EF5B88"/>
    <w:rsid w:val="00F028E3"/>
    <w:rsid w:val="00F10880"/>
    <w:rsid w:val="00F2731C"/>
    <w:rsid w:val="00F3589A"/>
    <w:rsid w:val="00F44F70"/>
    <w:rsid w:val="00F52623"/>
    <w:rsid w:val="00F5308E"/>
    <w:rsid w:val="00F734D8"/>
    <w:rsid w:val="00F8075F"/>
    <w:rsid w:val="00F83691"/>
    <w:rsid w:val="00F91973"/>
    <w:rsid w:val="00FA414D"/>
    <w:rsid w:val="00FA57D4"/>
    <w:rsid w:val="00FB373F"/>
    <w:rsid w:val="00FB66B7"/>
    <w:rsid w:val="00FC6FD7"/>
    <w:rsid w:val="00FD084F"/>
    <w:rsid w:val="00FD3FB1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ADSEF-000-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Programa%20Alimentos%20Cuido%20de%20Ninos-Informacion%20y%20Solicitud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/Programa%20Alimentos%20Cuido%20de%20Ninos%20Folleto2.pdf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Programa%20Alimentos%20Cuido%20de%20Ninos%20Folleto1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311-dev01-rsp01/RespondDev311main.aspx?etn=incident&amp;pagetype=entityrecord&amp;extraqs=rst_docid=DRD-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A2CE-F95E-4B74-82A4-49F66266A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10386-0C09-4C43-9CFE-6F50AA279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E7062-3F13-4C68-9743-5540485FC57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35D35AA-EC15-4CD8-B2DC-871E25EC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Relacionados al Programa de Alimentos para Niños en Hogares de Cuido</vt:lpstr>
    </vt:vector>
  </TitlesOfParts>
  <Company>Hewlett-Packard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Relacionados al Programa de Alimentos para Niños en Hogares de Cuido</dc:title>
  <dc:subject>Información General</dc:subject>
  <dc:creator>3-1-1 Tu Línea de Servicios de Gobierno</dc:creator>
  <cp:keywords>ADSEF</cp:keywords>
  <cp:lastModifiedBy>respondadmin</cp:lastModifiedBy>
  <cp:revision>9</cp:revision>
  <cp:lastPrinted>2012-09-17T20:24:00Z</cp:lastPrinted>
  <dcterms:created xsi:type="dcterms:W3CDTF">2012-11-02T15:28:00Z</dcterms:created>
  <dcterms:modified xsi:type="dcterms:W3CDTF">2015-12-21T20:49:00Z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