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D45293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información relacionada a la Oficina de Orientación y Servicios a Inmigrantes en Puerto Rico (OOSI).  La función de esta oficina es orientar a la comunidad acerca de los derechos y reclamos de la población inmigrante así como ofrecerle servicios educativos generales para el mejoramiento de su desempeño </w:t>
      </w:r>
      <w:r w:rsidR="008C05B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la comunidad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y el avance de sus trámites migratorios.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4529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75F6D1" wp14:editId="2E8A6B32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87713" w:rsidRDefault="00F87713" w:rsidP="00D45293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Inmigrantes</w:t>
      </w:r>
      <w:r w:rsidR="00D45293" w:rsidRPr="00B105C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residencia </w:t>
      </w:r>
      <w:r w:rsidR="009D550F">
        <w:rPr>
          <w:rFonts w:asciiTheme="minorHAnsi" w:hAnsiTheme="minorHAnsi" w:cs="Arial"/>
          <w:color w:val="000000"/>
          <w:sz w:val="22"/>
          <w:szCs w:val="22"/>
          <w:lang w:val="es-PR"/>
        </w:rPr>
        <w:t>legal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</w:t>
      </w:r>
      <w:r w:rsidRPr="00E92757">
        <w:rPr>
          <w:rFonts w:asciiTheme="minorHAnsi" w:hAnsiTheme="minorHAnsi" w:cs="Arial"/>
          <w:color w:val="000000"/>
          <w:sz w:val="22"/>
          <w:szCs w:val="22"/>
          <w:lang w:val="es-PR"/>
        </w:rPr>
        <w:t>ilegal</w:t>
      </w:r>
    </w:p>
    <w:p w:rsidR="00D45293" w:rsidRPr="00F87713" w:rsidRDefault="00D45293" w:rsidP="00F8771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87713">
        <w:rPr>
          <w:rFonts w:asciiTheme="minorHAnsi" w:hAnsiTheme="minorHAnsi" w:cstheme="minorHAnsi"/>
          <w:color w:val="000000"/>
          <w:sz w:val="22"/>
          <w:szCs w:val="22"/>
          <w:lang w:val="es-PR"/>
        </w:rPr>
        <w:t>La Oficina de Orientación y Servicios a Inmigrantes  en Puerto Rico (OOSI) tiene como objetivo ofrecer a los inmigrantes los mecanismos o recursos que faciliten su participación y su integración a la sociedad puertorriqueña considerando sus derechos, privilegios y obligaciones.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22CB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22CB9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C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22CB9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116B7" w:rsidRPr="00622CB9" w:rsidRDefault="0079658A" w:rsidP="0082095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Esta información fue revisada y aprobada por la agencia. Es responsabilidad del </w:t>
      </w:r>
      <w:r w:rsidR="00E70123"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solicitante</w:t>
      </w: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orien</w:t>
      </w:r>
      <w:r w:rsidR="00BA2309"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tarse sobre toda documentación </w:t>
      </w: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E70123"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solicitante</w:t>
      </w: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  <w:r w:rsidR="00603953"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:rsidR="00910574" w:rsidRPr="00622CB9" w:rsidRDefault="00E3024D" w:rsidP="00E3024D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 momento, Tu Línea de Servicios de Gobierno 3-1-1 ofrece orientación relacionada a los </w:t>
      </w:r>
      <w:hyperlink r:id="rId15" w:history="1">
        <w:r w:rsidR="00BB7B47" w:rsidRPr="00622CB9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Cursos de Inglés Conducentes a la O</w:t>
        </w:r>
        <w:r w:rsidR="00910574" w:rsidRPr="00622CB9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 xml:space="preserve">btención de la </w:t>
        </w:r>
        <w:r w:rsidR="00BB7B47" w:rsidRPr="00622CB9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Ciudadanía A</w:t>
        </w:r>
        <w:r w:rsidR="00910574" w:rsidRPr="00622CB9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mericana</w:t>
        </w:r>
      </w:hyperlink>
      <w:r w:rsidR="00296413" w:rsidRPr="00622CB9">
        <w:rPr>
          <w:rFonts w:asciiTheme="minorHAnsi" w:hAnsiTheme="minorHAnsi" w:cstheme="minorHAnsi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22CB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22CB9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C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7750E6" wp14:editId="09676B5D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22CB9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203796" w:rsidRPr="00622CB9" w:rsidRDefault="00203796" w:rsidP="002376E1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22CB9">
        <w:rPr>
          <w:rFonts w:asciiTheme="minorHAnsi" w:hAnsiTheme="minorHAnsi" w:cs="Arial"/>
          <w:color w:val="000000"/>
          <w:lang w:val="es-PR"/>
        </w:rPr>
        <w:t xml:space="preserve">Departamento de Estado- </w:t>
      </w:r>
      <w:r w:rsidRPr="00622CB9">
        <w:rPr>
          <w:rFonts w:cs="Arial"/>
          <w:color w:val="000000"/>
          <w:lang w:val="es-PR"/>
        </w:rPr>
        <w:t>Oficina de Orientación y Servicios a Inmigrantes de Puerto Rico (OOSI)</w:t>
      </w:r>
    </w:p>
    <w:p w:rsidR="00203796" w:rsidRPr="00622CB9" w:rsidRDefault="00EC0E19" w:rsidP="002376E1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hyperlink r:id="rId17" w:history="1">
        <w:r w:rsidR="00203796" w:rsidRPr="00622CB9">
          <w:rPr>
            <w:rStyle w:val="Hyperlink"/>
            <w:rFonts w:asciiTheme="minorHAnsi" w:hAnsiTheme="minorHAnsi" w:cs="Arial"/>
            <w:lang w:val="es-PR"/>
          </w:rPr>
          <w:t>Directorio del Departamento de Estado (ESTADO)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22CB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22CB9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C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F6A179" wp14:editId="489D66AA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622CB9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864F4" w:rsidRPr="00622CB9" w:rsidRDefault="00031B53" w:rsidP="00A864F4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22CB9">
        <w:rPr>
          <w:rFonts w:cs="Arial"/>
          <w:color w:val="000000"/>
          <w:lang w:val="es-PR"/>
        </w:rPr>
        <w:t>Alg</w:t>
      </w:r>
      <w:r w:rsidR="005116B7" w:rsidRPr="00622CB9">
        <w:rPr>
          <w:rFonts w:cs="Arial"/>
          <w:color w:val="000000"/>
          <w:lang w:val="es-PR"/>
        </w:rPr>
        <w:t>unos servicios tramitados</w:t>
      </w:r>
      <w:r w:rsidR="008D28A2" w:rsidRPr="00622CB9">
        <w:rPr>
          <w:rFonts w:cs="Arial"/>
          <w:color w:val="000000"/>
          <w:lang w:val="es-PR"/>
        </w:rPr>
        <w:t xml:space="preserve"> en coordinación con</w:t>
      </w:r>
      <w:r w:rsidR="005116B7" w:rsidRPr="00622CB9">
        <w:rPr>
          <w:rFonts w:cs="Arial"/>
          <w:color w:val="000000"/>
          <w:lang w:val="es-PR"/>
        </w:rPr>
        <w:t xml:space="preserve"> el</w:t>
      </w:r>
      <w:r w:rsidRPr="00622CB9">
        <w:rPr>
          <w:rFonts w:cs="Arial"/>
          <w:color w:val="000000"/>
          <w:lang w:val="es-PR"/>
        </w:rPr>
        <w:t xml:space="preserve"> </w:t>
      </w:r>
      <w:r w:rsidR="005116B7" w:rsidRPr="00622CB9">
        <w:rPr>
          <w:rFonts w:asciiTheme="minorHAnsi" w:hAnsiTheme="minorHAnsi" w:cstheme="minorHAnsi"/>
          <w:color w:val="000000"/>
          <w:lang w:val="es-PR" w:eastAsia="zh-CN"/>
        </w:rPr>
        <w:t>Servicio de Inmigración y Ciudadanía de los E</w:t>
      </w:r>
      <w:r w:rsidR="00BF4147" w:rsidRPr="00622CB9">
        <w:rPr>
          <w:rFonts w:asciiTheme="minorHAnsi" w:hAnsiTheme="minorHAnsi" w:cstheme="minorHAnsi"/>
          <w:color w:val="000000"/>
          <w:lang w:val="es-PR" w:eastAsia="zh-CN"/>
        </w:rPr>
        <w:t xml:space="preserve">stados Unidos </w:t>
      </w:r>
      <w:r w:rsidR="008D28A2" w:rsidRPr="00622CB9">
        <w:rPr>
          <w:rFonts w:asciiTheme="minorHAnsi" w:hAnsiTheme="minorHAnsi" w:cstheme="minorHAnsi"/>
          <w:color w:val="000000"/>
          <w:lang w:val="es-PR" w:eastAsia="zh-CN"/>
        </w:rPr>
        <w:t xml:space="preserve">(USCIS, por sus siglas en inglés) </w:t>
      </w:r>
      <w:r w:rsidR="00BF4147" w:rsidRPr="00622CB9">
        <w:rPr>
          <w:rFonts w:asciiTheme="minorHAnsi" w:hAnsiTheme="minorHAnsi" w:cstheme="minorHAnsi"/>
          <w:color w:val="000000"/>
          <w:lang w:val="es-PR" w:eastAsia="zh-CN"/>
        </w:rPr>
        <w:t xml:space="preserve">conllevan costos. </w:t>
      </w:r>
      <w:r w:rsidR="00960979" w:rsidRPr="00622CB9">
        <w:rPr>
          <w:rFonts w:asciiTheme="minorHAnsi" w:hAnsiTheme="minorHAnsi" w:cstheme="minorHAnsi"/>
          <w:color w:val="000000"/>
          <w:lang w:val="es-PR" w:eastAsia="zh-CN"/>
        </w:rPr>
        <w:t>E</w:t>
      </w:r>
      <w:r w:rsidR="00315451" w:rsidRPr="00622CB9">
        <w:rPr>
          <w:rFonts w:asciiTheme="minorHAnsi" w:hAnsiTheme="minorHAnsi" w:cstheme="minorHAnsi"/>
          <w:color w:val="000000"/>
          <w:lang w:val="es-PR" w:eastAsia="zh-CN"/>
        </w:rPr>
        <w:t xml:space="preserve">l </w:t>
      </w:r>
      <w:r w:rsidR="00E70123" w:rsidRPr="00622CB9">
        <w:rPr>
          <w:rFonts w:asciiTheme="minorHAnsi" w:hAnsiTheme="minorHAnsi" w:cstheme="minorHAnsi"/>
          <w:color w:val="000000"/>
          <w:lang w:val="es-PR" w:eastAsia="zh-CN"/>
        </w:rPr>
        <w:t xml:space="preserve">solicitante </w:t>
      </w:r>
      <w:r w:rsidR="005116B7" w:rsidRPr="00622CB9">
        <w:rPr>
          <w:rFonts w:asciiTheme="minorHAnsi" w:hAnsiTheme="minorHAnsi" w:cstheme="minorHAnsi"/>
          <w:color w:val="000000"/>
          <w:lang w:val="es-PR" w:eastAsia="zh-CN"/>
        </w:rPr>
        <w:t>deberá considerar costos adicionales por serv</w:t>
      </w:r>
      <w:r w:rsidR="008D28A2" w:rsidRPr="00622CB9">
        <w:rPr>
          <w:rFonts w:asciiTheme="minorHAnsi" w:hAnsiTheme="minorHAnsi" w:cstheme="minorHAnsi"/>
          <w:color w:val="000000"/>
          <w:lang w:val="es-PR" w:eastAsia="zh-CN"/>
        </w:rPr>
        <w:t xml:space="preserve">icios secundarios (por ejemplo </w:t>
      </w:r>
      <w:r w:rsidR="005116B7" w:rsidRPr="00622CB9">
        <w:rPr>
          <w:rFonts w:asciiTheme="minorHAnsi" w:hAnsiTheme="minorHAnsi" w:cstheme="minorHAnsi"/>
          <w:color w:val="000000"/>
          <w:lang w:val="es-PR" w:eastAsia="zh-CN"/>
        </w:rPr>
        <w:t xml:space="preserve">copias o giros postales).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22CB9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22CB9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22C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70D5C7" wp14:editId="7FC5EBE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22CB9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622CB9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864F4" w:rsidRPr="000A3ADE" w:rsidRDefault="00313AD8" w:rsidP="000A3ADE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22CB9">
        <w:rPr>
          <w:rFonts w:cs="Arial"/>
          <w:color w:val="000000"/>
          <w:lang w:val="es-PR"/>
        </w:rPr>
        <w:t>Llamar o visitar</w:t>
      </w:r>
      <w:r w:rsidR="00A864F4" w:rsidRPr="00622CB9">
        <w:rPr>
          <w:rFonts w:cs="Arial"/>
          <w:color w:val="000000"/>
          <w:lang w:val="es-PR"/>
        </w:rPr>
        <w:t xml:space="preserve"> la Oficina de Orientación y Servicios a Inmigrantes en Puerto Rico (OOSI).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DFA1E7" wp14:editId="0C5305E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931B0" w:rsidRDefault="000931B0" w:rsidP="0020379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¿Qué es un inmigrante?</w:t>
      </w:r>
      <w:r>
        <w:rPr>
          <w:rFonts w:asciiTheme="minorHAnsi" w:hAnsiTheme="minorHAnsi" w:cstheme="minorHAnsi"/>
          <w:color w:val="000000"/>
          <w:lang w:val="es-PR"/>
        </w:rPr>
        <w:t xml:space="preserve"> – Es una persona que se traslada de un país a otro país para residir o nacionalizarse en él.</w:t>
      </w:r>
    </w:p>
    <w:p w:rsidR="00203796" w:rsidRDefault="00203796" w:rsidP="0020379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 w:eastAsia="zh-CN"/>
        </w:rPr>
        <w:t>¿Qué es un residente permanente?-</w:t>
      </w:r>
      <w:r>
        <w:rPr>
          <w:rFonts w:asciiTheme="minorHAnsi" w:hAnsiTheme="minorHAnsi" w:cstheme="minorHAnsi"/>
          <w:color w:val="000000"/>
          <w:lang w:val="es-PR" w:eastAsia="zh-CN"/>
        </w:rPr>
        <w:t xml:space="preserve"> Es aquella persona extranjera que está autorizada para vivir y trabajar en los Estados Unidos de América y sus territorios.  El Servicio de Inmigración y </w:t>
      </w:r>
      <w:r>
        <w:rPr>
          <w:rFonts w:asciiTheme="minorHAnsi" w:hAnsiTheme="minorHAnsi" w:cstheme="minorHAnsi"/>
          <w:color w:val="000000"/>
          <w:lang w:val="es-PR" w:eastAsia="zh-CN"/>
        </w:rPr>
        <w:lastRenderedPageBreak/>
        <w:t>Ciudadanía de los Estados Unidos (USCIS, por sus siglas en inglés) otorga a esta población la Tarjeta de Residencia Permanente o Tarjeta Verde (</w:t>
      </w:r>
      <w:r>
        <w:rPr>
          <w:rFonts w:asciiTheme="minorHAnsi" w:hAnsiTheme="minorHAnsi" w:cstheme="minorHAnsi"/>
          <w:i/>
          <w:color w:val="000000"/>
          <w:lang w:val="es-PR" w:eastAsia="zh-CN"/>
        </w:rPr>
        <w:t>Green Card</w:t>
      </w:r>
      <w:r>
        <w:rPr>
          <w:rFonts w:asciiTheme="minorHAnsi" w:hAnsiTheme="minorHAnsi" w:cstheme="minorHAnsi"/>
          <w:color w:val="000000"/>
          <w:lang w:val="es-PR" w:eastAsia="zh-CN"/>
        </w:rPr>
        <w:t>).</w:t>
      </w:r>
    </w:p>
    <w:p w:rsidR="00313AD8" w:rsidRDefault="00203796" w:rsidP="000931B0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203796">
        <w:rPr>
          <w:rFonts w:asciiTheme="minorHAnsi" w:hAnsiTheme="minorHAnsi" w:cstheme="minorHAnsi"/>
          <w:b/>
          <w:color w:val="000000"/>
          <w:lang w:val="es-PR"/>
        </w:rPr>
        <w:t>Soy residente permanente, ¿qué necesito para obtener la ciudadanía de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 los</w:t>
      </w:r>
      <w:r w:rsidR="006226C3">
        <w:rPr>
          <w:rFonts w:asciiTheme="minorHAnsi" w:hAnsiTheme="minorHAnsi" w:cstheme="minorHAnsi"/>
          <w:b/>
          <w:color w:val="000000"/>
          <w:lang w:val="es-PR"/>
        </w:rPr>
        <w:t xml:space="preserve"> Estados Unidos de América?-</w:t>
      </w:r>
      <w:r w:rsidRPr="00203796">
        <w:rPr>
          <w:rFonts w:asciiTheme="minorHAnsi" w:hAnsiTheme="minorHAnsi" w:cstheme="minorHAnsi"/>
          <w:color w:val="000000"/>
          <w:lang w:val="es-PR"/>
        </w:rPr>
        <w:t xml:space="preserve"> La solicitud para la ciudadanía es un proceso complejo. El interesado puede comunicar</w:t>
      </w:r>
      <w:r>
        <w:rPr>
          <w:rFonts w:asciiTheme="minorHAnsi" w:hAnsiTheme="minorHAnsi" w:cstheme="minorHAnsi"/>
          <w:color w:val="000000"/>
          <w:lang w:val="es-PR"/>
        </w:rPr>
        <w:t>se</w:t>
      </w:r>
      <w:r w:rsidRPr="00203796">
        <w:rPr>
          <w:rFonts w:asciiTheme="minorHAnsi" w:hAnsiTheme="minorHAnsi" w:cstheme="minorHAnsi"/>
          <w:color w:val="000000"/>
          <w:lang w:val="es-PR"/>
        </w:rPr>
        <w:t xml:space="preserve"> con la OOSI o con el </w:t>
      </w:r>
      <w:r w:rsidRPr="00203796">
        <w:rPr>
          <w:rFonts w:asciiTheme="minorHAnsi" w:hAnsiTheme="minorHAnsi" w:cstheme="minorHAnsi"/>
          <w:color w:val="000000"/>
          <w:lang w:val="es-PR" w:eastAsia="zh-CN"/>
        </w:rPr>
        <w:t xml:space="preserve">Servicio de Inmigración y Ciudadanía de los Estados Unidos </w:t>
      </w:r>
      <w:r w:rsidR="008D28A2">
        <w:rPr>
          <w:rFonts w:asciiTheme="minorHAnsi" w:hAnsiTheme="minorHAnsi" w:cstheme="minorHAnsi"/>
          <w:color w:val="000000"/>
          <w:lang w:val="es-PR" w:eastAsia="zh-CN"/>
        </w:rPr>
        <w:t xml:space="preserve">(USCIS) </w:t>
      </w:r>
      <w:r w:rsidRPr="00203796">
        <w:rPr>
          <w:rFonts w:asciiTheme="minorHAnsi" w:hAnsiTheme="minorHAnsi" w:cstheme="minorHAnsi"/>
          <w:color w:val="000000"/>
          <w:lang w:val="es-PR" w:eastAsia="zh-CN"/>
        </w:rPr>
        <w:t>para más información.</w:t>
      </w:r>
    </w:p>
    <w:p w:rsidR="0082095F" w:rsidRPr="00622CB9" w:rsidRDefault="0083289D" w:rsidP="008209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¿</w:t>
      </w:r>
      <w:r w:rsidRPr="00622CB9">
        <w:rPr>
          <w:rFonts w:asciiTheme="minorHAnsi" w:hAnsiTheme="minorHAnsi" w:cstheme="minorHAnsi"/>
          <w:b/>
          <w:color w:val="000000"/>
          <w:lang w:val="es-PR"/>
        </w:rPr>
        <w:t xml:space="preserve">Cuáles son algunos de los servicios con los que la  OOSI puede asistir al público?- </w:t>
      </w:r>
      <w:r w:rsidR="0082095F" w:rsidRPr="00622CB9">
        <w:rPr>
          <w:rFonts w:asciiTheme="minorHAnsi" w:hAnsiTheme="minorHAnsi" w:cstheme="minorHAnsi"/>
          <w:color w:val="000000"/>
          <w:lang w:val="es-PR"/>
        </w:rPr>
        <w:t xml:space="preserve">La oficina ofrece varios servicios </w:t>
      </w:r>
      <w:r w:rsidR="004E1F0B" w:rsidRPr="00622CB9">
        <w:rPr>
          <w:rFonts w:asciiTheme="minorHAnsi" w:hAnsiTheme="minorHAnsi" w:cstheme="minorHAnsi"/>
          <w:color w:val="000000"/>
          <w:lang w:val="es-PR"/>
        </w:rPr>
        <w:t xml:space="preserve">los cuales </w:t>
      </w:r>
      <w:r w:rsidR="0082095F" w:rsidRPr="00622CB9">
        <w:rPr>
          <w:rFonts w:asciiTheme="minorHAnsi" w:hAnsiTheme="minorHAnsi" w:cstheme="minorHAnsi"/>
          <w:color w:val="000000"/>
          <w:lang w:val="es-PR"/>
        </w:rPr>
        <w:t xml:space="preserve">son procesos complejos por lo que los solicitantes deberán visitar o comunicarse directamente con la OOSI para orientación. Entre los servicios que </w:t>
      </w:r>
      <w:r w:rsidR="00751E03" w:rsidRPr="00622CB9">
        <w:rPr>
          <w:rFonts w:asciiTheme="minorHAnsi" w:hAnsiTheme="minorHAnsi" w:cstheme="minorHAnsi"/>
          <w:color w:val="000000"/>
          <w:lang w:val="es-PR"/>
        </w:rPr>
        <w:t xml:space="preserve">brinda </w:t>
      </w:r>
      <w:r w:rsidR="0082095F" w:rsidRPr="00622CB9">
        <w:rPr>
          <w:rFonts w:asciiTheme="minorHAnsi" w:hAnsiTheme="minorHAnsi" w:cstheme="minorHAnsi"/>
          <w:color w:val="000000"/>
          <w:lang w:val="es-PR"/>
        </w:rPr>
        <w:t xml:space="preserve">la OOSI se encuentran: </w:t>
      </w:r>
    </w:p>
    <w:p w:rsidR="00E70123" w:rsidRPr="00622CB9" w:rsidRDefault="00E70123" w:rsidP="00E70123">
      <w:pPr>
        <w:pStyle w:val="ListParagraph"/>
        <w:numPr>
          <w:ilvl w:val="1"/>
          <w:numId w:val="32"/>
        </w:numPr>
        <w:spacing w:before="120" w:after="120" w:line="240" w:lineRule="auto"/>
        <w:rPr>
          <w:lang w:val="es-ES" w:eastAsia="es-PR"/>
        </w:rPr>
      </w:pPr>
      <w:r w:rsidRPr="00622CB9">
        <w:rPr>
          <w:lang w:val="es-PR" w:eastAsia="es-PR"/>
        </w:rPr>
        <w:t>A</w:t>
      </w:r>
      <w:r w:rsidRPr="00622CB9">
        <w:rPr>
          <w:lang w:val="es-ES" w:eastAsia="es-PR"/>
        </w:rPr>
        <w:t>sesoría legal en colaboración con la Universidad de Puerto Rico (UPR)</w:t>
      </w:r>
    </w:p>
    <w:p w:rsidR="00E70123" w:rsidRPr="00622CB9" w:rsidRDefault="00E70123" w:rsidP="00E70123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Canalización de cursos académicos preparatorios conducentes al Examen de Equivalencia de Escuela Superior (Certificado de Cuarto Año).</w:t>
      </w:r>
    </w:p>
    <w:p w:rsidR="00E70123" w:rsidRPr="00622CB9" w:rsidRDefault="00E70123" w:rsidP="00E70123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Cursos de alfabetización</w:t>
      </w:r>
    </w:p>
    <w:p w:rsidR="00E70123" w:rsidRPr="00622CB9" w:rsidRDefault="00E70123" w:rsidP="00E70123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Cursos de educación básica dirigidos a la población que posea una educación elemental y desee adquirir un nivel mayor de escolaridad.</w:t>
      </w:r>
    </w:p>
    <w:p w:rsidR="00E70123" w:rsidRPr="00622CB9" w:rsidRDefault="00EC0E19" w:rsidP="00E70123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hyperlink r:id="rId21" w:history="1">
        <w:r w:rsidR="00BB7B47" w:rsidRPr="00622CB9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Cursos de Inglés Conducentes a la Obtención de la Ciudadanía A</w:t>
        </w:r>
        <w:r w:rsidR="00E70123" w:rsidRPr="00622CB9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mericana</w:t>
        </w:r>
      </w:hyperlink>
    </w:p>
    <w:p w:rsidR="00E70123" w:rsidRPr="00622CB9" w:rsidRDefault="00E70123" w:rsidP="00E70123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Referidos y seguimiento de casos con las agencias estatales, municipales y federales.</w:t>
      </w:r>
    </w:p>
    <w:p w:rsidR="00E70123" w:rsidRDefault="00E70123" w:rsidP="00E70123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22CB9">
        <w:rPr>
          <w:rFonts w:asciiTheme="minorHAnsi" w:hAnsiTheme="minorHAnsi" w:cstheme="minorHAnsi"/>
          <w:color w:val="000000"/>
          <w:sz w:val="22"/>
          <w:szCs w:val="22"/>
          <w:lang w:val="es-PR"/>
        </w:rPr>
        <w:t>Traducción de documentos al idioma inglés que son necesarios en los trámites</w:t>
      </w:r>
      <w:r w:rsidRPr="0091057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con la agencia federal del  </w:t>
      </w:r>
      <w:r w:rsidRPr="00910574">
        <w:rPr>
          <w:rFonts w:asciiTheme="minorHAnsi" w:eastAsia="Calibri" w:hAnsiTheme="minorHAnsi" w:cstheme="minorHAnsi"/>
          <w:color w:val="000000"/>
          <w:lang w:val="es-PR" w:eastAsia="zh-CN"/>
        </w:rPr>
        <w:t>Servicio de Inmigración y Ciudadanía de los Estados Unidos (USCIS, por sus siglas en inglés)</w:t>
      </w:r>
      <w:r w:rsidRPr="00910574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83289D" w:rsidRPr="0083289D" w:rsidRDefault="0083289D" w:rsidP="0083289D">
      <w:pPr>
        <w:pStyle w:val="ListParagraph"/>
        <w:numPr>
          <w:ilvl w:val="1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cs="Arial"/>
          <w:color w:val="000000"/>
          <w:lang w:val="es-PR"/>
        </w:rPr>
        <w:t>Asistencia en los procedimientos de trámite</w:t>
      </w:r>
      <w:r w:rsidR="004E1F0B">
        <w:rPr>
          <w:rFonts w:cs="Arial"/>
          <w:color w:val="000000"/>
          <w:lang w:val="es-PR"/>
        </w:rPr>
        <w:t>s</w:t>
      </w:r>
      <w:r>
        <w:rPr>
          <w:rFonts w:cs="Arial"/>
          <w:color w:val="000000"/>
          <w:lang w:val="es-PR"/>
        </w:rPr>
        <w:t xml:space="preserve"> con el </w:t>
      </w:r>
      <w:r>
        <w:rPr>
          <w:rFonts w:asciiTheme="minorHAnsi" w:hAnsiTheme="minorHAnsi" w:cstheme="minorHAnsi"/>
          <w:color w:val="000000"/>
          <w:lang w:val="es-PR" w:eastAsia="zh-CN"/>
        </w:rPr>
        <w:t>Servicio de Inmigración y Ci</w:t>
      </w:r>
      <w:r w:rsidR="00910574">
        <w:rPr>
          <w:rFonts w:asciiTheme="minorHAnsi" w:hAnsiTheme="minorHAnsi" w:cstheme="minorHAnsi"/>
          <w:color w:val="000000"/>
          <w:lang w:val="es-PR" w:eastAsia="zh-CN"/>
        </w:rPr>
        <w:t xml:space="preserve">udadanía de los Estados Unidos tales como: 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Ajuste de Condición- s</w:t>
      </w:r>
      <w:r w:rsidRPr="0083289D">
        <w:rPr>
          <w:rFonts w:asciiTheme="minorHAnsi" w:hAnsiTheme="minorHAnsi" w:cstheme="minorHAnsi"/>
          <w:color w:val="000000"/>
          <w:lang w:val="es-PR"/>
        </w:rPr>
        <w:t xml:space="preserve">olicitud para el ajuste de </w:t>
      </w:r>
      <w:r w:rsidR="004E1F0B">
        <w:rPr>
          <w:rFonts w:asciiTheme="minorHAnsi" w:hAnsiTheme="minorHAnsi" w:cstheme="minorHAnsi"/>
          <w:color w:val="000000"/>
          <w:lang w:val="es-PR"/>
        </w:rPr>
        <w:t xml:space="preserve">un </w:t>
      </w:r>
      <w:r w:rsidRPr="0083289D">
        <w:rPr>
          <w:rFonts w:asciiTheme="minorHAnsi" w:hAnsiTheme="minorHAnsi" w:cstheme="minorHAnsi"/>
          <w:color w:val="000000"/>
          <w:lang w:val="es-PR"/>
        </w:rPr>
        <w:t>estatus al de residente permanente de los Estados Unidos.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t xml:space="preserve">Declaración Jurada de Patrocinio Económico </w:t>
      </w:r>
      <w:r w:rsidR="004E1F0B">
        <w:rPr>
          <w:rFonts w:asciiTheme="minorHAnsi" w:hAnsiTheme="minorHAnsi" w:cstheme="minorHAnsi"/>
          <w:color w:val="000000"/>
          <w:lang w:val="es-PR"/>
        </w:rPr>
        <w:t>bajo la sección 213A</w:t>
      </w:r>
      <w:r>
        <w:rPr>
          <w:rFonts w:asciiTheme="minorHAnsi" w:hAnsiTheme="minorHAnsi" w:cstheme="minorHAnsi"/>
          <w:color w:val="000000"/>
          <w:lang w:val="es-PR"/>
        </w:rPr>
        <w:t>- d</w:t>
      </w:r>
      <w:r w:rsidRPr="0083289D">
        <w:rPr>
          <w:rFonts w:asciiTheme="minorHAnsi" w:hAnsiTheme="minorHAnsi" w:cstheme="minorHAnsi"/>
          <w:color w:val="000000"/>
          <w:lang w:val="es-PR"/>
        </w:rPr>
        <w:t>emuestra que el solicitante extranjero tiene suficiente patrocinio económico para vivir sin ser una carga pública para el gobierno de los Estados Unidos.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t xml:space="preserve">Petición </w:t>
      </w:r>
      <w:r>
        <w:rPr>
          <w:rFonts w:asciiTheme="minorHAnsi" w:hAnsiTheme="minorHAnsi" w:cstheme="minorHAnsi"/>
          <w:color w:val="000000"/>
          <w:lang w:val="es-PR"/>
        </w:rPr>
        <w:t>de estatus U para no-Inmigrante- p</w:t>
      </w:r>
      <w:r w:rsidRPr="0083289D">
        <w:rPr>
          <w:rFonts w:asciiTheme="minorHAnsi" w:hAnsiTheme="minorHAnsi" w:cstheme="minorHAnsi"/>
          <w:color w:val="000000"/>
          <w:lang w:val="es-PR"/>
        </w:rPr>
        <w:t xml:space="preserve">etición que facilita beneficios temporales de inmigración a extranjeros que son víctimas de actividades criminales que califican, así como para sus familiares que califiquen. 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t>Pe</w:t>
      </w:r>
      <w:r>
        <w:rPr>
          <w:rFonts w:asciiTheme="minorHAnsi" w:hAnsiTheme="minorHAnsi" w:cstheme="minorHAnsi"/>
          <w:color w:val="000000"/>
          <w:lang w:val="es-PR"/>
        </w:rPr>
        <w:t>tición de Familiar Extranjero- p</w:t>
      </w:r>
      <w:r w:rsidRPr="0083289D">
        <w:rPr>
          <w:rFonts w:asciiTheme="minorHAnsi" w:hAnsiTheme="minorHAnsi" w:cstheme="minorHAnsi"/>
          <w:color w:val="000000"/>
          <w:lang w:val="es-PR"/>
        </w:rPr>
        <w:t>etición de una persona con ciudadanía de los Estados Unidos o con residencia permanente para que un familiar pueda inmigrar a los Estados Unidos.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Solicitud Acción Deferida- s</w:t>
      </w:r>
      <w:r w:rsidRPr="0083289D">
        <w:rPr>
          <w:rFonts w:asciiTheme="minorHAnsi" w:hAnsiTheme="minorHAnsi" w:cstheme="minorHAnsi"/>
          <w:color w:val="000000"/>
          <w:lang w:val="es-PR"/>
        </w:rPr>
        <w:t>olicitud de permiso que legaliza temporalmente a inmigrantes que ingresaron a los Estados Unidos en su infancia.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t>Solicitud de Certificado de Naturaliza</w:t>
      </w:r>
      <w:r>
        <w:rPr>
          <w:rFonts w:asciiTheme="minorHAnsi" w:hAnsiTheme="minorHAnsi" w:cstheme="minorHAnsi"/>
          <w:color w:val="000000"/>
          <w:lang w:val="es-PR"/>
        </w:rPr>
        <w:t>ción para hijos menores de edad- s</w:t>
      </w:r>
      <w:r w:rsidRPr="0083289D">
        <w:rPr>
          <w:rFonts w:asciiTheme="minorHAnsi" w:hAnsiTheme="minorHAnsi" w:cstheme="minorHAnsi"/>
          <w:color w:val="000000"/>
          <w:lang w:val="es-PR"/>
        </w:rPr>
        <w:t>olicitud que permite que un menor que habitualmente reside en un país extranjero reclame la ciudadanía estadounidense basándose en sus padres.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lastRenderedPageBreak/>
        <w:t>Solicitud de Exenci</w:t>
      </w:r>
      <w:r>
        <w:rPr>
          <w:rFonts w:asciiTheme="minorHAnsi" w:hAnsiTheme="minorHAnsi" w:cstheme="minorHAnsi"/>
          <w:color w:val="000000"/>
          <w:lang w:val="es-PR"/>
        </w:rPr>
        <w:t>ón de Causal de Inadmisibilidad- s</w:t>
      </w:r>
      <w:r w:rsidRPr="0083289D">
        <w:rPr>
          <w:rFonts w:asciiTheme="minorHAnsi" w:hAnsiTheme="minorHAnsi" w:cstheme="minorHAnsi"/>
          <w:color w:val="000000"/>
          <w:lang w:val="es-PR"/>
        </w:rPr>
        <w:t>olicitud para personas que resultan inelegibles a ser admitido</w:t>
      </w:r>
      <w:r w:rsidR="004E1F0B">
        <w:rPr>
          <w:rFonts w:asciiTheme="minorHAnsi" w:hAnsiTheme="minorHAnsi" w:cstheme="minorHAnsi"/>
          <w:color w:val="000000"/>
          <w:lang w:val="es-PR"/>
        </w:rPr>
        <w:t>s</w:t>
      </w:r>
      <w:r w:rsidRPr="0083289D">
        <w:rPr>
          <w:rFonts w:asciiTheme="minorHAnsi" w:hAnsiTheme="minorHAnsi" w:cstheme="minorHAnsi"/>
          <w:color w:val="000000"/>
          <w:lang w:val="es-PR"/>
        </w:rPr>
        <w:t xml:space="preserve"> a Estados Unidos como inmigrante y están interesados en obtener una visa de inmigrante, ajuste de estatus, ciertos estatus de No Inmigrante u otros beneficios de inmigración.</w:t>
      </w:r>
    </w:p>
    <w:p w:rsidR="0083289D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t xml:space="preserve">Solicitud de Exención </w:t>
      </w:r>
      <w:r>
        <w:rPr>
          <w:rFonts w:asciiTheme="minorHAnsi" w:hAnsiTheme="minorHAnsi" w:cstheme="minorHAnsi"/>
          <w:color w:val="000000"/>
          <w:lang w:val="es-PR"/>
        </w:rPr>
        <w:t>de Tarifas o Dispensa Económica- s</w:t>
      </w:r>
      <w:r w:rsidRPr="0083289D">
        <w:rPr>
          <w:rFonts w:asciiTheme="minorHAnsi" w:hAnsiTheme="minorHAnsi" w:cstheme="minorHAnsi"/>
          <w:color w:val="000000"/>
          <w:lang w:val="es-PR"/>
        </w:rPr>
        <w:t xml:space="preserve">olicitud </w:t>
      </w:r>
      <w:r w:rsidR="004E1F0B">
        <w:rPr>
          <w:rFonts w:asciiTheme="minorHAnsi" w:hAnsiTheme="minorHAnsi" w:cstheme="minorHAnsi"/>
          <w:color w:val="000000"/>
          <w:lang w:val="es-PR"/>
        </w:rPr>
        <w:t xml:space="preserve">para </w:t>
      </w:r>
      <w:r w:rsidRPr="0083289D">
        <w:rPr>
          <w:rFonts w:asciiTheme="minorHAnsi" w:hAnsiTheme="minorHAnsi" w:cstheme="minorHAnsi"/>
          <w:color w:val="000000"/>
          <w:lang w:val="es-PR"/>
        </w:rPr>
        <w:t>la exención/exoneración del pago de ciertas tarifas de algunos beneficios y servicios de inmigración basándose en incapacidad de pago.</w:t>
      </w:r>
    </w:p>
    <w:p w:rsidR="00CB5BA3" w:rsidRPr="00CB5BA3" w:rsidRDefault="0083289D" w:rsidP="00CB5BA3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3289D">
        <w:rPr>
          <w:rFonts w:asciiTheme="minorHAnsi" w:hAnsiTheme="minorHAnsi" w:cstheme="minorHAnsi"/>
          <w:color w:val="000000"/>
          <w:lang w:val="es-PR"/>
        </w:rPr>
        <w:t>Solicitud de Visa</w:t>
      </w:r>
      <w:r w:rsidR="00CB5BA3">
        <w:rPr>
          <w:rFonts w:asciiTheme="minorHAnsi" w:hAnsiTheme="minorHAnsi" w:cstheme="minorHAnsi"/>
          <w:color w:val="000000"/>
          <w:lang w:val="es-PR"/>
        </w:rPr>
        <w:t xml:space="preserve"> K-1 y K-2</w:t>
      </w:r>
      <w:r w:rsidRPr="0083289D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540752">
        <w:rPr>
          <w:rFonts w:asciiTheme="minorHAnsi" w:hAnsiTheme="minorHAnsi" w:cstheme="minorHAnsi"/>
          <w:color w:val="000000"/>
          <w:lang w:val="es-PR"/>
        </w:rPr>
        <w:t>(V</w:t>
      </w:r>
      <w:r w:rsidR="00CB5BA3">
        <w:rPr>
          <w:rFonts w:asciiTheme="minorHAnsi" w:hAnsiTheme="minorHAnsi" w:cstheme="minorHAnsi"/>
          <w:color w:val="000000"/>
          <w:lang w:val="es-PR"/>
        </w:rPr>
        <w:t xml:space="preserve">isa </w:t>
      </w:r>
      <w:r w:rsidR="00072BAE">
        <w:rPr>
          <w:rFonts w:asciiTheme="minorHAnsi" w:hAnsiTheme="minorHAnsi" w:cstheme="minorHAnsi"/>
          <w:color w:val="000000"/>
          <w:lang w:val="es-PR"/>
        </w:rPr>
        <w:t>f</w:t>
      </w:r>
      <w:r w:rsidRPr="0083289D">
        <w:rPr>
          <w:rFonts w:asciiTheme="minorHAnsi" w:hAnsiTheme="minorHAnsi" w:cstheme="minorHAnsi"/>
          <w:color w:val="000000"/>
          <w:lang w:val="es-PR"/>
        </w:rPr>
        <w:t>iancé</w:t>
      </w:r>
      <w:r w:rsidR="00CB5BA3">
        <w:rPr>
          <w:rFonts w:asciiTheme="minorHAnsi" w:hAnsiTheme="minorHAnsi" w:cstheme="minorHAnsi"/>
          <w:color w:val="000000"/>
          <w:lang w:val="es-PR"/>
        </w:rPr>
        <w:t xml:space="preserve"> o </w:t>
      </w:r>
      <w:r w:rsidRPr="0083289D">
        <w:rPr>
          <w:rFonts w:asciiTheme="minorHAnsi" w:hAnsiTheme="minorHAnsi" w:cstheme="minorHAnsi"/>
          <w:color w:val="000000"/>
          <w:lang w:val="es-PR"/>
        </w:rPr>
        <w:t>de prom</w:t>
      </w:r>
      <w:r w:rsidR="00CB5BA3">
        <w:rPr>
          <w:rFonts w:asciiTheme="minorHAnsi" w:hAnsiTheme="minorHAnsi" w:cstheme="minorHAnsi"/>
          <w:color w:val="000000"/>
          <w:lang w:val="es-PR"/>
        </w:rPr>
        <w:t>etido) - s</w:t>
      </w:r>
      <w:r w:rsidR="00CB5BA3" w:rsidRPr="0083289D">
        <w:rPr>
          <w:rFonts w:asciiTheme="minorHAnsi" w:hAnsiTheme="minorHAnsi" w:cstheme="minorHAnsi"/>
          <w:color w:val="000000"/>
          <w:lang w:val="es-PR"/>
        </w:rPr>
        <w:t xml:space="preserve">olicitud para el ingreso del prometido(a) y de los </w:t>
      </w:r>
      <w:r w:rsidR="00072BAE">
        <w:rPr>
          <w:rFonts w:asciiTheme="minorHAnsi" w:hAnsiTheme="minorHAnsi" w:cstheme="minorHAnsi"/>
          <w:color w:val="000000"/>
          <w:lang w:val="es-PR"/>
        </w:rPr>
        <w:t>hijos(as)</w:t>
      </w:r>
      <w:r w:rsidR="00CB5BA3" w:rsidRPr="0083289D">
        <w:rPr>
          <w:rFonts w:asciiTheme="minorHAnsi" w:hAnsiTheme="minorHAnsi" w:cstheme="minorHAnsi"/>
          <w:color w:val="000000"/>
          <w:lang w:val="es-PR"/>
        </w:rPr>
        <w:t xml:space="preserve"> de esa persona a los Estados Unidos con el propósito de contraer matrimonio con una persona con ciudadanía americana.</w:t>
      </w:r>
    </w:p>
    <w:p w:rsidR="0083289D" w:rsidRPr="0082095F" w:rsidRDefault="0083289D" w:rsidP="0083289D">
      <w:pPr>
        <w:pStyle w:val="ListParagraph"/>
        <w:numPr>
          <w:ilvl w:val="2"/>
          <w:numId w:val="3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82095F">
        <w:rPr>
          <w:rFonts w:asciiTheme="minorHAnsi" w:hAnsiTheme="minorHAnsi" w:cstheme="minorHAnsi"/>
          <w:color w:val="000000"/>
          <w:lang w:val="es-PR"/>
        </w:rPr>
        <w:t>Solicitud de Visa K-3 y K</w:t>
      </w:r>
      <w:r w:rsidR="00072BAE">
        <w:rPr>
          <w:rFonts w:asciiTheme="minorHAnsi" w:hAnsiTheme="minorHAnsi" w:cstheme="minorHAnsi"/>
          <w:color w:val="000000"/>
          <w:lang w:val="es-PR"/>
        </w:rPr>
        <w:t>-</w:t>
      </w:r>
      <w:r w:rsidRPr="0082095F">
        <w:rPr>
          <w:rFonts w:asciiTheme="minorHAnsi" w:hAnsiTheme="minorHAnsi" w:cstheme="minorHAnsi"/>
          <w:color w:val="000000"/>
          <w:lang w:val="es-PR"/>
        </w:rPr>
        <w:t>4</w:t>
      </w:r>
      <w:r w:rsidR="00CB5BA3" w:rsidRPr="0082095F">
        <w:rPr>
          <w:rFonts w:asciiTheme="minorHAnsi" w:hAnsiTheme="minorHAnsi" w:cstheme="minorHAnsi"/>
          <w:color w:val="000000"/>
          <w:lang w:val="es-PR"/>
        </w:rPr>
        <w:t xml:space="preserve"> (Visa esposos)- s</w:t>
      </w:r>
      <w:r w:rsidR="00072BAE">
        <w:rPr>
          <w:rFonts w:asciiTheme="minorHAnsi" w:hAnsiTheme="minorHAnsi" w:cstheme="minorHAnsi"/>
          <w:color w:val="000000"/>
          <w:lang w:val="es-PR"/>
        </w:rPr>
        <w:t xml:space="preserve">olicitud </w:t>
      </w:r>
      <w:r w:rsidRPr="0082095F">
        <w:rPr>
          <w:rFonts w:asciiTheme="minorHAnsi" w:hAnsiTheme="minorHAnsi" w:cstheme="minorHAnsi"/>
          <w:color w:val="000000"/>
          <w:lang w:val="es-PR"/>
        </w:rPr>
        <w:t>para el i</w:t>
      </w:r>
      <w:r w:rsidR="00072BAE">
        <w:rPr>
          <w:rFonts w:asciiTheme="minorHAnsi" w:hAnsiTheme="minorHAnsi" w:cstheme="minorHAnsi"/>
          <w:color w:val="000000"/>
          <w:lang w:val="es-PR"/>
        </w:rPr>
        <w:t>ngreso del cónyuge y a los hijos(as)</w:t>
      </w:r>
      <w:r w:rsidRPr="0082095F">
        <w:rPr>
          <w:rFonts w:asciiTheme="minorHAnsi" w:hAnsiTheme="minorHAnsi" w:cstheme="minorHAnsi"/>
          <w:color w:val="000000"/>
          <w:lang w:val="es-PR"/>
        </w:rPr>
        <w:t xml:space="preserve"> de éste a los Estados Unidos para finalizar la tramitación del estatus de residente permanente.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FFECAC" wp14:editId="3F27641E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03796" w:rsidRDefault="00203796" w:rsidP="00203796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Documento(s) de Apoyo:</w:t>
      </w:r>
    </w:p>
    <w:p w:rsidR="00203796" w:rsidRDefault="00203796" w:rsidP="00203796">
      <w:pPr>
        <w:spacing w:before="120" w:after="120" w:line="240" w:lineRule="auto"/>
        <w:rPr>
          <w:rStyle w:val="Hyperlink"/>
          <w:lang w:val="es-PR"/>
        </w:rPr>
      </w:pPr>
      <w:r>
        <w:rPr>
          <w:lang w:val="es-PR"/>
        </w:rPr>
        <w:tab/>
      </w:r>
      <w:hyperlink r:id="rId23" w:history="1">
        <w:r w:rsidRPr="0058051C">
          <w:rPr>
            <w:rStyle w:val="Hyperlink"/>
            <w:lang w:val="es-PR"/>
          </w:rPr>
          <w:t>Servicios de Inmigración y Ciudadanía</w:t>
        </w:r>
      </w:hyperlink>
    </w:p>
    <w:p w:rsidR="00387ED6" w:rsidRPr="00387ED6" w:rsidRDefault="00387ED6" w:rsidP="00203796">
      <w:pPr>
        <w:spacing w:before="120" w:after="120" w:line="240" w:lineRule="auto"/>
        <w:rPr>
          <w:color w:val="0000FF"/>
          <w:u w:val="single"/>
          <w:lang w:val="es-PR"/>
        </w:rPr>
      </w:pPr>
      <w:r w:rsidRPr="00387ED6">
        <w:rPr>
          <w:color w:val="0000FF"/>
          <w:lang w:val="es-PR"/>
        </w:rPr>
        <w:tab/>
      </w:r>
      <w:hyperlink r:id="rId24" w:history="1">
        <w:r w:rsidRPr="00622CB9">
          <w:rPr>
            <w:rStyle w:val="Hyperlink"/>
            <w:lang w:val="es-PR"/>
          </w:rPr>
          <w:t>Información y Registro para el Seminario TecnoInmigrantes</w:t>
        </w:r>
      </w:hyperlink>
    </w:p>
    <w:p w:rsidR="00203796" w:rsidRDefault="00203796" w:rsidP="00203796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Folleto(s) Informativo(s):</w:t>
      </w:r>
    </w:p>
    <w:p w:rsidR="00203796" w:rsidRPr="00490378" w:rsidRDefault="00203796" w:rsidP="00203796">
      <w:pPr>
        <w:spacing w:before="120" w:after="120" w:line="240" w:lineRule="auto"/>
        <w:rPr>
          <w:color w:val="0000FF"/>
          <w:u w:val="single"/>
          <w:lang w:val="es-PR"/>
        </w:rPr>
      </w:pPr>
      <w:r>
        <w:rPr>
          <w:lang w:val="es-PR"/>
        </w:rPr>
        <w:tab/>
      </w:r>
      <w:hyperlink r:id="rId25" w:history="1">
        <w:r w:rsidRPr="0058051C">
          <w:rPr>
            <w:rStyle w:val="Hyperlink"/>
            <w:lang w:val="es-PR"/>
          </w:rPr>
          <w:t>Orientación y Servicios a Inmigrantes en Puerto Rico (OOSI)</w:t>
        </w:r>
      </w:hyperlink>
    </w:p>
    <w:p w:rsidR="00203796" w:rsidRDefault="00203796" w:rsidP="00203796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1830DE" w:rsidRDefault="00EC0E19" w:rsidP="00203796">
      <w:pPr>
        <w:spacing w:before="120" w:after="120" w:line="240" w:lineRule="auto"/>
        <w:ind w:left="720"/>
        <w:rPr>
          <w:color w:val="0000FF"/>
          <w:lang w:val="es-PR"/>
        </w:rPr>
      </w:pPr>
      <w:hyperlink r:id="rId26" w:history="1">
        <w:r w:rsidR="001830DE" w:rsidRPr="006A2198">
          <w:rPr>
            <w:rStyle w:val="Hyperlink"/>
            <w:lang w:val="es-PR"/>
          </w:rPr>
          <w:t>www.consularcorpspr.org</w:t>
        </w:r>
      </w:hyperlink>
    </w:p>
    <w:p w:rsidR="001830DE" w:rsidRPr="00B81E51" w:rsidRDefault="00EC0E19" w:rsidP="00203796">
      <w:pPr>
        <w:spacing w:before="120" w:after="120" w:line="240" w:lineRule="auto"/>
        <w:ind w:left="720"/>
        <w:rPr>
          <w:color w:val="0000FF"/>
          <w:lang w:val="es-PR"/>
        </w:rPr>
      </w:pPr>
      <w:hyperlink r:id="rId27" w:history="1">
        <w:r w:rsidR="001830DE" w:rsidRPr="00B81E51">
          <w:rPr>
            <w:rStyle w:val="Hyperlink"/>
            <w:lang w:val="es-PR"/>
          </w:rPr>
          <w:t>www.estado.gobierno.pr</w:t>
        </w:r>
      </w:hyperlink>
      <w:r w:rsidR="001830DE" w:rsidRPr="00B81E51">
        <w:rPr>
          <w:color w:val="0000FF"/>
          <w:lang w:val="es-PR"/>
        </w:rPr>
        <w:t xml:space="preserve"> </w:t>
      </w:r>
      <w:r w:rsidR="001830DE" w:rsidRPr="00B81E51">
        <w:rPr>
          <w:color w:val="0000FF"/>
          <w:lang w:val="es-PR"/>
        </w:rPr>
        <w:tab/>
      </w:r>
    </w:p>
    <w:p w:rsidR="001830DE" w:rsidRPr="00B81E51" w:rsidRDefault="00EC0E19" w:rsidP="00203796">
      <w:pPr>
        <w:spacing w:before="120" w:after="120" w:line="240" w:lineRule="auto"/>
        <w:ind w:left="720"/>
        <w:rPr>
          <w:color w:val="0000FF"/>
          <w:lang w:val="es-PR"/>
        </w:rPr>
      </w:pPr>
      <w:hyperlink r:id="rId28" w:history="1">
        <w:r w:rsidR="001830DE" w:rsidRPr="00B81E51">
          <w:rPr>
            <w:rStyle w:val="Hyperlink"/>
            <w:lang w:val="es-PR"/>
          </w:rPr>
          <w:t>www.pr.gov</w:t>
        </w:r>
      </w:hyperlink>
    </w:p>
    <w:p w:rsidR="001830DE" w:rsidRPr="00B81E51" w:rsidRDefault="00EC0E19" w:rsidP="00203796">
      <w:pPr>
        <w:spacing w:before="120" w:after="120" w:line="240" w:lineRule="auto"/>
        <w:ind w:left="720"/>
        <w:rPr>
          <w:color w:val="0000FF"/>
          <w:lang w:val="es-PR"/>
        </w:rPr>
      </w:pPr>
      <w:hyperlink r:id="rId29" w:history="1">
        <w:r w:rsidR="001830DE" w:rsidRPr="00B81E51">
          <w:rPr>
            <w:rStyle w:val="Hyperlink"/>
            <w:lang w:val="es-PR"/>
          </w:rPr>
          <w:t>www.uscis.gov</w:t>
        </w:r>
      </w:hyperlink>
      <w:r w:rsidR="001830DE" w:rsidRPr="00B81E51">
        <w:rPr>
          <w:color w:val="0000FF"/>
          <w:lang w:val="es-PR"/>
        </w:rPr>
        <w:t xml:space="preserve"> </w:t>
      </w:r>
    </w:p>
    <w:p w:rsidR="001830DE" w:rsidRPr="00205608" w:rsidRDefault="00EC0E19" w:rsidP="00203796">
      <w:pPr>
        <w:spacing w:before="120" w:after="120" w:line="240" w:lineRule="auto"/>
        <w:ind w:left="720"/>
        <w:rPr>
          <w:color w:val="0000FF"/>
          <w:lang w:val="es-PR"/>
        </w:rPr>
      </w:pPr>
      <w:hyperlink r:id="rId30" w:history="1">
        <w:r w:rsidR="001830DE" w:rsidRPr="00FD3FC1">
          <w:rPr>
            <w:rStyle w:val="Hyperlink"/>
            <w:lang w:val="es-PR"/>
          </w:rPr>
          <w:t>www.usembassy.gov</w:t>
        </w:r>
      </w:hyperlink>
      <w:r w:rsidR="001830DE" w:rsidRPr="00FD3FC1">
        <w:rPr>
          <w:color w:val="0000FF"/>
          <w:lang w:val="es-PR"/>
        </w:rPr>
        <w:t xml:space="preserve"> </w:t>
      </w:r>
    </w:p>
    <w:p w:rsidR="00CC2A43" w:rsidRPr="00CC2A43" w:rsidRDefault="00CC2A43" w:rsidP="00203796">
      <w:pPr>
        <w:spacing w:before="120" w:after="120" w:line="240" w:lineRule="auto"/>
        <w:rPr>
          <w:lang w:val="es-PR"/>
        </w:rPr>
      </w:pPr>
    </w:p>
    <w:sectPr w:rsidR="00CC2A43" w:rsidRPr="00CC2A43" w:rsidSect="00D34073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EB" w:rsidRDefault="009F47EB" w:rsidP="005501A9">
      <w:pPr>
        <w:spacing w:after="0" w:line="240" w:lineRule="auto"/>
      </w:pPr>
      <w:r>
        <w:separator/>
      </w:r>
    </w:p>
  </w:endnote>
  <w:endnote w:type="continuationSeparator" w:id="0">
    <w:p w:rsidR="009F47EB" w:rsidRDefault="009F47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9641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96413" w:rsidRPr="00A625BF" w:rsidRDefault="0029641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7C6B61A0" wp14:editId="3E8D2665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06C07D" wp14:editId="4613666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65C96B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96413" w:rsidRPr="00A625BF" w:rsidRDefault="0029641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96413" w:rsidRPr="00A625BF" w:rsidRDefault="00296413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C0E19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C0E19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96413" w:rsidRDefault="00296413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296413" w:rsidRPr="0079658A" w:rsidRDefault="00296413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EB" w:rsidRDefault="009F47EB" w:rsidP="005501A9">
      <w:pPr>
        <w:spacing w:after="0" w:line="240" w:lineRule="auto"/>
      </w:pPr>
      <w:r>
        <w:separator/>
      </w:r>
    </w:p>
  </w:footnote>
  <w:footnote w:type="continuationSeparator" w:id="0">
    <w:p w:rsidR="009F47EB" w:rsidRDefault="009F47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13" w:rsidRDefault="0029641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9CD7D6" wp14:editId="41111365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413" w:rsidRPr="00C528A0" w:rsidRDefault="0029641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528A0">
                            <w:rPr>
                              <w:sz w:val="16"/>
                              <w:szCs w:val="16"/>
                              <w:lang w:val="es-PR"/>
                            </w:rPr>
                            <w:t>Estado-040</w:t>
                          </w:r>
                        </w:p>
                        <w:p w:rsidR="00296413" w:rsidRPr="00815B23" w:rsidRDefault="0029641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528A0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622CB9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  <w:r w:rsidRPr="00C528A0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622CB9">
                            <w:rPr>
                              <w:sz w:val="16"/>
                              <w:szCs w:val="16"/>
                              <w:lang w:val="es-PR"/>
                            </w:rPr>
                            <w:t>mar</w:t>
                          </w:r>
                          <w:r w:rsidR="00C528A0" w:rsidRPr="00C528A0">
                            <w:rPr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99CD7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296413" w:rsidRPr="00C528A0" w:rsidRDefault="0029641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528A0">
                      <w:rPr>
                        <w:sz w:val="16"/>
                        <w:szCs w:val="16"/>
                        <w:lang w:val="es-PR"/>
                      </w:rPr>
                      <w:t>Estado-040</w:t>
                    </w:r>
                  </w:p>
                  <w:p w:rsidR="00296413" w:rsidRPr="00815B23" w:rsidRDefault="0029641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528A0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622CB9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  <w:r w:rsidRPr="00C528A0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622CB9">
                      <w:rPr>
                        <w:sz w:val="16"/>
                        <w:szCs w:val="16"/>
                        <w:lang w:val="es-PR"/>
                      </w:rPr>
                      <w:t>mar</w:t>
                    </w:r>
                    <w:r w:rsidR="00C528A0" w:rsidRPr="00C528A0">
                      <w:rPr>
                        <w:sz w:val="16"/>
                        <w:szCs w:val="16"/>
                        <w:lang w:val="es-PR"/>
                      </w:rPr>
                      <w:t>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Departamento de Estado (ESTADO)</w:t>
    </w:r>
    <w:r>
      <w:rPr>
        <w:sz w:val="32"/>
        <w:szCs w:val="32"/>
        <w:lang w:val="es-PR"/>
      </w:rPr>
      <w:tab/>
    </w:r>
  </w:p>
  <w:p w:rsidR="00296413" w:rsidRDefault="0029641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la Oficina de Orientación y Servicios a</w:t>
    </w:r>
  </w:p>
  <w:p w:rsidR="00296413" w:rsidRDefault="00296413" w:rsidP="002C3476">
    <w:pPr>
      <w:tabs>
        <w:tab w:val="center" w:pos="4680"/>
      </w:tabs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Inmigrantes en Puerto Rico (OOSI)</w:t>
    </w:r>
    <w:r>
      <w:rPr>
        <w:b/>
        <w:sz w:val="28"/>
        <w:szCs w:val="28"/>
        <w:lang w:val="es-PR"/>
      </w:rPr>
      <w:tab/>
    </w:r>
  </w:p>
  <w:p w:rsidR="00296413" w:rsidRPr="001C2D5F" w:rsidRDefault="0029641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75801"/>
    <w:multiLevelType w:val="hybridMultilevel"/>
    <w:tmpl w:val="ABF6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3F0553"/>
    <w:multiLevelType w:val="hybridMultilevel"/>
    <w:tmpl w:val="EADC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1001"/>
    <w:multiLevelType w:val="hybridMultilevel"/>
    <w:tmpl w:val="6D887D9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336B0"/>
    <w:multiLevelType w:val="hybridMultilevel"/>
    <w:tmpl w:val="7B80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3"/>
  </w:num>
  <w:num w:numId="5">
    <w:abstractNumId w:val="19"/>
  </w:num>
  <w:num w:numId="6">
    <w:abstractNumId w:val="15"/>
  </w:num>
  <w:num w:numId="7">
    <w:abstractNumId w:val="23"/>
  </w:num>
  <w:num w:numId="8">
    <w:abstractNumId w:val="12"/>
  </w:num>
  <w:num w:numId="9">
    <w:abstractNumId w:val="26"/>
  </w:num>
  <w:num w:numId="10">
    <w:abstractNumId w:val="11"/>
  </w:num>
  <w:num w:numId="11">
    <w:abstractNumId w:val="1"/>
  </w:num>
  <w:num w:numId="12">
    <w:abstractNumId w:val="32"/>
  </w:num>
  <w:num w:numId="13">
    <w:abstractNumId w:val="4"/>
  </w:num>
  <w:num w:numId="14">
    <w:abstractNumId w:val="27"/>
  </w:num>
  <w:num w:numId="15">
    <w:abstractNumId w:val="8"/>
  </w:num>
  <w:num w:numId="16">
    <w:abstractNumId w:val="21"/>
  </w:num>
  <w:num w:numId="17">
    <w:abstractNumId w:val="6"/>
  </w:num>
  <w:num w:numId="18">
    <w:abstractNumId w:val="25"/>
  </w:num>
  <w:num w:numId="19">
    <w:abstractNumId w:val="16"/>
  </w:num>
  <w:num w:numId="20">
    <w:abstractNumId w:val="24"/>
  </w:num>
  <w:num w:numId="21">
    <w:abstractNumId w:val="13"/>
  </w:num>
  <w:num w:numId="22">
    <w:abstractNumId w:val="3"/>
  </w:num>
  <w:num w:numId="23">
    <w:abstractNumId w:val="30"/>
  </w:num>
  <w:num w:numId="24">
    <w:abstractNumId w:val="31"/>
  </w:num>
  <w:num w:numId="25">
    <w:abstractNumId w:val="10"/>
  </w:num>
  <w:num w:numId="26">
    <w:abstractNumId w:val="0"/>
  </w:num>
  <w:num w:numId="27">
    <w:abstractNumId w:val="20"/>
  </w:num>
  <w:num w:numId="28">
    <w:abstractNumId w:val="18"/>
  </w:num>
  <w:num w:numId="29">
    <w:abstractNumId w:val="17"/>
  </w:num>
  <w:num w:numId="30">
    <w:abstractNumId w:val="22"/>
  </w:num>
  <w:num w:numId="31">
    <w:abstractNumId w:val="5"/>
  </w:num>
  <w:num w:numId="32">
    <w:abstractNumId w:val="22"/>
  </w:num>
  <w:num w:numId="33">
    <w:abstractNumId w:val="2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3"/>
    <w:rsid w:val="00005355"/>
    <w:rsid w:val="000103CD"/>
    <w:rsid w:val="00021BB5"/>
    <w:rsid w:val="00022098"/>
    <w:rsid w:val="00031913"/>
    <w:rsid w:val="00031B53"/>
    <w:rsid w:val="00032898"/>
    <w:rsid w:val="00032D48"/>
    <w:rsid w:val="00035A7B"/>
    <w:rsid w:val="0003649D"/>
    <w:rsid w:val="00037674"/>
    <w:rsid w:val="000458BF"/>
    <w:rsid w:val="000517CD"/>
    <w:rsid w:val="00057000"/>
    <w:rsid w:val="0006321B"/>
    <w:rsid w:val="000654F9"/>
    <w:rsid w:val="00066C33"/>
    <w:rsid w:val="000674D5"/>
    <w:rsid w:val="0007270C"/>
    <w:rsid w:val="00072BAE"/>
    <w:rsid w:val="00075B22"/>
    <w:rsid w:val="00075B7B"/>
    <w:rsid w:val="00076DE8"/>
    <w:rsid w:val="00077B18"/>
    <w:rsid w:val="0009017E"/>
    <w:rsid w:val="00091C87"/>
    <w:rsid w:val="000931B0"/>
    <w:rsid w:val="000940BF"/>
    <w:rsid w:val="00095162"/>
    <w:rsid w:val="0009685B"/>
    <w:rsid w:val="000A0473"/>
    <w:rsid w:val="000A1207"/>
    <w:rsid w:val="000A19E1"/>
    <w:rsid w:val="000A3ADE"/>
    <w:rsid w:val="000A6877"/>
    <w:rsid w:val="000B2831"/>
    <w:rsid w:val="000B39D6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15C0"/>
    <w:rsid w:val="00122E19"/>
    <w:rsid w:val="00126FC9"/>
    <w:rsid w:val="00133BAB"/>
    <w:rsid w:val="00134878"/>
    <w:rsid w:val="001356F1"/>
    <w:rsid w:val="00142FD6"/>
    <w:rsid w:val="0014766A"/>
    <w:rsid w:val="00162D4A"/>
    <w:rsid w:val="00165219"/>
    <w:rsid w:val="0016664C"/>
    <w:rsid w:val="00170F59"/>
    <w:rsid w:val="00173985"/>
    <w:rsid w:val="00174283"/>
    <w:rsid w:val="00175C1F"/>
    <w:rsid w:val="00176FC2"/>
    <w:rsid w:val="00181A79"/>
    <w:rsid w:val="00182153"/>
    <w:rsid w:val="001830DE"/>
    <w:rsid w:val="00185F44"/>
    <w:rsid w:val="001860B9"/>
    <w:rsid w:val="00191D71"/>
    <w:rsid w:val="00194922"/>
    <w:rsid w:val="001A78A5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26A4"/>
    <w:rsid w:val="001E770C"/>
    <w:rsid w:val="002004EC"/>
    <w:rsid w:val="0020276F"/>
    <w:rsid w:val="002036C5"/>
    <w:rsid w:val="00203796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69E"/>
    <w:rsid w:val="002376E1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4B53"/>
    <w:rsid w:val="00285FF6"/>
    <w:rsid w:val="002908E3"/>
    <w:rsid w:val="00296413"/>
    <w:rsid w:val="002A7ACF"/>
    <w:rsid w:val="002B24FA"/>
    <w:rsid w:val="002B5156"/>
    <w:rsid w:val="002C1753"/>
    <w:rsid w:val="002C3476"/>
    <w:rsid w:val="002D1E0C"/>
    <w:rsid w:val="002D24AB"/>
    <w:rsid w:val="002D3544"/>
    <w:rsid w:val="002D3658"/>
    <w:rsid w:val="002E6057"/>
    <w:rsid w:val="002F030A"/>
    <w:rsid w:val="002F2A29"/>
    <w:rsid w:val="002F38A5"/>
    <w:rsid w:val="0030058C"/>
    <w:rsid w:val="003017A1"/>
    <w:rsid w:val="00303BF4"/>
    <w:rsid w:val="00306286"/>
    <w:rsid w:val="00307F9A"/>
    <w:rsid w:val="00313AD8"/>
    <w:rsid w:val="00314199"/>
    <w:rsid w:val="00315451"/>
    <w:rsid w:val="0033701A"/>
    <w:rsid w:val="00344E42"/>
    <w:rsid w:val="003556DB"/>
    <w:rsid w:val="00362B7B"/>
    <w:rsid w:val="0036675A"/>
    <w:rsid w:val="00370141"/>
    <w:rsid w:val="00387ED6"/>
    <w:rsid w:val="00393F9D"/>
    <w:rsid w:val="003950A0"/>
    <w:rsid w:val="003A20CF"/>
    <w:rsid w:val="003A7310"/>
    <w:rsid w:val="003B4575"/>
    <w:rsid w:val="003C6015"/>
    <w:rsid w:val="003D6D6A"/>
    <w:rsid w:val="003E0674"/>
    <w:rsid w:val="003E3CF4"/>
    <w:rsid w:val="003F0271"/>
    <w:rsid w:val="003F6F56"/>
    <w:rsid w:val="003F7B76"/>
    <w:rsid w:val="003F7EF4"/>
    <w:rsid w:val="004012B7"/>
    <w:rsid w:val="0040500C"/>
    <w:rsid w:val="00406783"/>
    <w:rsid w:val="00412C48"/>
    <w:rsid w:val="004241F6"/>
    <w:rsid w:val="0043005F"/>
    <w:rsid w:val="00434497"/>
    <w:rsid w:val="00445105"/>
    <w:rsid w:val="0045257C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E1F0B"/>
    <w:rsid w:val="004F4209"/>
    <w:rsid w:val="00506097"/>
    <w:rsid w:val="005115C4"/>
    <w:rsid w:val="005116B7"/>
    <w:rsid w:val="005241A9"/>
    <w:rsid w:val="00527066"/>
    <w:rsid w:val="00532C7E"/>
    <w:rsid w:val="00537AFD"/>
    <w:rsid w:val="00540752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051C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4676"/>
    <w:rsid w:val="005F7447"/>
    <w:rsid w:val="00603953"/>
    <w:rsid w:val="00614C19"/>
    <w:rsid w:val="0062231C"/>
    <w:rsid w:val="006226C3"/>
    <w:rsid w:val="00622CB9"/>
    <w:rsid w:val="00633154"/>
    <w:rsid w:val="00633672"/>
    <w:rsid w:val="00633E03"/>
    <w:rsid w:val="00644031"/>
    <w:rsid w:val="00655D34"/>
    <w:rsid w:val="00655E15"/>
    <w:rsid w:val="00657C53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2150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37297"/>
    <w:rsid w:val="007415A2"/>
    <w:rsid w:val="0074728C"/>
    <w:rsid w:val="00751E03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095F"/>
    <w:rsid w:val="00824CB0"/>
    <w:rsid w:val="0083289D"/>
    <w:rsid w:val="00832CC3"/>
    <w:rsid w:val="00841D9E"/>
    <w:rsid w:val="008542CD"/>
    <w:rsid w:val="008754DB"/>
    <w:rsid w:val="008766CF"/>
    <w:rsid w:val="00877A45"/>
    <w:rsid w:val="008947B8"/>
    <w:rsid w:val="008A0367"/>
    <w:rsid w:val="008B7F12"/>
    <w:rsid w:val="008C05B4"/>
    <w:rsid w:val="008C479E"/>
    <w:rsid w:val="008C4C37"/>
    <w:rsid w:val="008C4C52"/>
    <w:rsid w:val="008D28A2"/>
    <w:rsid w:val="008F34D6"/>
    <w:rsid w:val="00910574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0979"/>
    <w:rsid w:val="00963FB9"/>
    <w:rsid w:val="0097559D"/>
    <w:rsid w:val="00983F08"/>
    <w:rsid w:val="00990668"/>
    <w:rsid w:val="009A1E26"/>
    <w:rsid w:val="009B26E4"/>
    <w:rsid w:val="009B2C9B"/>
    <w:rsid w:val="009C3BD1"/>
    <w:rsid w:val="009D5454"/>
    <w:rsid w:val="009D550F"/>
    <w:rsid w:val="009E10B3"/>
    <w:rsid w:val="009E6F83"/>
    <w:rsid w:val="009F4507"/>
    <w:rsid w:val="009F47EB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3A3A"/>
    <w:rsid w:val="00A85737"/>
    <w:rsid w:val="00A864F4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05C4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55B7"/>
    <w:rsid w:val="00BB3D25"/>
    <w:rsid w:val="00BB72F0"/>
    <w:rsid w:val="00BB7B19"/>
    <w:rsid w:val="00BB7B47"/>
    <w:rsid w:val="00BB7D22"/>
    <w:rsid w:val="00BC089D"/>
    <w:rsid w:val="00BC361C"/>
    <w:rsid w:val="00BE20DD"/>
    <w:rsid w:val="00BE5E84"/>
    <w:rsid w:val="00BF095D"/>
    <w:rsid w:val="00BF4147"/>
    <w:rsid w:val="00BF69F3"/>
    <w:rsid w:val="00C133B5"/>
    <w:rsid w:val="00C14966"/>
    <w:rsid w:val="00C21DBC"/>
    <w:rsid w:val="00C22E14"/>
    <w:rsid w:val="00C26448"/>
    <w:rsid w:val="00C30F2D"/>
    <w:rsid w:val="00C528A0"/>
    <w:rsid w:val="00C56D6C"/>
    <w:rsid w:val="00C57A67"/>
    <w:rsid w:val="00C614EA"/>
    <w:rsid w:val="00C62C17"/>
    <w:rsid w:val="00C7220A"/>
    <w:rsid w:val="00C77541"/>
    <w:rsid w:val="00C84847"/>
    <w:rsid w:val="00CA1937"/>
    <w:rsid w:val="00CB5BA3"/>
    <w:rsid w:val="00CC2A43"/>
    <w:rsid w:val="00CD525F"/>
    <w:rsid w:val="00CD63D6"/>
    <w:rsid w:val="00CF03B8"/>
    <w:rsid w:val="00CF2784"/>
    <w:rsid w:val="00CF6CE6"/>
    <w:rsid w:val="00D0025A"/>
    <w:rsid w:val="00D06C9C"/>
    <w:rsid w:val="00D17B23"/>
    <w:rsid w:val="00D22047"/>
    <w:rsid w:val="00D33863"/>
    <w:rsid w:val="00D34073"/>
    <w:rsid w:val="00D42014"/>
    <w:rsid w:val="00D45293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5B1A"/>
    <w:rsid w:val="00DC5DF6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024D"/>
    <w:rsid w:val="00E366B6"/>
    <w:rsid w:val="00E36B79"/>
    <w:rsid w:val="00E53D05"/>
    <w:rsid w:val="00E62823"/>
    <w:rsid w:val="00E65EC2"/>
    <w:rsid w:val="00E67805"/>
    <w:rsid w:val="00E70123"/>
    <w:rsid w:val="00E92757"/>
    <w:rsid w:val="00E94C68"/>
    <w:rsid w:val="00EB10E1"/>
    <w:rsid w:val="00EB7ACD"/>
    <w:rsid w:val="00EC0600"/>
    <w:rsid w:val="00EC0E19"/>
    <w:rsid w:val="00EE0ADA"/>
    <w:rsid w:val="00EE0EA8"/>
    <w:rsid w:val="00EE130A"/>
    <w:rsid w:val="00EE3A06"/>
    <w:rsid w:val="00EE489A"/>
    <w:rsid w:val="00F028E3"/>
    <w:rsid w:val="00F05AE7"/>
    <w:rsid w:val="00F10880"/>
    <w:rsid w:val="00F15134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7713"/>
    <w:rsid w:val="00F90123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5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5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consularcorpspr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ESTADO-041%20Cursos%20Ingles%20OOSI/ESTADO-041%20Cursos%20Ingles%20OOSI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5" Type="http://schemas.openxmlformats.org/officeDocument/2006/relationships/hyperlink" Target="https://spnavigation.respondcrm.com/AppViewer.html?q=https://311prkb.respondcrm.com/respondweb/Estado-DI001%20Opusculo%20OOSI/Opusculo%20OOSI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hyperlink" Target="http://www.uscis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JRTPR-010%20Seminario%20TecnoInmigrantes/JRTPR-010%20Seminario%20TecnoInmigrantes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ESTADO-041%20Cursos%20Ingles%20OOSI/ESTADO-041%20Cursos%20Ingles%20OOSI.pdf" TargetMode="External"/><Relationship Id="rId23" Type="http://schemas.openxmlformats.org/officeDocument/2006/relationships/hyperlink" Target="https://spnavigation.respondcrm.com/AppViewer.html?q=https://311prkb.respondcrm.com/respondweb/Servicios%20de%20Naturalizaci%C3%B3n%20e%20Inmigraci%C3%B3n/Servicios%20de%20Naturalizacion%20e%20Inmigracion.pdf" TargetMode="External"/><Relationship Id="rId28" Type="http://schemas.openxmlformats.org/officeDocument/2006/relationships/hyperlink" Target="http://www.pr.gov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.estado.gobierno.pr" TargetMode="External"/><Relationship Id="rId30" Type="http://schemas.openxmlformats.org/officeDocument/2006/relationships/hyperlink" Target="http://www.usembassy.gov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39BE-08FB-4079-927F-8B41BE0459A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F0B863A7-F026-44D0-BB22-C3E1CA5C9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376A3-6191-4BAA-A761-F3FE59D0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6E251-C153-4D80-AE2B-582E5C06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la Oficina de Orientación y Servicios a Inmigrantes en Puerto Rico (OOSI)</vt:lpstr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la Oficina de Orientación y Servicios a Inmigrantes en Puerto Rico (OOSI)</dc:title>
  <dc:subject>Información General</dc:subject>
  <dc:creator>3-1-1 Tu Línea de Servicios de Gobierno</dc:creator>
  <cp:keywords>ESTADO</cp:keywords>
  <cp:lastModifiedBy>respondadmin</cp:lastModifiedBy>
  <cp:revision>17</cp:revision>
  <cp:lastPrinted>2015-03-04T16:59:00Z</cp:lastPrinted>
  <dcterms:created xsi:type="dcterms:W3CDTF">2015-03-02T19:59:00Z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