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715154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715154" w:rsidRDefault="0049566C" w:rsidP="006669BE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8"/>
                <w:szCs w:val="28"/>
                <w:lang w:val="es-PR"/>
              </w:rPr>
            </w:pPr>
            <w:bookmarkStart w:id="0" w:name="_GoBack"/>
            <w:bookmarkEnd w:id="0"/>
            <w:r w:rsidRPr="00715154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4C69A7D" wp14:editId="22217CD6">
                  <wp:extent cx="267335" cy="276225"/>
                  <wp:effectExtent l="19050" t="0" r="0" b="0"/>
                  <wp:docPr id="30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715154" w:rsidRDefault="0049566C" w:rsidP="006669BE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715154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49566C" w:rsidRDefault="0049566C" w:rsidP="00715154">
      <w:pPr>
        <w:pStyle w:val="NormalWeb"/>
        <w:spacing w:before="120" w:beforeAutospacing="0" w:after="120" w:afterAutospacing="0"/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</w:pPr>
      <w:r w:rsidRPr="00715154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>La Administración de Instituciones Juveniles</w:t>
      </w:r>
      <w:r w:rsidR="0078398A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 xml:space="preserve"> (AIJ)</w:t>
      </w:r>
      <w:r w:rsidRPr="00715154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 xml:space="preserve"> tiene la misión de proteger la seguridad pública del país, custodiando a menores incursos en faltas y proveyéndoles los servicios necesarios para que puedan adquirir las destrezas que requerirán para estudiar y ser autosuficientes luego de ser liberados.</w:t>
      </w:r>
    </w:p>
    <w:p w:rsidR="00842D18" w:rsidRPr="00715154" w:rsidRDefault="00842D18" w:rsidP="00715154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842D18">
        <w:rPr>
          <w:rFonts w:asciiTheme="minorHAnsi" w:hAnsiTheme="minorHAnsi" w:cstheme="minorHAnsi"/>
          <w:sz w:val="22"/>
          <w:szCs w:val="22"/>
          <w:lang w:val="es-ES" w:eastAsia="es-ES_tradnl"/>
        </w:rPr>
        <w:t>El Área Programática de la Administración de Instituciones Juveniles está compuesta por cinco (5) Divisiones a Nivel Central que a su vez coordinan, asesoran técnicamente y facilitan el ofrecimiento de los programas y servicios de tratamiento a nivel institucional y comunitario. Dichos programas están diseñados para garantizar a los menores el derecho a participar en actividades que redunden en su beneficio y bienestar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57758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715154" w:rsidRDefault="0049566C" w:rsidP="006669BE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2"/>
                <w:szCs w:val="22"/>
                <w:lang w:val="es-PR"/>
              </w:rPr>
            </w:pPr>
            <w:r w:rsidRPr="00715154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D364325" wp14:editId="65BAB349">
                  <wp:extent cx="276225" cy="276225"/>
                  <wp:effectExtent l="19050" t="0" r="9525" b="0"/>
                  <wp:docPr id="31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715154" w:rsidRDefault="0049566C" w:rsidP="006669BE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lang w:val="es-PR"/>
              </w:rPr>
            </w:pPr>
            <w:r w:rsidRPr="00715154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Lugar y Horario de Servicio</w:t>
            </w:r>
            <w:r w:rsidRPr="00715154">
              <w:rPr>
                <w:rFonts w:asciiTheme="minorHAnsi" w:eastAsiaTheme="minorHAnsi" w:hAnsiTheme="minorHAnsi" w:cstheme="minorBidi"/>
                <w:b/>
                <w:lang w:val="es-PR"/>
              </w:rPr>
              <w:t xml:space="preserve"> </w:t>
            </w:r>
          </w:p>
        </w:tc>
      </w:tr>
    </w:tbl>
    <w:p w:rsidR="0049566C" w:rsidRPr="00715154" w:rsidRDefault="00B657AE" w:rsidP="00715154">
      <w:p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hyperlink r:id="rId14" w:history="1">
        <w:r w:rsidR="0049566C" w:rsidRPr="00715154">
          <w:rPr>
            <w:rStyle w:val="Hyperlink"/>
            <w:rFonts w:cs="Arial"/>
            <w:lang w:val="es-PR"/>
          </w:rPr>
          <w:t xml:space="preserve">Directorio de </w:t>
        </w:r>
        <w:r w:rsidR="0049566C" w:rsidRPr="00715154">
          <w:rPr>
            <w:rStyle w:val="Hyperlink"/>
            <w:rFonts w:cs="Arial"/>
            <w:noProof/>
            <w:lang w:val="es-PR"/>
          </w:rPr>
          <w:t>AIJ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715154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715154" w:rsidRDefault="0049566C" w:rsidP="006669BE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2"/>
                <w:szCs w:val="22"/>
                <w:lang w:val="es-PR"/>
              </w:rPr>
            </w:pPr>
            <w:r w:rsidRPr="00715154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2D8D280D" wp14:editId="1B464880">
                  <wp:extent cx="276225" cy="276225"/>
                  <wp:effectExtent l="19050" t="0" r="9525" b="0"/>
                  <wp:docPr id="32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154">
              <w:rPr>
                <w:rFonts w:ascii="Verdana" w:hAnsi="Verdana" w:cs="Arial"/>
                <w:color w:val="000000"/>
                <w:sz w:val="22"/>
                <w:szCs w:val="22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715154" w:rsidRDefault="0049566C" w:rsidP="006669BE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lang w:val="es-PR"/>
              </w:rPr>
            </w:pPr>
            <w:r w:rsidRPr="00715154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49566C" w:rsidRPr="00842D18" w:rsidRDefault="00842D18" w:rsidP="00842D18">
      <w:pPr>
        <w:shd w:val="clear" w:color="auto" w:fill="FFFFFF"/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842D18">
        <w:rPr>
          <w:rFonts w:asciiTheme="minorHAnsi" w:eastAsia="Times New Roman" w:hAnsiTheme="minorHAnsi" w:cstheme="minorHAnsi"/>
          <w:lang w:val="es-ES" w:eastAsia="es-ES_tradnl"/>
        </w:rPr>
        <w:t>.</w:t>
      </w:r>
      <w:r w:rsidR="0049566C" w:rsidRPr="00842D18">
        <w:rPr>
          <w:rFonts w:asciiTheme="minorHAnsi" w:eastAsia="Times New Roman" w:hAnsiTheme="minorHAnsi" w:cstheme="minorHAnsi"/>
          <w:color w:val="000000"/>
          <w:lang w:val="es-PR"/>
        </w:rPr>
        <w:t>Algunos de los servicios ofrecidos por la agencia son los siguientes:</w:t>
      </w:r>
    </w:p>
    <w:p w:rsidR="0049566C" w:rsidRPr="00842D18" w:rsidRDefault="0049566C" w:rsidP="00842D18">
      <w:p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  <w:sectPr w:rsidR="0049566C" w:rsidRPr="00842D18" w:rsidSect="0049566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/>
          <w:pgMar w:top="418" w:right="1440" w:bottom="900" w:left="1440" w:header="720" w:footer="361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pgNumType w:start="1"/>
          <w:cols w:space="720"/>
          <w:docGrid w:linePitch="360"/>
        </w:sectPr>
      </w:pPr>
    </w:p>
    <w:p w:rsidR="00842D18" w:rsidRPr="00842D18" w:rsidRDefault="00842D18" w:rsidP="00842D18">
      <w:pPr>
        <w:numPr>
          <w:ilvl w:val="0"/>
          <w:numId w:val="30"/>
        </w:numPr>
        <w:spacing w:before="120" w:after="120" w:line="240" w:lineRule="auto"/>
        <w:rPr>
          <w:rFonts w:asciiTheme="minorHAnsi" w:eastAsia="Times New Roman" w:hAnsiTheme="minorHAnsi" w:cstheme="minorHAnsi"/>
          <w:lang w:val="es-ES" w:eastAsia="es-ES_tradnl"/>
        </w:rPr>
      </w:pPr>
      <w:r w:rsidRPr="00842D18">
        <w:rPr>
          <w:rFonts w:asciiTheme="minorHAnsi" w:eastAsia="Times New Roman" w:hAnsiTheme="minorHAnsi" w:cstheme="minorHAnsi"/>
          <w:lang w:val="es-ES" w:eastAsia="es-ES_tradnl"/>
        </w:rPr>
        <w:lastRenderedPageBreak/>
        <w:t>División de Evaluación y Clasificación</w:t>
      </w:r>
    </w:p>
    <w:p w:rsidR="00842D18" w:rsidRPr="00842D18" w:rsidRDefault="00842D18" w:rsidP="00842D18">
      <w:pPr>
        <w:numPr>
          <w:ilvl w:val="0"/>
          <w:numId w:val="30"/>
        </w:numPr>
        <w:spacing w:before="120" w:after="120" w:line="240" w:lineRule="auto"/>
        <w:rPr>
          <w:rFonts w:asciiTheme="minorHAnsi" w:eastAsia="Times New Roman" w:hAnsiTheme="minorHAnsi" w:cstheme="minorHAnsi"/>
          <w:lang w:val="es-ES" w:eastAsia="es-ES_tradnl"/>
        </w:rPr>
      </w:pPr>
      <w:r w:rsidRPr="00842D18">
        <w:rPr>
          <w:rFonts w:asciiTheme="minorHAnsi" w:eastAsia="Times New Roman" w:hAnsiTheme="minorHAnsi" w:cstheme="minorHAnsi"/>
          <w:lang w:val="es-ES" w:eastAsia="es-ES_tradnl"/>
        </w:rPr>
        <w:t>División de Salud Física y Mental</w:t>
      </w:r>
    </w:p>
    <w:p w:rsidR="00842D18" w:rsidRPr="00842D18" w:rsidRDefault="00842D18" w:rsidP="00842D18">
      <w:pPr>
        <w:numPr>
          <w:ilvl w:val="0"/>
          <w:numId w:val="30"/>
        </w:numPr>
        <w:spacing w:before="120" w:after="120" w:line="240" w:lineRule="auto"/>
        <w:rPr>
          <w:rFonts w:asciiTheme="minorHAnsi" w:eastAsia="Times New Roman" w:hAnsiTheme="minorHAnsi" w:cstheme="minorHAnsi"/>
          <w:lang w:val="es-ES" w:eastAsia="es-ES_tradnl"/>
        </w:rPr>
      </w:pPr>
      <w:r w:rsidRPr="00842D18">
        <w:rPr>
          <w:rFonts w:asciiTheme="minorHAnsi" w:eastAsia="Times New Roman" w:hAnsiTheme="minorHAnsi" w:cstheme="minorHAnsi"/>
          <w:lang w:val="es-ES" w:eastAsia="es-ES_tradnl"/>
        </w:rPr>
        <w:t>Programa de Trabajo Social Institucional y Comunitario</w:t>
      </w:r>
    </w:p>
    <w:p w:rsidR="00842D18" w:rsidRPr="00842D18" w:rsidRDefault="00842D18" w:rsidP="00842D18">
      <w:pPr>
        <w:numPr>
          <w:ilvl w:val="0"/>
          <w:numId w:val="30"/>
        </w:numPr>
        <w:spacing w:before="120" w:after="120" w:line="240" w:lineRule="auto"/>
        <w:rPr>
          <w:rFonts w:asciiTheme="minorHAnsi" w:eastAsia="Times New Roman" w:hAnsiTheme="minorHAnsi" w:cstheme="minorHAnsi"/>
          <w:lang w:val="es-ES" w:eastAsia="es-ES_tradnl"/>
        </w:rPr>
      </w:pPr>
      <w:r w:rsidRPr="00842D18">
        <w:rPr>
          <w:rFonts w:asciiTheme="minorHAnsi" w:eastAsia="Times New Roman" w:hAnsiTheme="minorHAnsi" w:cstheme="minorHAnsi"/>
          <w:lang w:val="es-ES" w:eastAsia="es-ES_tradnl"/>
        </w:rPr>
        <w:t>División de Servicios Educativos y Recreativos</w:t>
      </w:r>
    </w:p>
    <w:p w:rsidR="00842D18" w:rsidRPr="00842D18" w:rsidRDefault="00842D18" w:rsidP="00842D18">
      <w:pPr>
        <w:numPr>
          <w:ilvl w:val="0"/>
          <w:numId w:val="30"/>
        </w:numPr>
        <w:spacing w:before="120" w:after="120" w:line="240" w:lineRule="auto"/>
        <w:rPr>
          <w:rFonts w:asciiTheme="minorHAnsi" w:eastAsia="Times New Roman" w:hAnsiTheme="minorHAnsi" w:cstheme="minorHAnsi"/>
          <w:lang w:val="es-ES" w:eastAsia="es-ES_tradnl"/>
        </w:rPr>
      </w:pPr>
      <w:r w:rsidRPr="00842D18">
        <w:rPr>
          <w:rFonts w:asciiTheme="minorHAnsi" w:eastAsia="Times New Roman" w:hAnsiTheme="minorHAnsi" w:cstheme="minorHAnsi"/>
          <w:lang w:val="es-ES" w:eastAsia="es-ES_tradnl"/>
        </w:rPr>
        <w:t>Programa de Servicios Voluntarios y de Capellanía.</w:t>
      </w:r>
    </w:p>
    <w:p w:rsidR="0049566C" w:rsidRPr="00842D18" w:rsidRDefault="0049566C" w:rsidP="00715154">
      <w:p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ES"/>
        </w:rPr>
      </w:pPr>
    </w:p>
    <w:p w:rsidR="00842D18" w:rsidRPr="00842D18" w:rsidRDefault="00842D18">
      <w:p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ES"/>
        </w:rPr>
      </w:pPr>
    </w:p>
    <w:sectPr w:rsidR="00842D18" w:rsidRPr="00842D18" w:rsidSect="0049566C">
      <w:headerReference w:type="default" r:id="rId22"/>
      <w:footerReference w:type="default" r:id="rId23"/>
      <w:type w:val="continuous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216" w:rsidRDefault="00AC7216" w:rsidP="005501A9">
      <w:pPr>
        <w:spacing w:after="0" w:line="240" w:lineRule="auto"/>
      </w:pPr>
      <w:r>
        <w:separator/>
      </w:r>
    </w:p>
  </w:endnote>
  <w:endnote w:type="continuationSeparator" w:id="0">
    <w:p w:rsidR="00AC7216" w:rsidRDefault="00AC7216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58A" w:rsidRDefault="005775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1C0483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1C0483" w:rsidRPr="00A625BF" w:rsidRDefault="001C0483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92032" behindDoc="0" locked="0" layoutInCell="1" allowOverlap="1" wp14:anchorId="04E493DE" wp14:editId="500955C2">
                <wp:simplePos x="0" y="0"/>
                <wp:positionH relativeFrom="column">
                  <wp:posOffset>-455295</wp:posOffset>
                </wp:positionH>
                <wp:positionV relativeFrom="paragraph">
                  <wp:posOffset>113030</wp:posOffset>
                </wp:positionV>
                <wp:extent cx="333375" cy="259715"/>
                <wp:effectExtent l="0" t="0" r="9525" b="6985"/>
                <wp:wrapSquare wrapText="bothSides"/>
                <wp:docPr id="33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A77AB"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112BD077" wp14:editId="58E928AA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840" name="AutoShape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8" o:spid="_x0000_s1026" type="#_x0000_t32" style="position:absolute;margin-left:-35.9pt;margin-top:3.1pt;width:471.35pt;height: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1C0483" w:rsidRPr="00A625BF" w:rsidRDefault="0057758A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57758A">
            <w:rPr>
              <w:rFonts w:asciiTheme="minorHAnsi" w:eastAsiaTheme="minorHAnsi" w:hAnsiTheme="minorHAnsi" w:cstheme="minorBidi"/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1C0483" w:rsidRPr="00A625BF" w:rsidRDefault="001C0483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1C0483" w:rsidRDefault="001C048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58A" w:rsidRDefault="0057758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1C0483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1C0483" w:rsidRPr="00A625BF" w:rsidRDefault="001C0483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59264" behindDoc="0" locked="0" layoutInCell="1" allowOverlap="1" wp14:anchorId="1F137C92" wp14:editId="499EA563">
                <wp:simplePos x="0" y="0"/>
                <wp:positionH relativeFrom="column">
                  <wp:posOffset>-555625</wp:posOffset>
                </wp:positionH>
                <wp:positionV relativeFrom="paragraph">
                  <wp:posOffset>132080</wp:posOffset>
                </wp:positionV>
                <wp:extent cx="333375" cy="276225"/>
                <wp:effectExtent l="19050" t="0" r="9525" b="0"/>
                <wp:wrapSquare wrapText="bothSides"/>
                <wp:docPr id="1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AA77AB"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570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35.9pt;margin-top:3.1pt;width:471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aW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NruJpYiAgAAPw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1C0483" w:rsidRPr="00A625BF" w:rsidRDefault="001C0483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>Gobierno de Puerto Rico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1C0483" w:rsidRPr="00A625BF" w:rsidRDefault="001C0483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1C0483" w:rsidRDefault="001C04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216" w:rsidRDefault="00AC7216" w:rsidP="005501A9">
      <w:pPr>
        <w:spacing w:after="0" w:line="240" w:lineRule="auto"/>
      </w:pPr>
      <w:r>
        <w:separator/>
      </w:r>
    </w:p>
  </w:footnote>
  <w:footnote w:type="continuationSeparator" w:id="0">
    <w:p w:rsidR="00AC7216" w:rsidRDefault="00AC7216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58A" w:rsidRDefault="005775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483" w:rsidRDefault="00AA77AB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41611D70" wp14:editId="45B326CE">
              <wp:simplePos x="0" y="0"/>
              <wp:positionH relativeFrom="column">
                <wp:posOffset>4959350</wp:posOffset>
              </wp:positionH>
              <wp:positionV relativeFrom="paragraph">
                <wp:posOffset>60487</wp:posOffset>
              </wp:positionV>
              <wp:extent cx="1050290" cy="349250"/>
              <wp:effectExtent l="0" t="0" r="16510" b="13335"/>
              <wp:wrapNone/>
              <wp:docPr id="84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AIJ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90.5pt;margin-top:4.75pt;width:82.7pt;height:27.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">
              <v:textbox style="mso-fit-shape-to-text:t">
                <w:txbxContent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AIJ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="001C0483" w:rsidRPr="00C62850">
      <w:rPr>
        <w:noProof/>
        <w:sz w:val="32"/>
        <w:szCs w:val="32"/>
        <w:lang w:val="es-PR"/>
      </w:rPr>
      <w:t>Administración de Instituciones Juveniles (</w:t>
    </w:r>
    <w:r w:rsidR="0090510F">
      <w:rPr>
        <w:noProof/>
        <w:sz w:val="32"/>
        <w:szCs w:val="32"/>
        <w:lang w:val="es-PR"/>
      </w:rPr>
      <w:t>AIJ)</w:t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1C0483" w:rsidRPr="001C2D5F" w:rsidRDefault="001C0483" w:rsidP="0047186A">
    <w:pPr>
      <w:spacing w:after="0" w:line="240" w:lineRule="auto"/>
      <w:rPr>
        <w:sz w:val="18"/>
        <w:szCs w:val="18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58A" w:rsidRDefault="0057758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483" w:rsidRDefault="00AA77AB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5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CDC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89.5pt;margin-top:6.65pt;width:82.7pt;height:27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">
              <v:textbox style="mso-fit-shape-to-text:t">
                <w:txbxContent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CDC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="001C0483" w:rsidRPr="00C62850">
      <w:rPr>
        <w:noProof/>
        <w:sz w:val="32"/>
        <w:szCs w:val="32"/>
        <w:lang w:val="es-PR"/>
      </w:rPr>
      <w:t>Comisión de Derechos Civiles</w:t>
    </w:r>
    <w:r w:rsidR="001C0483">
      <w:rPr>
        <w:sz w:val="32"/>
        <w:szCs w:val="32"/>
        <w:lang w:val="es-PR"/>
      </w:rPr>
      <w:tab/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1C0483" w:rsidRPr="001C2D5F" w:rsidRDefault="001C0483" w:rsidP="0047186A">
    <w:pPr>
      <w:spacing w:after="0" w:line="240" w:lineRule="auto"/>
      <w:rPr>
        <w:sz w:val="18"/>
        <w:szCs w:val="1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8E8496B"/>
    <w:multiLevelType w:val="multilevel"/>
    <w:tmpl w:val="E96C8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5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6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4"/>
  </w:num>
  <w:num w:numId="3">
    <w:abstractNumId w:val="25"/>
  </w:num>
  <w:num w:numId="4">
    <w:abstractNumId w:val="29"/>
  </w:num>
  <w:num w:numId="5">
    <w:abstractNumId w:val="15"/>
  </w:num>
  <w:num w:numId="6">
    <w:abstractNumId w:val="11"/>
  </w:num>
  <w:num w:numId="7">
    <w:abstractNumId w:val="18"/>
  </w:num>
  <w:num w:numId="8">
    <w:abstractNumId w:val="9"/>
  </w:num>
  <w:num w:numId="9">
    <w:abstractNumId w:val="21"/>
  </w:num>
  <w:num w:numId="10">
    <w:abstractNumId w:val="8"/>
  </w:num>
  <w:num w:numId="11">
    <w:abstractNumId w:val="1"/>
  </w:num>
  <w:num w:numId="12">
    <w:abstractNumId w:val="28"/>
  </w:num>
  <w:num w:numId="13">
    <w:abstractNumId w:val="3"/>
  </w:num>
  <w:num w:numId="14">
    <w:abstractNumId w:val="22"/>
  </w:num>
  <w:num w:numId="15">
    <w:abstractNumId w:val="5"/>
  </w:num>
  <w:num w:numId="16">
    <w:abstractNumId w:val="17"/>
  </w:num>
  <w:num w:numId="17">
    <w:abstractNumId w:val="4"/>
  </w:num>
  <w:num w:numId="18">
    <w:abstractNumId w:val="20"/>
  </w:num>
  <w:num w:numId="19">
    <w:abstractNumId w:val="12"/>
  </w:num>
  <w:num w:numId="20">
    <w:abstractNumId w:val="19"/>
  </w:num>
  <w:num w:numId="21">
    <w:abstractNumId w:val="10"/>
  </w:num>
  <w:num w:numId="22">
    <w:abstractNumId w:val="2"/>
  </w:num>
  <w:num w:numId="23">
    <w:abstractNumId w:val="26"/>
  </w:num>
  <w:num w:numId="24">
    <w:abstractNumId w:val="27"/>
  </w:num>
  <w:num w:numId="25">
    <w:abstractNumId w:val="7"/>
  </w:num>
  <w:num w:numId="26">
    <w:abstractNumId w:val="0"/>
  </w:num>
  <w:num w:numId="27">
    <w:abstractNumId w:val="16"/>
  </w:num>
  <w:num w:numId="28">
    <w:abstractNumId w:val="14"/>
  </w:num>
  <w:num w:numId="29">
    <w:abstractNumId w:val="13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F5"/>
    <w:rsid w:val="00005355"/>
    <w:rsid w:val="000103CD"/>
    <w:rsid w:val="00021BB5"/>
    <w:rsid w:val="00022098"/>
    <w:rsid w:val="00031913"/>
    <w:rsid w:val="00032898"/>
    <w:rsid w:val="00032D48"/>
    <w:rsid w:val="00035A7B"/>
    <w:rsid w:val="00037674"/>
    <w:rsid w:val="000458BF"/>
    <w:rsid w:val="000517CD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0D98"/>
    <w:rsid w:val="00091C87"/>
    <w:rsid w:val="000940BF"/>
    <w:rsid w:val="00095162"/>
    <w:rsid w:val="0009685B"/>
    <w:rsid w:val="000A1207"/>
    <w:rsid w:val="000A19E1"/>
    <w:rsid w:val="000A6877"/>
    <w:rsid w:val="000B0C5A"/>
    <w:rsid w:val="000B2831"/>
    <w:rsid w:val="000B69D3"/>
    <w:rsid w:val="000C5283"/>
    <w:rsid w:val="000D60F9"/>
    <w:rsid w:val="000E4017"/>
    <w:rsid w:val="000F40B6"/>
    <w:rsid w:val="000F7989"/>
    <w:rsid w:val="00101F32"/>
    <w:rsid w:val="0011279C"/>
    <w:rsid w:val="001143FE"/>
    <w:rsid w:val="00122E19"/>
    <w:rsid w:val="00126FC9"/>
    <w:rsid w:val="001307A4"/>
    <w:rsid w:val="00133BAB"/>
    <w:rsid w:val="00134878"/>
    <w:rsid w:val="001356F1"/>
    <w:rsid w:val="00142FD6"/>
    <w:rsid w:val="0014766A"/>
    <w:rsid w:val="00162D4A"/>
    <w:rsid w:val="00163580"/>
    <w:rsid w:val="0016664C"/>
    <w:rsid w:val="00173985"/>
    <w:rsid w:val="00174283"/>
    <w:rsid w:val="00175C1F"/>
    <w:rsid w:val="00181A79"/>
    <w:rsid w:val="00182153"/>
    <w:rsid w:val="00185438"/>
    <w:rsid w:val="00185F44"/>
    <w:rsid w:val="001860B9"/>
    <w:rsid w:val="00191D71"/>
    <w:rsid w:val="00194922"/>
    <w:rsid w:val="001A3F2D"/>
    <w:rsid w:val="001B4194"/>
    <w:rsid w:val="001B5E3B"/>
    <w:rsid w:val="001B6772"/>
    <w:rsid w:val="001B6C87"/>
    <w:rsid w:val="001C0483"/>
    <w:rsid w:val="001C147E"/>
    <w:rsid w:val="001C2D5F"/>
    <w:rsid w:val="001C4B1B"/>
    <w:rsid w:val="001C7A01"/>
    <w:rsid w:val="001D586F"/>
    <w:rsid w:val="001E1870"/>
    <w:rsid w:val="001E770C"/>
    <w:rsid w:val="002004EC"/>
    <w:rsid w:val="0020276F"/>
    <w:rsid w:val="002036C5"/>
    <w:rsid w:val="00203A78"/>
    <w:rsid w:val="00204116"/>
    <w:rsid w:val="002069F5"/>
    <w:rsid w:val="00210515"/>
    <w:rsid w:val="002178F4"/>
    <w:rsid w:val="002241F3"/>
    <w:rsid w:val="00224796"/>
    <w:rsid w:val="00225FE9"/>
    <w:rsid w:val="00231ED1"/>
    <w:rsid w:val="00232282"/>
    <w:rsid w:val="00236370"/>
    <w:rsid w:val="00237BDC"/>
    <w:rsid w:val="00245FEB"/>
    <w:rsid w:val="00247DB8"/>
    <w:rsid w:val="002501E2"/>
    <w:rsid w:val="002536DD"/>
    <w:rsid w:val="00265792"/>
    <w:rsid w:val="0026787D"/>
    <w:rsid w:val="00267DA0"/>
    <w:rsid w:val="002734CB"/>
    <w:rsid w:val="0027646A"/>
    <w:rsid w:val="00277BF0"/>
    <w:rsid w:val="00285FF6"/>
    <w:rsid w:val="002908E3"/>
    <w:rsid w:val="002A7ACF"/>
    <w:rsid w:val="002B5156"/>
    <w:rsid w:val="002B59DC"/>
    <w:rsid w:val="002C1753"/>
    <w:rsid w:val="002D1E0C"/>
    <w:rsid w:val="002D3544"/>
    <w:rsid w:val="002D3658"/>
    <w:rsid w:val="002D392D"/>
    <w:rsid w:val="002F030A"/>
    <w:rsid w:val="002F38A5"/>
    <w:rsid w:val="0030058C"/>
    <w:rsid w:val="003017A1"/>
    <w:rsid w:val="00303BF4"/>
    <w:rsid w:val="00306286"/>
    <w:rsid w:val="00307F9A"/>
    <w:rsid w:val="00314199"/>
    <w:rsid w:val="0033701A"/>
    <w:rsid w:val="00344E42"/>
    <w:rsid w:val="003556DB"/>
    <w:rsid w:val="00362B7B"/>
    <w:rsid w:val="0036675A"/>
    <w:rsid w:val="00370141"/>
    <w:rsid w:val="00393F9D"/>
    <w:rsid w:val="003950A0"/>
    <w:rsid w:val="003A20CF"/>
    <w:rsid w:val="003A7310"/>
    <w:rsid w:val="003B4575"/>
    <w:rsid w:val="003C6015"/>
    <w:rsid w:val="003E0674"/>
    <w:rsid w:val="003E3CF4"/>
    <w:rsid w:val="003F0271"/>
    <w:rsid w:val="003F6F56"/>
    <w:rsid w:val="003F7B76"/>
    <w:rsid w:val="003F7EF4"/>
    <w:rsid w:val="004012B7"/>
    <w:rsid w:val="0040446E"/>
    <w:rsid w:val="00406783"/>
    <w:rsid w:val="00412C48"/>
    <w:rsid w:val="004241F6"/>
    <w:rsid w:val="0043005F"/>
    <w:rsid w:val="00434497"/>
    <w:rsid w:val="00445105"/>
    <w:rsid w:val="004529FC"/>
    <w:rsid w:val="004548F1"/>
    <w:rsid w:val="00454A01"/>
    <w:rsid w:val="00456683"/>
    <w:rsid w:val="004651BE"/>
    <w:rsid w:val="0047186A"/>
    <w:rsid w:val="00475E45"/>
    <w:rsid w:val="00476F59"/>
    <w:rsid w:val="004842B9"/>
    <w:rsid w:val="004847E5"/>
    <w:rsid w:val="0049324C"/>
    <w:rsid w:val="0049566C"/>
    <w:rsid w:val="004979AF"/>
    <w:rsid w:val="00497B37"/>
    <w:rsid w:val="004A04AB"/>
    <w:rsid w:val="004A5AAE"/>
    <w:rsid w:val="004B1882"/>
    <w:rsid w:val="004C2D1D"/>
    <w:rsid w:val="004D2A32"/>
    <w:rsid w:val="004D33BF"/>
    <w:rsid w:val="004D415A"/>
    <w:rsid w:val="004E0DAC"/>
    <w:rsid w:val="004E1CC2"/>
    <w:rsid w:val="004F4209"/>
    <w:rsid w:val="00506097"/>
    <w:rsid w:val="00515C37"/>
    <w:rsid w:val="005241A9"/>
    <w:rsid w:val="00527066"/>
    <w:rsid w:val="00532C7E"/>
    <w:rsid w:val="00534E04"/>
    <w:rsid w:val="00537AFD"/>
    <w:rsid w:val="005420A8"/>
    <w:rsid w:val="00544149"/>
    <w:rsid w:val="005448F7"/>
    <w:rsid w:val="005501A9"/>
    <w:rsid w:val="005515A2"/>
    <w:rsid w:val="005556A2"/>
    <w:rsid w:val="00556A00"/>
    <w:rsid w:val="00557367"/>
    <w:rsid w:val="00576109"/>
    <w:rsid w:val="0057758A"/>
    <w:rsid w:val="0058498C"/>
    <w:rsid w:val="00590F9C"/>
    <w:rsid w:val="00591CEE"/>
    <w:rsid w:val="005B17FD"/>
    <w:rsid w:val="005B2388"/>
    <w:rsid w:val="005C1B0C"/>
    <w:rsid w:val="005C1D13"/>
    <w:rsid w:val="005C33B7"/>
    <w:rsid w:val="005D2EE9"/>
    <w:rsid w:val="005D6FC4"/>
    <w:rsid w:val="005D72CC"/>
    <w:rsid w:val="005F07EB"/>
    <w:rsid w:val="005F7447"/>
    <w:rsid w:val="00614C19"/>
    <w:rsid w:val="00633154"/>
    <w:rsid w:val="00633672"/>
    <w:rsid w:val="00633E03"/>
    <w:rsid w:val="00644031"/>
    <w:rsid w:val="00655D34"/>
    <w:rsid w:val="00655E15"/>
    <w:rsid w:val="0066535D"/>
    <w:rsid w:val="006669BE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0CAF"/>
    <w:rsid w:val="00694504"/>
    <w:rsid w:val="006A35EC"/>
    <w:rsid w:val="006A5C1B"/>
    <w:rsid w:val="006B5A60"/>
    <w:rsid w:val="006B7DFA"/>
    <w:rsid w:val="006C1662"/>
    <w:rsid w:val="006C50A0"/>
    <w:rsid w:val="006C6588"/>
    <w:rsid w:val="006C6B39"/>
    <w:rsid w:val="006E3049"/>
    <w:rsid w:val="006E374E"/>
    <w:rsid w:val="006F0C66"/>
    <w:rsid w:val="006F359E"/>
    <w:rsid w:val="00706AE9"/>
    <w:rsid w:val="00715154"/>
    <w:rsid w:val="00722794"/>
    <w:rsid w:val="00726CF4"/>
    <w:rsid w:val="007271F4"/>
    <w:rsid w:val="00735FB7"/>
    <w:rsid w:val="007415A2"/>
    <w:rsid w:val="0074728C"/>
    <w:rsid w:val="00781E56"/>
    <w:rsid w:val="0078398A"/>
    <w:rsid w:val="00790A6E"/>
    <w:rsid w:val="00793C85"/>
    <w:rsid w:val="007A4075"/>
    <w:rsid w:val="007B0C1F"/>
    <w:rsid w:val="007B1C6B"/>
    <w:rsid w:val="007B3534"/>
    <w:rsid w:val="007B4C53"/>
    <w:rsid w:val="007C089B"/>
    <w:rsid w:val="007C4C59"/>
    <w:rsid w:val="007C795B"/>
    <w:rsid w:val="007D07C4"/>
    <w:rsid w:val="007E1921"/>
    <w:rsid w:val="007E319D"/>
    <w:rsid w:val="007F0041"/>
    <w:rsid w:val="007F0327"/>
    <w:rsid w:val="007F6C93"/>
    <w:rsid w:val="007F7A59"/>
    <w:rsid w:val="00807397"/>
    <w:rsid w:val="00815B23"/>
    <w:rsid w:val="00817C0C"/>
    <w:rsid w:val="00824CB0"/>
    <w:rsid w:val="00832CC3"/>
    <w:rsid w:val="00841D9E"/>
    <w:rsid w:val="00842D18"/>
    <w:rsid w:val="008542CD"/>
    <w:rsid w:val="008766CF"/>
    <w:rsid w:val="00877A45"/>
    <w:rsid w:val="008947B8"/>
    <w:rsid w:val="008A0367"/>
    <w:rsid w:val="008B7F12"/>
    <w:rsid w:val="008C479E"/>
    <w:rsid w:val="0090510F"/>
    <w:rsid w:val="00910F3B"/>
    <w:rsid w:val="00916D37"/>
    <w:rsid w:val="00917173"/>
    <w:rsid w:val="009177F5"/>
    <w:rsid w:val="00920F3A"/>
    <w:rsid w:val="00924F05"/>
    <w:rsid w:val="00933418"/>
    <w:rsid w:val="0093666D"/>
    <w:rsid w:val="00951825"/>
    <w:rsid w:val="00953728"/>
    <w:rsid w:val="00963FB9"/>
    <w:rsid w:val="0097559D"/>
    <w:rsid w:val="00983F08"/>
    <w:rsid w:val="009A1E26"/>
    <w:rsid w:val="009B26E4"/>
    <w:rsid w:val="009B2C9B"/>
    <w:rsid w:val="009C3BD1"/>
    <w:rsid w:val="009D5454"/>
    <w:rsid w:val="009E10B3"/>
    <w:rsid w:val="009E6F83"/>
    <w:rsid w:val="009F4507"/>
    <w:rsid w:val="00A03578"/>
    <w:rsid w:val="00A05433"/>
    <w:rsid w:val="00A06E34"/>
    <w:rsid w:val="00A132E2"/>
    <w:rsid w:val="00A15EFF"/>
    <w:rsid w:val="00A25135"/>
    <w:rsid w:val="00A26F7F"/>
    <w:rsid w:val="00A271A0"/>
    <w:rsid w:val="00A34BC1"/>
    <w:rsid w:val="00A5086B"/>
    <w:rsid w:val="00A60B6E"/>
    <w:rsid w:val="00A625BF"/>
    <w:rsid w:val="00A633B9"/>
    <w:rsid w:val="00A64429"/>
    <w:rsid w:val="00A64584"/>
    <w:rsid w:val="00A67769"/>
    <w:rsid w:val="00A7361C"/>
    <w:rsid w:val="00A73A7D"/>
    <w:rsid w:val="00A85737"/>
    <w:rsid w:val="00A877BD"/>
    <w:rsid w:val="00A87E54"/>
    <w:rsid w:val="00A902C1"/>
    <w:rsid w:val="00A95EA2"/>
    <w:rsid w:val="00AA77AB"/>
    <w:rsid w:val="00AB0DF3"/>
    <w:rsid w:val="00AB1AE5"/>
    <w:rsid w:val="00AB301F"/>
    <w:rsid w:val="00AB7A80"/>
    <w:rsid w:val="00AC7216"/>
    <w:rsid w:val="00AD3D71"/>
    <w:rsid w:val="00AD43CC"/>
    <w:rsid w:val="00AF0F2D"/>
    <w:rsid w:val="00AF2EAF"/>
    <w:rsid w:val="00B03DC9"/>
    <w:rsid w:val="00B26E30"/>
    <w:rsid w:val="00B34D73"/>
    <w:rsid w:val="00B45ED1"/>
    <w:rsid w:val="00B51703"/>
    <w:rsid w:val="00B65025"/>
    <w:rsid w:val="00B657AE"/>
    <w:rsid w:val="00B671BF"/>
    <w:rsid w:val="00B80DEA"/>
    <w:rsid w:val="00B841AB"/>
    <w:rsid w:val="00B96917"/>
    <w:rsid w:val="00B97614"/>
    <w:rsid w:val="00BA55B7"/>
    <w:rsid w:val="00BB3D25"/>
    <w:rsid w:val="00BB72F0"/>
    <w:rsid w:val="00BB7B19"/>
    <w:rsid w:val="00BB7D22"/>
    <w:rsid w:val="00BC089D"/>
    <w:rsid w:val="00BC361C"/>
    <w:rsid w:val="00BE20DD"/>
    <w:rsid w:val="00BE5E84"/>
    <w:rsid w:val="00BF69F3"/>
    <w:rsid w:val="00C133B5"/>
    <w:rsid w:val="00C14966"/>
    <w:rsid w:val="00C21DBC"/>
    <w:rsid w:val="00C22E14"/>
    <w:rsid w:val="00C26448"/>
    <w:rsid w:val="00C30F2D"/>
    <w:rsid w:val="00C55D82"/>
    <w:rsid w:val="00C56D6C"/>
    <w:rsid w:val="00C57A67"/>
    <w:rsid w:val="00C614EA"/>
    <w:rsid w:val="00C62C17"/>
    <w:rsid w:val="00C665C5"/>
    <w:rsid w:val="00C7220A"/>
    <w:rsid w:val="00C77541"/>
    <w:rsid w:val="00C84847"/>
    <w:rsid w:val="00CA1937"/>
    <w:rsid w:val="00CC327E"/>
    <w:rsid w:val="00CD525F"/>
    <w:rsid w:val="00CD63D6"/>
    <w:rsid w:val="00CD66EA"/>
    <w:rsid w:val="00CF03B8"/>
    <w:rsid w:val="00CF2784"/>
    <w:rsid w:val="00CF6CE6"/>
    <w:rsid w:val="00D06C9C"/>
    <w:rsid w:val="00D17B23"/>
    <w:rsid w:val="00D22047"/>
    <w:rsid w:val="00D33863"/>
    <w:rsid w:val="00D34073"/>
    <w:rsid w:val="00D42014"/>
    <w:rsid w:val="00D57B36"/>
    <w:rsid w:val="00D7011E"/>
    <w:rsid w:val="00D7198C"/>
    <w:rsid w:val="00D72227"/>
    <w:rsid w:val="00D90302"/>
    <w:rsid w:val="00D97047"/>
    <w:rsid w:val="00DA5FE2"/>
    <w:rsid w:val="00DA69B9"/>
    <w:rsid w:val="00DB009A"/>
    <w:rsid w:val="00DB20A5"/>
    <w:rsid w:val="00DB63E7"/>
    <w:rsid w:val="00DB7E70"/>
    <w:rsid w:val="00DC25B7"/>
    <w:rsid w:val="00DC7A7E"/>
    <w:rsid w:val="00DD55E4"/>
    <w:rsid w:val="00DD6814"/>
    <w:rsid w:val="00DE0030"/>
    <w:rsid w:val="00DE184B"/>
    <w:rsid w:val="00DF20E7"/>
    <w:rsid w:val="00DF27A7"/>
    <w:rsid w:val="00E05B59"/>
    <w:rsid w:val="00E06C52"/>
    <w:rsid w:val="00E101F1"/>
    <w:rsid w:val="00E14EC8"/>
    <w:rsid w:val="00E169B7"/>
    <w:rsid w:val="00E263A1"/>
    <w:rsid w:val="00E27C39"/>
    <w:rsid w:val="00E27EA1"/>
    <w:rsid w:val="00E366B6"/>
    <w:rsid w:val="00E36B79"/>
    <w:rsid w:val="00E53D05"/>
    <w:rsid w:val="00E54B10"/>
    <w:rsid w:val="00E62151"/>
    <w:rsid w:val="00E62823"/>
    <w:rsid w:val="00E67805"/>
    <w:rsid w:val="00E94C68"/>
    <w:rsid w:val="00EB10E1"/>
    <w:rsid w:val="00EB7ACD"/>
    <w:rsid w:val="00EC0600"/>
    <w:rsid w:val="00EE0ADA"/>
    <w:rsid w:val="00EE130A"/>
    <w:rsid w:val="00EE3A06"/>
    <w:rsid w:val="00EE489A"/>
    <w:rsid w:val="00F00F64"/>
    <w:rsid w:val="00F028E3"/>
    <w:rsid w:val="00F05AE7"/>
    <w:rsid w:val="00F10880"/>
    <w:rsid w:val="00F1249F"/>
    <w:rsid w:val="00F240F5"/>
    <w:rsid w:val="00F3589A"/>
    <w:rsid w:val="00F44F70"/>
    <w:rsid w:val="00F5308E"/>
    <w:rsid w:val="00F62596"/>
    <w:rsid w:val="00F71A63"/>
    <w:rsid w:val="00F7510A"/>
    <w:rsid w:val="00F80327"/>
    <w:rsid w:val="00F8075F"/>
    <w:rsid w:val="00F814FC"/>
    <w:rsid w:val="00F83691"/>
    <w:rsid w:val="00F95728"/>
    <w:rsid w:val="00F965E1"/>
    <w:rsid w:val="00FB373F"/>
    <w:rsid w:val="00FB479D"/>
    <w:rsid w:val="00FD084F"/>
    <w:rsid w:val="00FD6A44"/>
    <w:rsid w:val="00FD70EE"/>
    <w:rsid w:val="00FE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7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0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05155">
                  <w:marLeft w:val="0"/>
                  <w:marRight w:val="0"/>
                  <w:marTop w:val="0"/>
                  <w:marBottom w:val="150"/>
                  <w:divBdr>
                    <w:top w:val="single" w:sz="6" w:space="19" w:color="B2B2B2"/>
                    <w:left w:val="single" w:sz="6" w:space="19" w:color="B2B2B2"/>
                    <w:bottom w:val="single" w:sz="6" w:space="19" w:color="B2B2B2"/>
                    <w:right w:val="single" w:sz="6" w:space="19" w:color="B2B2B2"/>
                  </w:divBdr>
                  <w:divsChild>
                    <w:div w:id="139686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B2B2B2"/>
                        <w:left w:val="single" w:sz="6" w:space="11" w:color="B2B2B2"/>
                        <w:bottom w:val="single" w:sz="6" w:space="11" w:color="B2B2B2"/>
                        <w:right w:val="single" w:sz="6" w:space="11" w:color="B2B2B2"/>
                      </w:divBdr>
                      <w:divsChild>
                        <w:div w:id="176398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AIJ-Directorio%20de%20Agencia/AIJ-000-Directorio%20de%20Agencia.pdf" TargetMode="External"/><Relationship Id="rId22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ilva\Desktop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31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EBB26-E075-4566-964A-89F29D577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AD0DC8-6CAB-467A-977B-29D70714B3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322ECE-1E71-4AD6-AC3C-16F7A0729945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381F5FE2-F95F-418A-B228-105FBCB62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General de la AIJ</vt:lpstr>
    </vt:vector>
  </TitlesOfParts>
  <Company>Hewlett-Packard Company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 la AIJ</dc:title>
  <dc:subject>Información General</dc:subject>
  <dc:creator>3-1-1 Tu Línea de Servicios de Gobierno</dc:creator>
  <cp:keywords>AIJ</cp:keywords>
  <cp:lastModifiedBy>respondadmin</cp:lastModifiedBy>
  <cp:revision>6</cp:revision>
  <cp:lastPrinted>2012-07-25T13:16:00Z</cp:lastPrinted>
  <dcterms:created xsi:type="dcterms:W3CDTF">2012-08-31T18:16:00Z</dcterms:created>
  <dcterms:modified xsi:type="dcterms:W3CDTF">2016-01-05T17:23:00Z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