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F8783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F8783C" w:rsidRDefault="0049566C" w:rsidP="00591CEE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8783C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03593329" wp14:editId="100C6E82">
                  <wp:extent cx="267335" cy="276225"/>
                  <wp:effectExtent l="19050" t="0" r="0" b="0"/>
                  <wp:docPr id="18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F8783C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F8783C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49566C" w:rsidRPr="00F8783C" w:rsidRDefault="0049566C" w:rsidP="002241F3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F8783C">
        <w:rPr>
          <w:rFonts w:asciiTheme="minorHAnsi" w:hAnsiTheme="minorHAnsi" w:cs="Arial"/>
          <w:color w:val="000000"/>
          <w:sz w:val="22"/>
          <w:szCs w:val="22"/>
        </w:rPr>
        <w:t>La Comisión Estatal de Elecciones</w:t>
      </w:r>
      <w:r w:rsidR="009E6C97" w:rsidRPr="00F8783C">
        <w:rPr>
          <w:rFonts w:asciiTheme="minorHAnsi" w:hAnsiTheme="minorHAnsi" w:cs="Arial"/>
          <w:color w:val="000000"/>
          <w:sz w:val="22"/>
          <w:szCs w:val="22"/>
        </w:rPr>
        <w:t xml:space="preserve"> (CEE)</w:t>
      </w:r>
      <w:r w:rsidRPr="00F8783C">
        <w:rPr>
          <w:rFonts w:asciiTheme="minorHAnsi" w:hAnsiTheme="minorHAnsi" w:cs="Arial"/>
          <w:color w:val="000000"/>
          <w:sz w:val="22"/>
          <w:szCs w:val="22"/>
        </w:rPr>
        <w:t xml:space="preserve"> tiene la responsabilidad de garantizar a todos los electores su derecho a ejercer el voto en todos los procesos eleccionarios, en forma igual, secreta, directa, libre y democrática, según se consagra en la Constitución de Puerto Rico, mediante un proceso transparente y eficiente que reafirme la credibilidad de nuestro pueblo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F8783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F8783C" w:rsidRDefault="0049566C" w:rsidP="00F3589A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783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7E67DC1" wp14:editId="2073213E">
                  <wp:extent cx="276225" cy="276225"/>
                  <wp:effectExtent l="19050" t="0" r="9525" b="0"/>
                  <wp:docPr id="187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F8783C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F8783C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49566C" w:rsidRPr="00F8783C" w:rsidRDefault="00B124F2" w:rsidP="00F240F5">
      <w:pPr>
        <w:shd w:val="clear" w:color="auto" w:fill="FFFFFF"/>
        <w:spacing w:before="120" w:after="120" w:line="240" w:lineRule="auto"/>
        <w:rPr>
          <w:rFonts w:cs="Arial"/>
          <w:color w:val="000000"/>
        </w:rPr>
      </w:pPr>
      <w:hyperlink r:id="rId14" w:history="1">
        <w:r w:rsidR="0049566C" w:rsidRPr="00F8783C">
          <w:rPr>
            <w:rStyle w:val="Hyperlink"/>
            <w:rFonts w:cs="Arial"/>
          </w:rPr>
          <w:t>Directorio de CEE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F8783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F8783C" w:rsidRDefault="0049566C" w:rsidP="0011279C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F8783C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B37C905" wp14:editId="462781E2">
                  <wp:extent cx="276225" cy="276225"/>
                  <wp:effectExtent l="19050" t="0" r="9525" b="0"/>
                  <wp:docPr id="188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783C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F8783C" w:rsidRDefault="0049566C" w:rsidP="00A625B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F8783C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49566C" w:rsidRPr="00F8783C" w:rsidRDefault="0049566C" w:rsidP="00F8783C">
      <w:pPr>
        <w:spacing w:before="120" w:after="120" w:line="240" w:lineRule="auto"/>
        <w:jc w:val="both"/>
        <w:rPr>
          <w:rFonts w:asciiTheme="minorHAnsi" w:eastAsia="Times New Roman" w:hAnsiTheme="minorHAnsi" w:cstheme="minorHAnsi"/>
        </w:rPr>
      </w:pPr>
      <w:r w:rsidRPr="00F8783C">
        <w:rPr>
          <w:rFonts w:asciiTheme="minorHAnsi" w:eastAsia="Times New Roman" w:hAnsiTheme="minorHAnsi" w:cstheme="minorHAnsi"/>
        </w:rPr>
        <w:t>Algunos de los servicios ofrecidos por la agencia son los siguientes:</w:t>
      </w:r>
    </w:p>
    <w:p w:rsidR="0049566C" w:rsidRPr="00F8783C" w:rsidRDefault="0049566C" w:rsidP="00F8783C">
      <w:pPr>
        <w:spacing w:before="120" w:after="120" w:line="240" w:lineRule="auto"/>
        <w:jc w:val="both"/>
        <w:rPr>
          <w:rFonts w:asciiTheme="minorHAnsi" w:eastAsia="Times New Roman" w:hAnsiTheme="minorHAnsi" w:cstheme="minorHAnsi"/>
        </w:rPr>
        <w:sectPr w:rsidR="0049566C" w:rsidRPr="00F8783C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F8783C" w:rsidRPr="00F8783C" w:rsidRDefault="00F8783C" w:rsidP="00F8783C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8783C">
        <w:rPr>
          <w:rFonts w:asciiTheme="minorHAnsi" w:hAnsiTheme="minorHAnsi" w:cstheme="minorHAnsi"/>
        </w:rPr>
        <w:lastRenderedPageBreak/>
        <w:t>Servicio de verificación de estatus del elector.</w:t>
      </w:r>
    </w:p>
    <w:p w:rsidR="00F8783C" w:rsidRPr="00F8783C" w:rsidRDefault="00F8783C" w:rsidP="00F8783C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8783C">
        <w:rPr>
          <w:rFonts w:asciiTheme="minorHAnsi" w:hAnsiTheme="minorHAnsi" w:cstheme="minorHAnsi"/>
        </w:rPr>
        <w:t>Servicio de Solicitud de Voto.</w:t>
      </w:r>
    </w:p>
    <w:p w:rsidR="00F8783C" w:rsidRPr="00F8783C" w:rsidRDefault="00F8783C" w:rsidP="00F8783C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8783C">
        <w:rPr>
          <w:rFonts w:asciiTheme="minorHAnsi" w:hAnsiTheme="minorHAnsi" w:cstheme="minorHAnsi"/>
        </w:rPr>
        <w:t>Educación en los eventos electorales dirigidos por la comisión.</w:t>
      </w:r>
    </w:p>
    <w:p w:rsidR="00F8783C" w:rsidRPr="00F8783C" w:rsidRDefault="00F8783C" w:rsidP="00F8783C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8783C">
        <w:rPr>
          <w:rFonts w:asciiTheme="minorHAnsi" w:hAnsiTheme="minorHAnsi" w:cstheme="minorHAnsi"/>
        </w:rPr>
        <w:t>Programa Federal dirigido a miembros de las ramas militares, marina mercante, servicio público y el NOAA.</w:t>
      </w:r>
    </w:p>
    <w:p w:rsidR="00F8783C" w:rsidRPr="00F8783C" w:rsidRDefault="00F8783C" w:rsidP="00F8783C">
      <w:pPr>
        <w:pStyle w:val="ListParagraph"/>
        <w:numPr>
          <w:ilvl w:val="0"/>
          <w:numId w:val="30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</w:rPr>
      </w:pPr>
      <w:r w:rsidRPr="00F8783C">
        <w:rPr>
          <w:rFonts w:asciiTheme="minorHAnsi" w:hAnsiTheme="minorHAnsi" w:cstheme="minorHAnsi"/>
        </w:rPr>
        <w:t>Enlace a los repositorios de los resultados electorales.</w:t>
      </w:r>
    </w:p>
    <w:sectPr w:rsidR="00F8783C" w:rsidRPr="00F8783C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629" w:rsidRDefault="004C7629" w:rsidP="005501A9">
      <w:pPr>
        <w:spacing w:after="0" w:line="240" w:lineRule="auto"/>
      </w:pPr>
      <w:r>
        <w:separator/>
      </w:r>
    </w:p>
  </w:endnote>
  <w:endnote w:type="continuationSeparator" w:id="0">
    <w:p w:rsidR="004C7629" w:rsidRDefault="004C762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B9" w:rsidRDefault="00D65F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851776" behindDoc="0" locked="0" layoutInCell="1" allowOverlap="1" wp14:anchorId="20754A08" wp14:editId="4EA5CB14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189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853824" behindDoc="0" locked="0" layoutInCell="1" allowOverlap="1" wp14:anchorId="496CA49E" wp14:editId="67F41FE2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762" name="AutoShape 9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96" o:spid="_x0000_s1026" type="#_x0000_t32" style="position:absolute;margin-left:-35.9pt;margin-top:3.1pt;width:471.35pt;height:.0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BSA/uNIwIAAEA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D65FB9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D65FB9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B9" w:rsidRDefault="00D65FB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437C51CD" wp14:editId="135AF845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3F33DE5" wp14:editId="459A30F7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629" w:rsidRDefault="004C7629" w:rsidP="005501A9">
      <w:pPr>
        <w:spacing w:after="0" w:line="240" w:lineRule="auto"/>
      </w:pPr>
      <w:r>
        <w:separator/>
      </w:r>
    </w:p>
  </w:footnote>
  <w:footnote w:type="continuationSeparator" w:id="0">
    <w:p w:rsidR="004C7629" w:rsidRDefault="004C762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B9" w:rsidRDefault="00D65F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852800" behindDoc="0" locked="0" layoutInCell="1" allowOverlap="1" wp14:anchorId="2D95E6A6" wp14:editId="6ABE454B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76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CEE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6" type="#_x0000_t202" style="position:absolute;margin-left:389.5pt;margin-top:6.65pt;width:82.7pt;height:27.5pt;z-index:251852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SXpriCwCAABT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CEE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Estatal de Elecciones</w:t>
    </w:r>
    <w:r w:rsidR="009E6C97">
      <w:rPr>
        <w:sz w:val="32"/>
        <w:szCs w:val="32"/>
        <w:lang w:val="es-PR"/>
      </w:rPr>
      <w:t xml:space="preserve"> (CEE)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FB9" w:rsidRDefault="00D65FB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A14532" wp14:editId="2DE84A6F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de Derechos Civiles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E9311D"/>
    <w:multiLevelType w:val="hybridMultilevel"/>
    <w:tmpl w:val="7C2E7D2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9"/>
  </w:num>
  <w:num w:numId="5">
    <w:abstractNumId w:val="16"/>
  </w:num>
  <w:num w:numId="6">
    <w:abstractNumId w:val="12"/>
  </w:num>
  <w:num w:numId="7">
    <w:abstractNumId w:val="19"/>
  </w:num>
  <w:num w:numId="8">
    <w:abstractNumId w:val="10"/>
  </w:num>
  <w:num w:numId="9">
    <w:abstractNumId w:val="22"/>
  </w:num>
  <w:num w:numId="10">
    <w:abstractNumId w:val="9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3"/>
  </w:num>
  <w:num w:numId="20">
    <w:abstractNumId w:val="20"/>
  </w:num>
  <w:num w:numId="21">
    <w:abstractNumId w:val="11"/>
  </w:num>
  <w:num w:numId="22">
    <w:abstractNumId w:val="2"/>
  </w:num>
  <w:num w:numId="23">
    <w:abstractNumId w:val="26"/>
  </w:num>
  <w:num w:numId="24">
    <w:abstractNumId w:val="27"/>
  </w:num>
  <w:num w:numId="25">
    <w:abstractNumId w:val="8"/>
  </w:num>
  <w:num w:numId="26">
    <w:abstractNumId w:val="0"/>
  </w:num>
  <w:num w:numId="27">
    <w:abstractNumId w:val="17"/>
  </w:num>
  <w:num w:numId="28">
    <w:abstractNumId w:val="15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2831"/>
    <w:rsid w:val="000B69D3"/>
    <w:rsid w:val="000B7E28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5C84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36D"/>
    <w:rsid w:val="00303BF4"/>
    <w:rsid w:val="00306286"/>
    <w:rsid w:val="00307F9A"/>
    <w:rsid w:val="00314199"/>
    <w:rsid w:val="003266FC"/>
    <w:rsid w:val="0033701A"/>
    <w:rsid w:val="00344E42"/>
    <w:rsid w:val="003556DB"/>
    <w:rsid w:val="00362B7B"/>
    <w:rsid w:val="0036675A"/>
    <w:rsid w:val="00370141"/>
    <w:rsid w:val="00371DE6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C7629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16454"/>
    <w:rsid w:val="00633154"/>
    <w:rsid w:val="00633372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1AFB"/>
    <w:rsid w:val="006B5A60"/>
    <w:rsid w:val="006B7DFA"/>
    <w:rsid w:val="006C1662"/>
    <w:rsid w:val="006C50A0"/>
    <w:rsid w:val="006C6588"/>
    <w:rsid w:val="006C6B39"/>
    <w:rsid w:val="006C73E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64776"/>
    <w:rsid w:val="00781E56"/>
    <w:rsid w:val="00790A6E"/>
    <w:rsid w:val="00792278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7F12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1120"/>
    <w:rsid w:val="009E6C97"/>
    <w:rsid w:val="009E6F83"/>
    <w:rsid w:val="009F4507"/>
    <w:rsid w:val="00A03578"/>
    <w:rsid w:val="00A05433"/>
    <w:rsid w:val="00A06E34"/>
    <w:rsid w:val="00A132E2"/>
    <w:rsid w:val="00A15EFF"/>
    <w:rsid w:val="00A243C0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A77AB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124F2"/>
    <w:rsid w:val="00B26E30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0247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A1937"/>
    <w:rsid w:val="00CD4786"/>
    <w:rsid w:val="00CD525F"/>
    <w:rsid w:val="00CD63D6"/>
    <w:rsid w:val="00CD66EA"/>
    <w:rsid w:val="00CF03B8"/>
    <w:rsid w:val="00CF2784"/>
    <w:rsid w:val="00CF6CE6"/>
    <w:rsid w:val="00CF7D67"/>
    <w:rsid w:val="00D06C9C"/>
    <w:rsid w:val="00D17B23"/>
    <w:rsid w:val="00D22047"/>
    <w:rsid w:val="00D33863"/>
    <w:rsid w:val="00D34073"/>
    <w:rsid w:val="00D34625"/>
    <w:rsid w:val="00D42014"/>
    <w:rsid w:val="00D57B36"/>
    <w:rsid w:val="00D65FB9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8783C"/>
    <w:rsid w:val="00F95728"/>
    <w:rsid w:val="00F965E1"/>
    <w:rsid w:val="00FB373F"/>
    <w:rsid w:val="00FB479D"/>
    <w:rsid w:val="00FD084F"/>
    <w:rsid w:val="00FD6A44"/>
    <w:rsid w:val="00FD70EE"/>
    <w:rsid w:val="00FE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Heading2">
    <w:name w:val="heading 2"/>
    <w:basedOn w:val="Normal"/>
    <w:link w:val="Heading2Char"/>
    <w:uiPriority w:val="9"/>
    <w:qFormat/>
    <w:rsid w:val="00F87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8783C"/>
    <w:rPr>
      <w:rFonts w:ascii="Times New Roman" w:eastAsia="Times New Roman" w:hAnsi="Times New Roman"/>
      <w:b/>
      <w:bCs/>
      <w:sz w:val="36"/>
      <w:szCs w:val="36"/>
      <w:lang w:val="es-ES_tradnl" w:eastAsia="es-ES_tradnl"/>
    </w:rPr>
  </w:style>
  <w:style w:type="character" w:customStyle="1" w:styleId="titlespan4">
    <w:name w:val="titlespan4"/>
    <w:basedOn w:val="DefaultParagraphFont"/>
    <w:rsid w:val="00F8783C"/>
    <w:rPr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paragraph" w:styleId="Heading2">
    <w:name w:val="heading 2"/>
    <w:basedOn w:val="Normal"/>
    <w:link w:val="Heading2Char"/>
    <w:uiPriority w:val="9"/>
    <w:qFormat/>
    <w:rsid w:val="00F87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F8783C"/>
    <w:rPr>
      <w:rFonts w:ascii="Times New Roman" w:eastAsia="Times New Roman" w:hAnsi="Times New Roman"/>
      <w:b/>
      <w:bCs/>
      <w:sz w:val="36"/>
      <w:szCs w:val="36"/>
      <w:lang w:val="es-ES_tradnl" w:eastAsia="es-ES_tradnl"/>
    </w:rPr>
  </w:style>
  <w:style w:type="character" w:customStyle="1" w:styleId="titlespan4">
    <w:name w:val="titlespan4"/>
    <w:basedOn w:val="DefaultParagraphFont"/>
    <w:rsid w:val="00F8783C"/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77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63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88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17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94414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7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324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17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56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36142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16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14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59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7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45649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240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559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5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201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2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653313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7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8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120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783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185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88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14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94363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486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95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2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1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16346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542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90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23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99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886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627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54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9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47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2191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92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8" w:space="4" w:color="00000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06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84537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CEE-Directorio%20de%20Agencia/CEE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60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842B7-1933-4B33-9815-A786F6AF1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47F10-DA29-434F-A95E-9D2CDC82C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31EB4B-7B10-4BAF-99DB-AF8EB93AD03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C3999376-9E5B-4000-8C1B-2273ACDD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Estatal de Elecciones</vt:lpstr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CEE</dc:title>
  <dc:subject>Información General</dc:subject>
  <dc:creator>3-1-1 Tu Línea de Servicios de Gobierno</dc:creator>
  <cp:keywords>CEE</cp:keywords>
  <cp:lastModifiedBy>respondadmin</cp:lastModifiedBy>
  <cp:revision>6</cp:revision>
  <cp:lastPrinted>2012-08-17T16:05:00Z</cp:lastPrinted>
  <dcterms:created xsi:type="dcterms:W3CDTF">2012-08-31T18:18:00Z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