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BE39015" wp14:editId="541B334B">
                  <wp:extent cx="267335" cy="276225"/>
                  <wp:effectExtent l="19050" t="0" r="0" b="0"/>
                  <wp:docPr id="47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B7406F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0E7CA9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Oficina del Contralor de Puerto Rico </w:t>
      </w:r>
      <w:r w:rsidR="00D72A94" w:rsidRPr="000E7CA9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(OCPR) </w:t>
      </w:r>
      <w:r w:rsidRPr="000E7CA9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tiene la responsabilidad de</w:t>
      </w:r>
      <w:r w:rsidR="00B7406F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</w:t>
      </w:r>
      <w:r w:rsidRPr="000E7CA9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fiscalizar las transacciones de la propiedad y de los fondos públicos, con independencia y objetividad, para determinar si se han realizado de acuerdo con la ley, y atender otros asuntos encomendados. </w:t>
      </w:r>
    </w:p>
    <w:p w:rsidR="0049566C" w:rsidRPr="000E7CA9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E7CA9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Promueve el uso efectivo, económico, eficiente y ético de los recurs</w:t>
      </w:r>
      <w:r w:rsidR="00B7406F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os del Gobierno</w:t>
      </w:r>
      <w:r w:rsidR="000E7CA9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37737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8F3813" wp14:editId="7B671E85">
                  <wp:extent cx="276225" cy="276225"/>
                  <wp:effectExtent l="19050" t="0" r="9525" b="0"/>
                  <wp:docPr id="47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0315A9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4B1882">
          <w:rPr>
            <w:rStyle w:val="Hyperlink"/>
            <w:rFonts w:cs="Arial"/>
            <w:lang w:val="es-PR"/>
          </w:rPr>
          <w:t xml:space="preserve">Directorio de </w:t>
        </w:r>
        <w:r w:rsidR="0049566C" w:rsidRPr="004B1882">
          <w:rPr>
            <w:rStyle w:val="Hyperlink"/>
            <w:rFonts w:cs="Arial"/>
            <w:noProof/>
            <w:lang w:val="es-PR"/>
          </w:rPr>
          <w:t>OCPR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0ACAA1" wp14:editId="3F0C5522">
                  <wp:extent cx="276225" cy="276225"/>
                  <wp:effectExtent l="19050" t="0" r="9525" b="0"/>
                  <wp:docPr id="48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820E0E" w:rsidRDefault="0049566C" w:rsidP="00820E0E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820E0E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49566C" w:rsidRPr="00820E0E" w:rsidRDefault="0049566C" w:rsidP="00820E0E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  <w:sectPr w:rsidR="0049566C" w:rsidRPr="00820E0E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820E0E" w:rsidRPr="00820E0E" w:rsidRDefault="00820E0E" w:rsidP="00820E0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bookmarkStart w:id="1" w:name="PROG2057"/>
      <w:r w:rsidRPr="00820E0E">
        <w:rPr>
          <w:rFonts w:asciiTheme="minorHAnsi" w:eastAsia="Times New Roman" w:hAnsiTheme="minorHAnsi" w:cstheme="minorHAnsi"/>
          <w:color w:val="000000"/>
          <w:lang w:val="es-ES_tradnl" w:eastAsia="es-ES_tradnl"/>
        </w:rPr>
        <w:lastRenderedPageBreak/>
        <w:t xml:space="preserve">Efectúa auditorías periódicas de los ingresos, cuentas y desembolsos del Gobierno de Puerto Rico, sus agencias y municipios, para determinar que las transacciones se realizaron de acuerdo con las leyes y reglamentos. </w:t>
      </w:r>
    </w:p>
    <w:p w:rsidR="00E016AB" w:rsidRPr="00E016AB" w:rsidRDefault="00820E0E" w:rsidP="00820E0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820E0E">
        <w:rPr>
          <w:rFonts w:asciiTheme="minorHAnsi" w:eastAsia="Times New Roman" w:hAnsiTheme="minorHAnsi" w:cstheme="minorHAnsi"/>
          <w:color w:val="000000"/>
          <w:lang w:val="es-ES_tradnl" w:eastAsia="es-ES_tradnl"/>
        </w:rPr>
        <w:t xml:space="preserve">Emite informes sobre los resultados de las auditorías, para que el funcionario principal de las dependencias tome medidas correctivas. Además, se incluyen recomendaciones a funcionarios de otras agencias a quienes también les compete tomar medidas correctivas. </w:t>
      </w:r>
    </w:p>
    <w:p w:rsidR="00E016AB" w:rsidRPr="00E016AB" w:rsidRDefault="00820E0E" w:rsidP="00820E0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820E0E">
        <w:rPr>
          <w:rFonts w:asciiTheme="minorHAnsi" w:eastAsia="Times New Roman" w:hAnsiTheme="minorHAnsi" w:cstheme="minorHAnsi"/>
          <w:color w:val="000000"/>
          <w:lang w:val="es-ES_tradnl" w:eastAsia="es-ES_tradnl"/>
        </w:rPr>
        <w:t>Verifica que se rea</w:t>
      </w:r>
      <w:r w:rsidR="00E016AB">
        <w:rPr>
          <w:rFonts w:asciiTheme="minorHAnsi" w:eastAsia="Times New Roman" w:hAnsiTheme="minorHAnsi" w:cstheme="minorHAnsi"/>
          <w:color w:val="000000"/>
          <w:lang w:val="es-ES_tradnl" w:eastAsia="es-ES_tradnl"/>
        </w:rPr>
        <w:t>licen las recomendaciones inclui</w:t>
      </w:r>
      <w:r w:rsidRPr="00820E0E">
        <w:rPr>
          <w:rFonts w:asciiTheme="minorHAnsi" w:eastAsia="Times New Roman" w:hAnsiTheme="minorHAnsi" w:cstheme="minorHAnsi"/>
          <w:color w:val="000000"/>
          <w:lang w:val="es-ES_tradnl" w:eastAsia="es-ES_tradnl"/>
        </w:rPr>
        <w:t xml:space="preserve">das en los informes de auditoría. </w:t>
      </w:r>
    </w:p>
    <w:p w:rsidR="0049566C" w:rsidRPr="00E016AB" w:rsidRDefault="00820E0E" w:rsidP="00820E0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E016AB">
        <w:rPr>
          <w:rFonts w:asciiTheme="minorHAnsi" w:eastAsia="Times New Roman" w:hAnsiTheme="minorHAnsi" w:cstheme="minorHAnsi"/>
          <w:color w:val="000000"/>
          <w:lang w:val="es-ES_tradnl" w:eastAsia="es-ES_tradnl"/>
        </w:rPr>
        <w:t>Mantiene un registro de todos los contratos formalizados por los organismos públicos y los municipios.</w:t>
      </w:r>
      <w:bookmarkEnd w:id="1"/>
    </w:p>
    <w:sectPr w:rsidR="0049566C" w:rsidRPr="00E016AB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31" w:rsidRDefault="00282331" w:rsidP="005501A9">
      <w:pPr>
        <w:spacing w:after="0" w:line="240" w:lineRule="auto"/>
      </w:pPr>
      <w:r>
        <w:separator/>
      </w:r>
    </w:p>
  </w:endnote>
  <w:endnote w:type="continuationSeparator" w:id="0">
    <w:p w:rsidR="00282331" w:rsidRDefault="0028233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70" w:rsidRDefault="00377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150784" behindDoc="0" locked="0" layoutInCell="1" allowOverlap="1" wp14:anchorId="3F842BED" wp14:editId="4C9602A1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48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152832" behindDoc="0" locked="0" layoutInCell="1" allowOverlap="1" wp14:anchorId="31EFCB08" wp14:editId="574CC500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16" name="AutoShape 2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2" o:spid="_x0000_s1026" type="#_x0000_t32" style="position:absolute;margin-left:-35.9pt;margin-top:3.1pt;width:471.35pt;height:.0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n8JAIAAEEEAAAOAAAAZHJzL2Uyb0RvYy54bWysU8GO2yAQvVfqPyDuie2s7SZWnNXKTnrZ&#10;diPt9gMI4BjVBgQkTlT13zsQJ9q0l6qqD3iAmTdvZh7Lx1PfoSM3VihZ4mQaY8QlVUzIfYm/vW0m&#10;c4ysI5KRTkle4jO3+HH18cNy0AWfqVZ1jBsEINIWgy5x65wuosjSlvfETpXmEi4bZXriYGv2ETNk&#10;APS+i2ZxnEeDMkwbRbm1cFpfLvEq4DcNp+6laSx3qCsxcHNhNWHd+TVaLUmxN0S3go40yD+w6ImQ&#10;kPQGVRNH0MGIP6B6QY2yqnFTqvpINY2gPNQA1STxb9W8tkTzUAs0x+pbm+z/g6Vfj1uDBCtxnuQY&#10;SdLDkJ4OToXcaJbOfIsGbQvwrOTW+CLpSb7qZ0W/WyRV1RK558H97awhOvER0V2I31gNiXbDF8XA&#10;h0CG0K9TY3oPCZ1ApzCW820s/OQQhcNsMc+TNMOIwl3+kAV8UlxDtbHuM1c98kaJrTNE7FtXKSlh&#10;/MokIRE5PlvniZHiGuDzSrURXRdU0Ek0lHiRzbIQYFUnmL/0btbsd1Vn0JF4HYVvZHHnZtRBsgDW&#10;csLWo+2I6C42JO+kx4PSgM5oXYTyYxEv1vP1PJ2ks3w9SeO6njxtqnSSb5JPWf1QV1Wd/PTUkrRo&#10;BWNcenZX0Sbp34lifD4Xud1ke2tDdI8e+gVkr/9AOszWj/MijJ1i5625zhx0GpzHN+Ufwvs92O9f&#10;/uoX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PklZ/C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377370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377370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70" w:rsidRDefault="003773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31" w:rsidRDefault="00282331" w:rsidP="005501A9">
      <w:pPr>
        <w:spacing w:after="0" w:line="240" w:lineRule="auto"/>
      </w:pPr>
      <w:r>
        <w:separator/>
      </w:r>
    </w:p>
  </w:footnote>
  <w:footnote w:type="continuationSeparator" w:id="0">
    <w:p w:rsidR="00282331" w:rsidRDefault="0028233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70" w:rsidRDefault="003773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151808" behindDoc="0" locked="0" layoutInCell="1" allowOverlap="1" wp14:anchorId="1EC8CED6" wp14:editId="18B3A9C2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17" name="Text 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OCPR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1" o:spid="_x0000_s1026" type="#_x0000_t202" style="position:absolute;margin-left:389.5pt;margin-top:6.65pt;width:82.7pt;height:27.5pt;z-index:252151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HsLQIAAFQEAAAOAAAAZHJzL2Uyb0RvYy54bWysVNtu2zAMfR+wfxD0vtjxkrYx4hRdugwD&#10;ugvQ7gNkWY6F6TZKiZ19fSk5ybLbyzA/CGJIHZLnkFneDlqRvQAvranodJJTIgy3jTTbin552ry6&#10;ocQHZhqmrBEVPQhPb1cvXyx7V4rCdlY1AgiCGF/2rqJdCK7MMs87oZmfWCcMOlsLmgU0YZs1wHpE&#10;1yor8vwq6y00DiwX3uOv96OTrhJ+2woePrWtF4GoimJtIZ2Qzjqe2WrJyi0w10l+LIP9QxWaSYNJ&#10;z1D3LDCyA/kblJYcrLdtmHCrM9u2kovUA3YzzX/p5rFjTqRekBzvzjT5/wfLP+4/A5FNRa+m15QY&#10;plGkJzEE8sYOpJhNI0O98yUGPjoMDQM6UOnUrXcPln/1xNh1x8xW3AHYvhOswQrTy+zi6YjjI0jd&#10;f7ANJmK7YBPQ0IKO9CEhBNFRqcNZnVgMjynzeV4s0MXR93q2KOZJvoyVp9cOfHgnrCbxUlFA9RM6&#10;2z/4gH1g6CkkJvNWyWYjlUoGbOu1ArJnOCmb9MXW8clPYcqQvqKLeTEfCfgrRJ6+P0FoGXDkldQV&#10;vTkHsTLS9tY0aSADk2q8Y35lsIzIY6RuJDEM9XDUpbbNARkFO442riJeOgvfKelxrCvqv+0YCErU&#10;e4OqLKazWdyDZMzm1wUacOmpLz3McISqaKBkvK7DuDs7B3LbYabTHNyhkhuZSI6ljlUd68bRTUQe&#10;1yzuxqWdon78GayeAQ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O14EewtAgAAVA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OCPR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Oficina del Contralor de Puerto Rico</w:t>
    </w:r>
    <w:r w:rsidR="001C0483">
      <w:rPr>
        <w:sz w:val="32"/>
        <w:szCs w:val="32"/>
        <w:lang w:val="es-PR"/>
      </w:rPr>
      <w:tab/>
    </w:r>
    <w:r w:rsidR="00D72A94">
      <w:rPr>
        <w:sz w:val="32"/>
        <w:szCs w:val="32"/>
        <w:lang w:val="es-PR"/>
      </w:rPr>
      <w:t xml:space="preserve"> (OCPR)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70" w:rsidRDefault="0037737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43C10"/>
    <w:multiLevelType w:val="hybridMultilevel"/>
    <w:tmpl w:val="C4C0A5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5A9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E7CA9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2331"/>
    <w:rsid w:val="00285FF6"/>
    <w:rsid w:val="002908E3"/>
    <w:rsid w:val="002A7ACF"/>
    <w:rsid w:val="002B5156"/>
    <w:rsid w:val="002B59DC"/>
    <w:rsid w:val="002C1753"/>
    <w:rsid w:val="002C3544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7370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16454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0E0E"/>
    <w:rsid w:val="00824CB0"/>
    <w:rsid w:val="00832CC3"/>
    <w:rsid w:val="00841D9E"/>
    <w:rsid w:val="008542CD"/>
    <w:rsid w:val="008749E3"/>
    <w:rsid w:val="008766CF"/>
    <w:rsid w:val="00877A45"/>
    <w:rsid w:val="00891645"/>
    <w:rsid w:val="008947B8"/>
    <w:rsid w:val="008A0367"/>
    <w:rsid w:val="008B7F12"/>
    <w:rsid w:val="008C479E"/>
    <w:rsid w:val="008D763C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512EB"/>
    <w:rsid w:val="00A60B6E"/>
    <w:rsid w:val="00A6221A"/>
    <w:rsid w:val="00A625BF"/>
    <w:rsid w:val="00A633B9"/>
    <w:rsid w:val="00A64429"/>
    <w:rsid w:val="00A64584"/>
    <w:rsid w:val="00A66EA7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3BB2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7406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72A94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16AB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00BE"/>
    <w:rsid w:val="00EB10E1"/>
    <w:rsid w:val="00EB5D00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CPR-Directorio%20de%20Agencia/OCPR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116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BC076-7E9D-4E4D-B931-D9EF37632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470CA-8C12-4069-90FE-902CF08D0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C837D-732B-473E-AE69-46F237C0502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1D27AAC8-078C-4E2F-8007-A8423BF6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ka OCPR</vt:lpstr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OCPR</dc:title>
  <dc:subject>Información General</dc:subject>
  <dc:creator>3-1-1 Tu Línea de Servicios de Gobierno</dc:creator>
  <cp:keywords>OCPR</cp:keywords>
  <cp:lastModifiedBy>respondadmin</cp:lastModifiedBy>
  <cp:revision>6</cp:revision>
  <cp:lastPrinted>2012-08-19T23:37:00Z</cp:lastPrinted>
  <dcterms:created xsi:type="dcterms:W3CDTF">2012-08-31T18:26:00Z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