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0E0CD97" wp14:editId="3B3BF378">
                  <wp:extent cx="267335" cy="276225"/>
                  <wp:effectExtent l="19050" t="0" r="0" b="0"/>
                  <wp:docPr id="49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4C5DF2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5DF2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Oficina del Inspector General del Gobierno de Puerto Rico tiene la responsabilidad de establecer un sistema integrado y coordinado de auditorías, estudios y evaluaciones preventivas en los organismos gubernamentales con miras a erradicar la redundancia y burocracia en la gestión pública, así como para optimizar el uso de los recursos y evitar el uso indebido de los mismos.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544A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DAE8F2D" wp14:editId="6CB781E5">
                  <wp:extent cx="276225" cy="276225"/>
                  <wp:effectExtent l="19050" t="0" r="9525" b="0"/>
                  <wp:docPr id="49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8C2521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D7011E">
          <w:rPr>
            <w:rStyle w:val="Hyperlink"/>
            <w:rFonts w:cs="Arial"/>
            <w:lang w:val="es-PR"/>
          </w:rPr>
          <w:t xml:space="preserve">Directorio de </w:t>
        </w:r>
        <w:r w:rsidR="0049566C" w:rsidRPr="00D7011E">
          <w:rPr>
            <w:rStyle w:val="Hyperlink"/>
            <w:rFonts w:cs="Arial"/>
            <w:noProof/>
            <w:lang w:val="es-PR"/>
          </w:rPr>
          <w:t>OIG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6FF1225" wp14:editId="1267FB1F">
                  <wp:extent cx="276225" cy="276225"/>
                  <wp:effectExtent l="19050" t="0" r="9525" b="0"/>
                  <wp:docPr id="49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6F0E59" w:rsidRPr="006F0E59" w:rsidRDefault="001D0CDE" w:rsidP="001D0C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bookmarkStart w:id="1" w:name="PROG0001"/>
      <w:r w:rsidRPr="001D0CDE">
        <w:rPr>
          <w:rFonts w:asciiTheme="minorHAnsi" w:hAnsiTheme="minorHAnsi" w:cstheme="minorHAnsi"/>
          <w:color w:val="000000"/>
        </w:rPr>
        <w:lastRenderedPageBreak/>
        <w:t xml:space="preserve">Formula e implanta la política pública relacionada con sanas prácticas de administración pública de los procesos internos de las agencias y en el manejo de los fondos públicos estatales y federales. </w:t>
      </w:r>
    </w:p>
    <w:p w:rsidR="006F0E59" w:rsidRPr="004752EA" w:rsidRDefault="006F0E59" w:rsidP="004752EA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bookmarkStart w:id="2" w:name="PROG1707"/>
      <w:bookmarkEnd w:id="1"/>
      <w:r w:rsidRPr="006F0E59">
        <w:rPr>
          <w:rFonts w:asciiTheme="minorHAnsi" w:hAnsiTheme="minorHAnsi" w:cstheme="minorHAnsi"/>
          <w:color w:val="000000"/>
        </w:rPr>
        <w:t xml:space="preserve">Elabora el Plan Estratégico Anual de Auditorías, Evaluaciones e Investigaciones, el cual someterá a la aprobación del Comité del Gobernador para la Integridad y Eficiencia Gubernamental. </w:t>
      </w:r>
      <w:bookmarkEnd w:id="2"/>
    </w:p>
    <w:sectPr w:rsidR="006F0E59" w:rsidRPr="004752EA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86" w:rsidRDefault="00A25A86" w:rsidP="005501A9">
      <w:pPr>
        <w:spacing w:after="0" w:line="240" w:lineRule="auto"/>
      </w:pPr>
      <w:r>
        <w:separator/>
      </w:r>
    </w:p>
  </w:endnote>
  <w:endnote w:type="continuationSeparator" w:id="0">
    <w:p w:rsidR="00A25A86" w:rsidRDefault="00A25A8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7" w:rsidRDefault="00D42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167168" behindDoc="0" locked="0" layoutInCell="1" allowOverlap="1" wp14:anchorId="0F000269" wp14:editId="0E692BC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9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169216" behindDoc="0" locked="0" layoutInCell="1" allowOverlap="1" wp14:anchorId="73C1F22F" wp14:editId="7274D8B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08" name="AutoShape 2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0" o:spid="_x0000_s1026" type="#_x0000_t32" style="position:absolute;margin-left:-35.9pt;margin-top:3.1pt;width:471.35pt;height:.0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tkJAIAAEEEAAAOAAAAZHJzL2Uyb0RvYy54bWysU82O2jAQvlfqO1i+QxI2oR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P7UbZC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D4272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42727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7" w:rsidRDefault="00D427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86" w:rsidRDefault="00A25A86" w:rsidP="005501A9">
      <w:pPr>
        <w:spacing w:after="0" w:line="240" w:lineRule="auto"/>
      </w:pPr>
      <w:r>
        <w:separator/>
      </w:r>
    </w:p>
  </w:footnote>
  <w:footnote w:type="continuationSeparator" w:id="0">
    <w:p w:rsidR="00A25A86" w:rsidRDefault="00A25A8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7" w:rsidRDefault="00D42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4C5DF2">
    <w:pPr>
      <w:tabs>
        <w:tab w:val="center" w:pos="4680"/>
      </w:tabs>
      <w:spacing w:after="0" w:line="240" w:lineRule="auto"/>
      <w:ind w:right="90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168192" behindDoc="0" locked="0" layoutInCell="1" allowOverlap="1" wp14:anchorId="45419A43" wp14:editId="00C7E099">
              <wp:simplePos x="0" y="0"/>
              <wp:positionH relativeFrom="column">
                <wp:posOffset>4732655</wp:posOffset>
              </wp:positionH>
              <wp:positionV relativeFrom="paragraph">
                <wp:posOffset>311785</wp:posOffset>
              </wp:positionV>
              <wp:extent cx="1050290" cy="349250"/>
              <wp:effectExtent l="0" t="0" r="16510" b="13335"/>
              <wp:wrapNone/>
              <wp:docPr id="609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OIG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6" type="#_x0000_t202" style="position:absolute;margin-left:372.65pt;margin-top:24.55pt;width:82.7pt;height:27.5pt;z-index:25216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OIG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del Inspector General del Gobierno de Puerto Rico</w:t>
    </w:r>
    <w:r w:rsidR="004C5DF2">
      <w:rPr>
        <w:noProof/>
        <w:sz w:val="32"/>
        <w:szCs w:val="32"/>
        <w:lang w:val="es-PR"/>
      </w:rPr>
      <w:t xml:space="preserve"> (OIG)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27" w:rsidRDefault="00D427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42110A"/>
    <w:multiLevelType w:val="hybridMultilevel"/>
    <w:tmpl w:val="50D0D4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56AC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0CD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561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2E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C5DF2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F0C66"/>
    <w:rsid w:val="006F0E59"/>
    <w:rsid w:val="006F359E"/>
    <w:rsid w:val="00706AE9"/>
    <w:rsid w:val="00722794"/>
    <w:rsid w:val="00726CF4"/>
    <w:rsid w:val="007271F4"/>
    <w:rsid w:val="00735FB7"/>
    <w:rsid w:val="007415A2"/>
    <w:rsid w:val="0074728C"/>
    <w:rsid w:val="00770488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558C8"/>
    <w:rsid w:val="008766CF"/>
    <w:rsid w:val="00877A45"/>
    <w:rsid w:val="008947B8"/>
    <w:rsid w:val="008A0367"/>
    <w:rsid w:val="008B7F12"/>
    <w:rsid w:val="008C2521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5A86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D3D71"/>
    <w:rsid w:val="00AD43CC"/>
    <w:rsid w:val="00AF0F2D"/>
    <w:rsid w:val="00AF2EAF"/>
    <w:rsid w:val="00AF4F7A"/>
    <w:rsid w:val="00B03DC9"/>
    <w:rsid w:val="00B26E30"/>
    <w:rsid w:val="00B34D73"/>
    <w:rsid w:val="00B378C2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D7EE0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42727"/>
    <w:rsid w:val="00D544A3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3D4B"/>
    <w:rsid w:val="00E263A1"/>
    <w:rsid w:val="00E27C39"/>
    <w:rsid w:val="00E27EA1"/>
    <w:rsid w:val="00E366B6"/>
    <w:rsid w:val="00E36B79"/>
    <w:rsid w:val="00E53D05"/>
    <w:rsid w:val="00E62823"/>
    <w:rsid w:val="00E67805"/>
    <w:rsid w:val="00E749AA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IG-Directorio%20de%20Agencia/OIG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1E6A-E8D6-47E5-B408-8DBB91373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851F9-7A8E-487C-B1EC-70E045668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8EBD-D9F0-448A-A0F3-5C5FE8C9AD0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BECB591-4DE2-401E-8356-A159F6F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OIG</vt:lpstr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OIG</dc:title>
  <dc:subject>Información General</dc:subject>
  <dc:creator>3-1-1 Tu Línea de Servicios de Gobierno</dc:creator>
  <cp:keywords>OIG</cp:keywords>
  <cp:lastModifiedBy>respondadmin</cp:lastModifiedBy>
  <cp:revision>6</cp:revision>
  <cp:lastPrinted>2012-08-24T15:45:00Z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