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7EA4339" wp14:editId="1121A30C">
                  <wp:extent cx="267335" cy="276225"/>
                  <wp:effectExtent l="19050" t="0" r="0" b="0"/>
                  <wp:docPr id="26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491A41" w:rsidRDefault="0049566C" w:rsidP="00491A41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91A4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Corporación del Centro Cardiovascular de Puerto Rico y el Caribe</w:t>
      </w:r>
      <w:r w:rsidR="00FB27F3" w:rsidRPr="00491A4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(CCCPRC) </w:t>
      </w:r>
      <w:r w:rsidRPr="00491A4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tiene la responsabilidad de proveer servicios de la más alta calidad para el cuidado de la salud mediante la prevención, diagnóstico, tratamiento y rehabilitación de condiciones cardiovasculares en la forma más costo efectiva y segura, generando beneficios medibles para nuestra comunidad. Propiciar el ambiente para la educación y adiestramiento de los profesionales de la salud y fomentar la investigación y el desarrollo de una manera consistente al mejoramiento continuo de la calidad</w:t>
      </w:r>
      <w:r w:rsidR="00491A4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  <w:r w:rsidR="00FE17E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Este Centro sirve a los paciente en un ambiente donde vela por su salud y seguridad durante su estadía en el Hospital.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68C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0DC62D" wp14:editId="1A788225">
                  <wp:extent cx="276225" cy="276225"/>
                  <wp:effectExtent l="19050" t="0" r="9525" b="0"/>
                  <wp:docPr id="26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6E3572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0B0C5A">
          <w:rPr>
            <w:rStyle w:val="Hyperlink"/>
            <w:rFonts w:cs="Arial"/>
            <w:lang w:val="es-PR"/>
          </w:rPr>
          <w:t xml:space="preserve">Directorio de </w:t>
        </w:r>
        <w:r w:rsidR="0049566C" w:rsidRPr="000B0C5A">
          <w:rPr>
            <w:rStyle w:val="Hyperlink"/>
            <w:rFonts w:cs="Arial"/>
            <w:noProof/>
            <w:lang w:val="es-PR"/>
          </w:rPr>
          <w:t>CCCPRC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257818" wp14:editId="647D0277">
                  <wp:extent cx="276225" cy="276225"/>
                  <wp:effectExtent l="19050" t="0" r="9525" b="0"/>
                  <wp:docPr id="26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15597F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365AE3" w:rsidRDefault="00365AE3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Procedimientos Invasivos</w:t>
      </w:r>
    </w:p>
    <w:p w:rsidR="00365AE3" w:rsidRPr="00365AE3" w:rsidRDefault="00365AE3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Laboratorio de Función Pulmonar y Terapia Respiratoria</w:t>
      </w:r>
    </w:p>
    <w:p w:rsidR="00365AE3" w:rsidRPr="00365AE3" w:rsidRDefault="00365AE3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Laboratorio Cardiovascular No Invasivo</w:t>
      </w:r>
    </w:p>
    <w:p w:rsidR="00365AE3" w:rsidRPr="00365AE3" w:rsidRDefault="00365AE3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Laboratorio Cardiovascular Invasivo</w:t>
      </w:r>
    </w:p>
    <w:p w:rsidR="00365AE3" w:rsidRPr="00365AE3" w:rsidRDefault="00365AE3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Laboratorio de Medicina Nuclear</w:t>
      </w:r>
    </w:p>
    <w:p w:rsidR="00365AE3" w:rsidRPr="00365AE3" w:rsidRDefault="00365AE3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Unidad de Cuidado Intensivo Cardiovascular</w:t>
      </w:r>
    </w:p>
    <w:p w:rsidR="00365AE3" w:rsidRPr="00365AE3" w:rsidRDefault="00365AE3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Unidad de Cuidado Intensivo Quirúrgico</w:t>
      </w:r>
    </w:p>
    <w:p w:rsidR="00365AE3" w:rsidRPr="00365AE3" w:rsidRDefault="00365AE3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Sala de Operaciones</w:t>
      </w:r>
    </w:p>
    <w:p w:rsidR="00365AE3" w:rsidRPr="00365AE3" w:rsidRDefault="00365AE3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 xml:space="preserve">Laboratorio </w:t>
      </w:r>
      <w:r w:rsidR="004A1E5C" w:rsidRPr="00365AE3">
        <w:rPr>
          <w:rFonts w:eastAsia="Times New Roman" w:cs="Arial"/>
          <w:color w:val="000000"/>
          <w:lang w:val="es-PR"/>
        </w:rPr>
        <w:t>Clínico</w:t>
      </w:r>
    </w:p>
    <w:p w:rsidR="00365AE3" w:rsidRPr="00365AE3" w:rsidRDefault="00365AE3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Radiología</w:t>
      </w:r>
    </w:p>
    <w:p w:rsidR="00365AE3" w:rsidRPr="00365AE3" w:rsidRDefault="00365AE3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Laboratorio de Medicina (patología)</w:t>
      </w:r>
    </w:p>
    <w:p w:rsidR="00365AE3" w:rsidRPr="00365AE3" w:rsidRDefault="004A1E5C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Clínica</w:t>
      </w:r>
      <w:r w:rsidR="00365AE3" w:rsidRPr="00365AE3">
        <w:rPr>
          <w:rFonts w:eastAsia="Times New Roman" w:cs="Arial"/>
          <w:color w:val="000000"/>
          <w:lang w:val="es-PR"/>
        </w:rPr>
        <w:t xml:space="preserve"> de Evaluación Cardiovascular 24 Horas</w:t>
      </w:r>
    </w:p>
    <w:p w:rsidR="00365AE3" w:rsidRPr="00365AE3" w:rsidRDefault="00365AE3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Programa de Cesación de Fumar</w:t>
      </w:r>
    </w:p>
    <w:p w:rsidR="00365AE3" w:rsidRPr="00365AE3" w:rsidRDefault="004A1E5C" w:rsidP="0015597F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Clínica</w:t>
      </w:r>
      <w:r w:rsidR="00365AE3" w:rsidRPr="00365AE3">
        <w:rPr>
          <w:rFonts w:eastAsia="Times New Roman" w:cs="Arial"/>
          <w:color w:val="000000"/>
          <w:lang w:val="es-PR"/>
        </w:rPr>
        <w:t xml:space="preserve"> de Especialidades Pediátricas</w:t>
      </w:r>
    </w:p>
    <w:p w:rsidR="00FE17E1" w:rsidRPr="00FE17E1" w:rsidRDefault="00365AE3" w:rsidP="00077374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65AE3">
        <w:rPr>
          <w:rFonts w:eastAsia="Times New Roman" w:cs="Arial"/>
          <w:color w:val="000000"/>
          <w:lang w:val="es-PR"/>
        </w:rPr>
        <w:t>Procedimientos Diagnósticos No-Invasivos</w:t>
      </w:r>
    </w:p>
    <w:p w:rsidR="00365AE3" w:rsidRDefault="00365AE3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 xml:space="preserve">  </w:t>
      </w:r>
    </w:p>
    <w:p w:rsidR="00365AE3" w:rsidRDefault="00365AE3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365AE3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FB373F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FB373F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09" w:rsidRDefault="00D07909" w:rsidP="005501A9">
      <w:pPr>
        <w:spacing w:after="0" w:line="240" w:lineRule="auto"/>
      </w:pPr>
      <w:r>
        <w:separator/>
      </w:r>
    </w:p>
  </w:endnote>
  <w:endnote w:type="continuationSeparator" w:id="0">
    <w:p w:rsidR="00D07909" w:rsidRDefault="00D0790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C3" w:rsidRDefault="00A66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933696" behindDoc="0" locked="0" layoutInCell="1" allowOverlap="1" wp14:anchorId="6E2A55C7" wp14:editId="6929A81B">
                <wp:simplePos x="0" y="0"/>
                <wp:positionH relativeFrom="column">
                  <wp:posOffset>-452755</wp:posOffset>
                </wp:positionH>
                <wp:positionV relativeFrom="paragraph">
                  <wp:posOffset>119380</wp:posOffset>
                </wp:positionV>
                <wp:extent cx="333375" cy="259715"/>
                <wp:effectExtent l="0" t="0" r="9525" b="6985"/>
                <wp:wrapSquare wrapText="bothSides"/>
                <wp:docPr id="26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935744" behindDoc="0" locked="0" layoutInCell="1" allowOverlap="1" wp14:anchorId="7E22F48A" wp14:editId="1E0C3F1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22" name="AutoShape 1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6" o:spid="_x0000_s1026" type="#_x0000_t32" style="position:absolute;margin-left:-35.9pt;margin-top:3.1pt;width:471.35pt;height: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gidx+S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A668C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68C3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C3" w:rsidRDefault="00A668C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09" w:rsidRDefault="00D07909" w:rsidP="005501A9">
      <w:pPr>
        <w:spacing w:after="0" w:line="240" w:lineRule="auto"/>
      </w:pPr>
      <w:r>
        <w:separator/>
      </w:r>
    </w:p>
  </w:footnote>
  <w:footnote w:type="continuationSeparator" w:id="0">
    <w:p w:rsidR="00D07909" w:rsidRDefault="00D0790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C3" w:rsidRDefault="00A66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934720" behindDoc="0" locked="0" layoutInCell="1" allowOverlap="1" wp14:anchorId="1E7C7E0B" wp14:editId="28FC328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23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CCCPRC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389.5pt;margin-top:6.65pt;width:82.7pt;height:27.5pt;z-index:25193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JmDbpi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CCCPRC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Corporación del Centro Cardiovascular de Puerto Rico y el Caribe</w:t>
    </w:r>
    <w:r w:rsidR="004A7A85">
      <w:rPr>
        <w:noProof/>
        <w:sz w:val="32"/>
        <w:szCs w:val="32"/>
        <w:lang w:val="es-PR"/>
      </w:rPr>
      <w:t xml:space="preserve"> (CCCPRC)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C3" w:rsidRDefault="00A668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A6671"/>
    <w:multiLevelType w:val="hybridMultilevel"/>
    <w:tmpl w:val="AA8C5C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C90E30"/>
    <w:multiLevelType w:val="multilevel"/>
    <w:tmpl w:val="E4A6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1">
    <w:nsid w:val="7E8F0264"/>
    <w:multiLevelType w:val="hybridMultilevel"/>
    <w:tmpl w:val="38B4E2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30"/>
  </w:num>
  <w:num w:numId="5">
    <w:abstractNumId w:val="15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9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4"/>
  </w:num>
  <w:num w:numId="29">
    <w:abstractNumId w:val="13"/>
  </w:num>
  <w:num w:numId="30">
    <w:abstractNumId w:val="31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053EE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57C59"/>
    <w:rsid w:val="000654F9"/>
    <w:rsid w:val="00066C33"/>
    <w:rsid w:val="000674D5"/>
    <w:rsid w:val="0007270C"/>
    <w:rsid w:val="00075B22"/>
    <w:rsid w:val="00075B7B"/>
    <w:rsid w:val="00076DE8"/>
    <w:rsid w:val="00077374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53135"/>
    <w:rsid w:val="0015597F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4F57"/>
    <w:rsid w:val="002A7ACF"/>
    <w:rsid w:val="002B33FA"/>
    <w:rsid w:val="002B5156"/>
    <w:rsid w:val="002B59DC"/>
    <w:rsid w:val="002C1753"/>
    <w:rsid w:val="002D1E0C"/>
    <w:rsid w:val="002D3544"/>
    <w:rsid w:val="002D3658"/>
    <w:rsid w:val="002D392D"/>
    <w:rsid w:val="002D72DF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5AE3"/>
    <w:rsid w:val="0036675A"/>
    <w:rsid w:val="00370141"/>
    <w:rsid w:val="00370F75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84E2E"/>
    <w:rsid w:val="00491A41"/>
    <w:rsid w:val="0049324C"/>
    <w:rsid w:val="0049566C"/>
    <w:rsid w:val="004979AF"/>
    <w:rsid w:val="00497B37"/>
    <w:rsid w:val="004A04AB"/>
    <w:rsid w:val="004A1E5C"/>
    <w:rsid w:val="004A5AAE"/>
    <w:rsid w:val="004A7A85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06EA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2D8"/>
    <w:rsid w:val="006A5C1B"/>
    <w:rsid w:val="006B5A60"/>
    <w:rsid w:val="006B7DFA"/>
    <w:rsid w:val="006C1662"/>
    <w:rsid w:val="006C50A0"/>
    <w:rsid w:val="006C6588"/>
    <w:rsid w:val="006C6B39"/>
    <w:rsid w:val="006E3049"/>
    <w:rsid w:val="006E3572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100A"/>
    <w:rsid w:val="00807397"/>
    <w:rsid w:val="008075C8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0303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675A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1217"/>
    <w:rsid w:val="00A34BC1"/>
    <w:rsid w:val="00A5086B"/>
    <w:rsid w:val="00A550FD"/>
    <w:rsid w:val="00A60B6E"/>
    <w:rsid w:val="00A625BF"/>
    <w:rsid w:val="00A633B9"/>
    <w:rsid w:val="00A64429"/>
    <w:rsid w:val="00A64584"/>
    <w:rsid w:val="00A668C3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04568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C57F9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07909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1869"/>
    <w:rsid w:val="00E62823"/>
    <w:rsid w:val="00E67805"/>
    <w:rsid w:val="00E94C68"/>
    <w:rsid w:val="00EB10E1"/>
    <w:rsid w:val="00EB7ACD"/>
    <w:rsid w:val="00EC0600"/>
    <w:rsid w:val="00ED43BB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27F3"/>
    <w:rsid w:val="00FB373F"/>
    <w:rsid w:val="00FB479D"/>
    <w:rsid w:val="00FD084F"/>
    <w:rsid w:val="00FD6A44"/>
    <w:rsid w:val="00FD70EE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19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79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36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60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1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11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77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6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85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89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5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0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8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CCPRC-Directorio%20de%20Agencia/CCCPRC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52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D9AA-3C6A-4E36-8F0F-63ED77AA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79858-C29A-4CCB-83BE-487E3C765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6665D-6EEA-41B1-8FEF-2C1B7C3A435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9220A0C-0509-42A2-8A38-6BF9A615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CCCPRC</vt:lpstr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CCCPRC</dc:title>
  <dc:subject>Información General</dc:subject>
  <dc:creator>3-1-1 Tu Línea de Servicios de Gobierno</dc:creator>
  <cp:keywords>CCCPRC</cp:keywords>
  <cp:lastModifiedBy>respondadmin</cp:lastModifiedBy>
  <cp:revision>6</cp:revision>
  <cp:lastPrinted>2012-09-18T19:52:00Z</cp:lastPrinted>
  <dcterms:created xsi:type="dcterms:W3CDTF">2012-09-19T19:45:00Z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