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50BB7" w:rsidRDefault="00591CEE" w:rsidP="00150BB7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50BB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50BB7" w:rsidRDefault="004979AF" w:rsidP="00150BB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150BB7">
              <w:rPr>
                <w:rFonts w:ascii="Calibri" w:hAnsi="Calibri" w:cs="Calibri"/>
                <w:b/>
                <w:sz w:val="28"/>
                <w:szCs w:val="28"/>
              </w:rPr>
              <w:t>Descripción del Servicio</w:t>
            </w:r>
          </w:p>
        </w:tc>
      </w:tr>
    </w:tbl>
    <w:p w:rsidR="005A288F" w:rsidRPr="004469F0" w:rsidRDefault="005A288F" w:rsidP="001F18C7">
      <w:pPr>
        <w:pStyle w:val="NoSpacing"/>
        <w:numPr>
          <w:ilvl w:val="0"/>
          <w:numId w:val="22"/>
        </w:numPr>
        <w:spacing w:before="120"/>
        <w:rPr>
          <w:rFonts w:cstheme="minorHAnsi"/>
          <w:lang w:val="es-ES_tradnl"/>
        </w:rPr>
      </w:pPr>
      <w:r w:rsidRPr="004469F0">
        <w:rPr>
          <w:rFonts w:cstheme="minorHAnsi"/>
          <w:lang w:val="es-ES_tradnl"/>
        </w:rPr>
        <w:t>Informar sobre los centros de acopio y empresas de reciclaje que la Autoridad de Desperdicios Sólidos (ADS) ha identificado.</w:t>
      </w:r>
    </w:p>
    <w:p w:rsidR="00542C3C" w:rsidRPr="004469F0" w:rsidRDefault="00542C3C" w:rsidP="001F18C7">
      <w:pPr>
        <w:pStyle w:val="NoSpacing"/>
        <w:numPr>
          <w:ilvl w:val="0"/>
          <w:numId w:val="22"/>
        </w:numPr>
        <w:rPr>
          <w:rFonts w:cstheme="minorHAnsi"/>
          <w:lang w:val="es-ES_tradnl"/>
        </w:rPr>
      </w:pPr>
      <w:r w:rsidRPr="004469F0">
        <w:rPr>
          <w:rFonts w:cstheme="minorHAnsi"/>
          <w:lang w:val="es-ES_tradnl"/>
        </w:rPr>
        <w:t>Compañías Procesadora de Material Reciclable</w:t>
      </w:r>
    </w:p>
    <w:p w:rsidR="00B91C4D" w:rsidRPr="004469F0" w:rsidRDefault="00542C3C" w:rsidP="001F18C7">
      <w:pPr>
        <w:pStyle w:val="NoSpacing"/>
        <w:numPr>
          <w:ilvl w:val="1"/>
          <w:numId w:val="22"/>
        </w:numPr>
        <w:rPr>
          <w:rFonts w:cstheme="minorHAnsi"/>
          <w:b/>
          <w:color w:val="000000"/>
          <w:u w:val="single"/>
          <w:lang w:val="es-ES_tradnl"/>
        </w:rPr>
      </w:pPr>
      <w:r w:rsidRPr="004469F0">
        <w:rPr>
          <w:rFonts w:cstheme="minorHAnsi"/>
          <w:lang w:val="es-ES_tradnl"/>
        </w:rPr>
        <w:t xml:space="preserve">Dirigidos a fomentar el desarrollo económico de la industrias de reciclaje en Puerto Rico, la Autoridad de Desperdicios Sólidos </w:t>
      </w:r>
      <w:r w:rsidR="00150BB7" w:rsidRPr="004469F0">
        <w:rPr>
          <w:rFonts w:cstheme="minorHAnsi"/>
          <w:lang w:val="es-ES_tradnl"/>
        </w:rPr>
        <w:t xml:space="preserve">(ADS) </w:t>
      </w:r>
      <w:r w:rsidRPr="004469F0">
        <w:rPr>
          <w:rFonts w:cstheme="minorHAnsi"/>
          <w:lang w:val="es-ES_tradnl"/>
        </w:rPr>
        <w:t>ha desarrollando nuevos catálogos de Mercados de Reciclaje por Industria y Mercados de Reciclaje por Materiales. Los nuevos catálogos proveen información de más de</w:t>
      </w:r>
      <w:r w:rsidR="001F18C7">
        <w:rPr>
          <w:rFonts w:cstheme="minorHAnsi"/>
          <w:lang w:val="es-ES_tradnl"/>
        </w:rPr>
        <w:t xml:space="preserve"> cien</w:t>
      </w:r>
      <w:r w:rsidRPr="004469F0">
        <w:rPr>
          <w:rFonts w:cstheme="minorHAnsi"/>
          <w:lang w:val="es-ES_tradnl"/>
        </w:rPr>
        <w:t xml:space="preserve"> </w:t>
      </w:r>
      <w:r w:rsidR="001F18C7">
        <w:rPr>
          <w:rFonts w:cstheme="minorHAnsi"/>
          <w:lang w:val="es-ES_tradnl"/>
        </w:rPr>
        <w:t>(</w:t>
      </w:r>
      <w:r w:rsidRPr="004469F0">
        <w:rPr>
          <w:rFonts w:cstheme="minorHAnsi"/>
          <w:lang w:val="es-ES_tradnl"/>
        </w:rPr>
        <w:t>100</w:t>
      </w:r>
      <w:r w:rsidR="001F18C7">
        <w:rPr>
          <w:rFonts w:cstheme="minorHAnsi"/>
          <w:lang w:val="es-ES_tradnl"/>
        </w:rPr>
        <w:t>)</w:t>
      </w:r>
      <w:r w:rsidRPr="004469F0">
        <w:rPr>
          <w:rFonts w:cstheme="minorHAnsi"/>
          <w:lang w:val="es-ES_tradnl"/>
        </w:rPr>
        <w:t xml:space="preserve"> compañías establecidas en Puerto Rico que manejan el material reciclable. </w:t>
      </w:r>
    </w:p>
    <w:p w:rsidR="00542C3C" w:rsidRPr="004469F0" w:rsidRDefault="00542C3C" w:rsidP="001F18C7">
      <w:pPr>
        <w:pStyle w:val="NoSpacing"/>
        <w:numPr>
          <w:ilvl w:val="1"/>
          <w:numId w:val="22"/>
        </w:numPr>
        <w:rPr>
          <w:rFonts w:cstheme="minorHAnsi"/>
          <w:b/>
          <w:color w:val="000000"/>
          <w:u w:val="single"/>
          <w:lang w:val="es-ES_tradnl"/>
        </w:rPr>
      </w:pPr>
      <w:r w:rsidRPr="004469F0">
        <w:rPr>
          <w:rFonts w:cstheme="minorHAnsi"/>
          <w:lang w:val="es-ES_tradnl"/>
        </w:rPr>
        <w:t>Entre estas se encuentran los centros de acopio, instalaciones, manufactureros, procesadores, transportistas y servicios relacionados a la industria del reciclaje existentes en Puerto Rico. Los catálogos fueron desarrollados por industria y por materiales para facilitar el proceso de búsqueda de servicios a los ciudadanos, comerciantes, agencias de gobiernos, municipios y empresas sin fines lucro.</w:t>
      </w:r>
    </w:p>
    <w:p w:rsidR="00147B5D" w:rsidRPr="001F18C7" w:rsidRDefault="00147B5D" w:rsidP="001F18C7">
      <w:pPr>
        <w:pStyle w:val="ListParagraph"/>
        <w:numPr>
          <w:ilvl w:val="0"/>
          <w:numId w:val="22"/>
        </w:numPr>
        <w:spacing w:after="120" w:line="240" w:lineRule="auto"/>
        <w:rPr>
          <w:rFonts w:cstheme="minorHAnsi"/>
        </w:rPr>
      </w:pPr>
      <w:r w:rsidRPr="001F18C7">
        <w:rPr>
          <w:rFonts w:cstheme="minorHAnsi"/>
        </w:rPr>
        <w:t>Se le informará al ciudadano que deberá comunicarse con la agencia si necesita más información.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50BB7" w:rsidRDefault="00667D45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054519E" wp14:editId="3DCBCF8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50BB7" w:rsidRDefault="004979AF" w:rsidP="001F18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0BB7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</w:p>
        </w:tc>
      </w:tr>
    </w:tbl>
    <w:p w:rsidR="005A288F" w:rsidRPr="00150BB7" w:rsidRDefault="00CB0868" w:rsidP="001F18C7">
      <w:pPr>
        <w:pStyle w:val="NoSpacing"/>
        <w:numPr>
          <w:ilvl w:val="0"/>
          <w:numId w:val="13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Ciudadanía</w:t>
      </w:r>
      <w:r w:rsidR="005A288F" w:rsidRPr="00150BB7">
        <w:rPr>
          <w:rFonts w:ascii="Calibri" w:hAnsi="Calibri" w:cs="Calibri"/>
          <w:lang w:val="es-ES_tradnl"/>
        </w:rPr>
        <w:t xml:space="preserve"> en general</w:t>
      </w:r>
    </w:p>
    <w:p w:rsidR="00600347" w:rsidRPr="00150BB7" w:rsidRDefault="00AF1F40" w:rsidP="001F18C7">
      <w:pPr>
        <w:pStyle w:val="NoSpacing"/>
        <w:numPr>
          <w:ilvl w:val="0"/>
          <w:numId w:val="13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Sector Privado</w:t>
      </w:r>
    </w:p>
    <w:p w:rsidR="00600347" w:rsidRPr="00150BB7" w:rsidRDefault="00600347" w:rsidP="001F18C7">
      <w:pPr>
        <w:pStyle w:val="NoSpacing"/>
        <w:numPr>
          <w:ilvl w:val="0"/>
          <w:numId w:val="13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Gubernamental</w:t>
      </w:r>
      <w:r w:rsidR="00E83BA2" w:rsidRPr="00150BB7">
        <w:rPr>
          <w:rFonts w:ascii="Calibri" w:hAnsi="Calibri" w:cs="Calibri"/>
          <w:lang w:val="es-ES_tradnl"/>
        </w:rPr>
        <w:t xml:space="preserve"> y Municipios</w:t>
      </w:r>
    </w:p>
    <w:p w:rsidR="00600347" w:rsidRPr="00150BB7" w:rsidRDefault="00E83BA2" w:rsidP="001F18C7">
      <w:pPr>
        <w:pStyle w:val="NoSpacing"/>
        <w:numPr>
          <w:ilvl w:val="0"/>
          <w:numId w:val="13"/>
        </w:numPr>
        <w:spacing w:before="120" w:after="120"/>
        <w:contextualSpacing/>
        <w:rPr>
          <w:rFonts w:ascii="Calibri" w:eastAsia="Times New Roman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Suministrar aquellos formularios que estén acorde con el servicio solicitado</w:t>
      </w:r>
      <w:r w:rsidR="00AF1F40" w:rsidRPr="00150BB7">
        <w:rPr>
          <w:rFonts w:ascii="Calibri" w:hAnsi="Calibri" w:cs="Calibri"/>
          <w:lang w:val="es-ES_tradnl"/>
        </w:rPr>
        <w:t xml:space="preserve"> o relacionado.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150BB7" w:rsidRDefault="00AD3D71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EE51934" wp14:editId="4604B9BB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150BB7" w:rsidRDefault="004A5AAE" w:rsidP="001F18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0BB7">
              <w:rPr>
                <w:rFonts w:ascii="Calibri" w:hAnsi="Calibri" w:cs="Calibri"/>
                <w:b/>
                <w:sz w:val="28"/>
                <w:szCs w:val="28"/>
              </w:rPr>
              <w:t>Consideraciones</w:t>
            </w:r>
          </w:p>
        </w:tc>
      </w:tr>
    </w:tbl>
    <w:p w:rsidR="00A81757" w:rsidRPr="00150BB7" w:rsidRDefault="00A134D7" w:rsidP="001F18C7">
      <w:pPr>
        <w:pStyle w:val="NoSpacing"/>
        <w:spacing w:before="120" w:after="120"/>
        <w:contextualSpacing/>
        <w:rPr>
          <w:rFonts w:ascii="Calibri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Consideraciones son de acuerdo a la necesidad y situación.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150BB7" w:rsidRDefault="00591CEE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E560C9B" wp14:editId="062E6FB4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150BB7" w:rsidRDefault="00CA1937" w:rsidP="001F18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0BB7">
              <w:rPr>
                <w:rFonts w:ascii="Calibri" w:hAnsi="Calibri" w:cs="Calibri"/>
                <w:b/>
                <w:sz w:val="28"/>
                <w:szCs w:val="28"/>
              </w:rPr>
              <w:t>Lugar y Horario de Servicio</w:t>
            </w:r>
          </w:p>
        </w:tc>
      </w:tr>
    </w:tbl>
    <w:p w:rsidR="0036439F" w:rsidRPr="00DC7D2B" w:rsidRDefault="0036439F" w:rsidP="001F18C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</w:rPr>
      </w:pPr>
      <w:r w:rsidRPr="00DC7D2B">
        <w:rPr>
          <w:rFonts w:cs="Calibri"/>
          <w:b/>
        </w:rPr>
        <w:t>Lugar: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>
        <w:rPr>
          <w:rFonts w:cs="Calibri"/>
        </w:rPr>
        <w:t>Oficina Central de la Autoridad de Desperdicios Sólidos (ADS)</w:t>
      </w:r>
    </w:p>
    <w:p w:rsidR="0036439F" w:rsidRDefault="0036439F" w:rsidP="001F18C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eastAsia="Times New Roman"/>
        </w:rPr>
      </w:pPr>
      <w:r w:rsidRPr="00DC7D2B">
        <w:rPr>
          <w:rFonts w:cs="Calibri"/>
        </w:rPr>
        <w:tab/>
      </w:r>
      <w:r w:rsidRPr="00DC7D2B">
        <w:rPr>
          <w:rFonts w:cs="Calibri"/>
        </w:rPr>
        <w:tab/>
      </w:r>
      <w:hyperlink r:id="rId16" w:history="1">
        <w:r w:rsidRPr="00475D50">
          <w:rPr>
            <w:rStyle w:val="Hyperlink"/>
            <w:rFonts w:eastAsia="Times New Roman"/>
          </w:rPr>
          <w:t>Directorio de la Autoridad de Desperdicios Sólidos</w:t>
        </w:r>
      </w:hyperlink>
    </w:p>
    <w:p w:rsidR="0036439F" w:rsidRDefault="00090511" w:rsidP="001F18C7">
      <w:pPr>
        <w:pStyle w:val="NoSpacing"/>
        <w:ind w:left="1440" w:firstLine="360"/>
        <w:rPr>
          <w:rFonts w:ascii="Calibri" w:hAnsi="Calibri" w:cs="Calibri"/>
          <w:noProof/>
          <w:lang w:val="es-ES_tradnl"/>
        </w:rPr>
      </w:pPr>
      <w:hyperlink r:id="rId17" w:history="1">
        <w:r w:rsidR="0036439F">
          <w:rPr>
            <w:rStyle w:val="Hyperlink"/>
            <w:rFonts w:ascii="Calibri" w:hAnsi="Calibri" w:cs="Calibri"/>
            <w:noProof/>
            <w:lang w:val="es-ES_tradnl"/>
          </w:rPr>
          <w:t>www.ads.gobierno.pr</w:t>
        </w:r>
      </w:hyperlink>
      <w:r w:rsidR="0036439F" w:rsidRPr="00DC7D2B">
        <w:rPr>
          <w:rFonts w:ascii="Calibri" w:hAnsi="Calibri" w:cs="Calibri"/>
          <w:noProof/>
          <w:lang w:val="es-ES_tradnl"/>
        </w:rPr>
        <w:t xml:space="preserve"> </w:t>
      </w:r>
    </w:p>
    <w:p w:rsidR="0036439F" w:rsidRPr="008E0B33" w:rsidRDefault="0036439F" w:rsidP="001F18C7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</w:rPr>
      </w:pPr>
    </w:p>
    <w:p w:rsidR="0036439F" w:rsidRDefault="0036439F" w:rsidP="001F18C7">
      <w:pPr>
        <w:pStyle w:val="NoSpacing"/>
        <w:ind w:left="1800" w:hanging="1800"/>
        <w:rPr>
          <w:rFonts w:ascii="Calibri" w:hAnsi="Calibri" w:cs="Calibri"/>
          <w:lang w:val="es-ES_tradnl"/>
        </w:rPr>
      </w:pPr>
      <w:r w:rsidRPr="00DC7D2B">
        <w:rPr>
          <w:rFonts w:ascii="Calibri" w:hAnsi="Calibri" w:cs="Calibri"/>
          <w:b/>
          <w:noProof/>
          <w:lang w:val="es-ES_tradnl"/>
        </w:rPr>
        <w:t>Teléfono:</w:t>
      </w:r>
      <w:r w:rsidRPr="00DC7D2B">
        <w:rPr>
          <w:rFonts w:ascii="Calibri" w:hAnsi="Calibri" w:cs="Calibri"/>
          <w:b/>
          <w:noProof/>
          <w:lang w:val="es-ES_tradnl"/>
        </w:rPr>
        <w:tab/>
      </w:r>
      <w:r w:rsidRPr="00DC7D2B">
        <w:rPr>
          <w:rFonts w:ascii="Calibri" w:hAnsi="Calibri" w:cs="Calibri"/>
          <w:noProof/>
          <w:lang w:val="es-ES_tradnl"/>
        </w:rPr>
        <w:t>(</w:t>
      </w:r>
      <w:r w:rsidRPr="00CA65FC">
        <w:rPr>
          <w:rFonts w:ascii="Calibri" w:hAnsi="Calibri" w:cs="Calibri"/>
          <w:lang w:val="es-ES_tradnl"/>
        </w:rPr>
        <w:t>787) 765-7575</w:t>
      </w:r>
    </w:p>
    <w:p w:rsidR="0036439F" w:rsidRPr="00CA65FC" w:rsidRDefault="0036439F" w:rsidP="001F18C7">
      <w:pPr>
        <w:pStyle w:val="NoSpacing"/>
        <w:ind w:left="1440" w:firstLine="360"/>
        <w:rPr>
          <w:lang w:val="es-ES_tradnl"/>
        </w:rPr>
      </w:pPr>
      <w:r>
        <w:rPr>
          <w:rFonts w:cstheme="minorHAnsi"/>
          <w:lang w:val="es-ES_tradnl"/>
        </w:rPr>
        <w:t>1 (</w:t>
      </w:r>
      <w:r w:rsidRPr="00CA65FC">
        <w:rPr>
          <w:rFonts w:cstheme="minorHAnsi"/>
          <w:lang w:val="es-ES_tradnl"/>
        </w:rPr>
        <w:t>866</w:t>
      </w:r>
      <w:r>
        <w:rPr>
          <w:rFonts w:cstheme="minorHAnsi"/>
          <w:lang w:val="es-ES_tradnl"/>
        </w:rPr>
        <w:t xml:space="preserve">) </w:t>
      </w:r>
      <w:r w:rsidRPr="00CA65FC">
        <w:rPr>
          <w:rFonts w:cstheme="minorHAnsi"/>
          <w:lang w:val="es-ES_tradnl"/>
        </w:rPr>
        <w:t>732-4252</w:t>
      </w:r>
      <w:r w:rsidRPr="002B2305">
        <w:rPr>
          <w:lang w:val="es-ES_tradnl"/>
        </w:rPr>
        <w:t xml:space="preserve"> </w:t>
      </w:r>
      <w:r w:rsidRPr="00CA65FC">
        <w:rPr>
          <w:lang w:val="es-ES_tradnl"/>
        </w:rPr>
        <w:t xml:space="preserve">Libre de costo </w:t>
      </w:r>
    </w:p>
    <w:p w:rsidR="0036439F" w:rsidRPr="002B2305" w:rsidRDefault="0036439F" w:rsidP="001F18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44" w:firstLine="556"/>
        <w:rPr>
          <w:rFonts w:cstheme="minorHAnsi"/>
        </w:rPr>
      </w:pPr>
      <w:r w:rsidRPr="002B2305">
        <w:rPr>
          <w:rFonts w:cstheme="minorHAnsi"/>
        </w:rPr>
        <w:t>Fax: (787) 281-1673</w:t>
      </w:r>
    </w:p>
    <w:p w:rsidR="0036439F" w:rsidRDefault="0036439F" w:rsidP="001F18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b/>
          <w:noProof/>
        </w:rPr>
      </w:pPr>
    </w:p>
    <w:p w:rsidR="0036439F" w:rsidRPr="002B2305" w:rsidRDefault="0036439F" w:rsidP="001F18C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</w:rPr>
      </w:pPr>
      <w:r w:rsidRPr="002B2305">
        <w:rPr>
          <w:rFonts w:ascii="Calibri" w:hAnsi="Calibri" w:cs="Calibri"/>
          <w:b/>
          <w:noProof/>
        </w:rPr>
        <w:t xml:space="preserve">Correo electrónico: </w:t>
      </w:r>
      <w:hyperlink r:id="rId18" w:history="1">
        <w:r w:rsidRPr="002B2305">
          <w:rPr>
            <w:rStyle w:val="Hyperlink"/>
            <w:rFonts w:cstheme="minorHAnsi"/>
          </w:rPr>
          <w:t>reciclaje@ads.pr.gov</w:t>
        </w:r>
      </w:hyperlink>
    </w:p>
    <w:p w:rsidR="0036439F" w:rsidRPr="00DC7D2B" w:rsidRDefault="0036439F" w:rsidP="001F18C7">
      <w:pPr>
        <w:pStyle w:val="NoSpacing"/>
        <w:ind w:left="1800"/>
        <w:rPr>
          <w:rFonts w:ascii="Calibri" w:hAnsi="Calibri" w:cs="Calibri"/>
          <w:noProof/>
          <w:lang w:val="es-ES_tradnl"/>
        </w:rPr>
      </w:pPr>
    </w:p>
    <w:p w:rsidR="0036439F" w:rsidRPr="00E1176E" w:rsidRDefault="0036439F" w:rsidP="001F1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cs="Calibri"/>
        </w:rPr>
      </w:pPr>
      <w:r w:rsidRPr="00DC7D2B">
        <w:rPr>
          <w:rFonts w:cs="Calibri"/>
          <w:b/>
        </w:rPr>
        <w:t xml:space="preserve">Horario: </w:t>
      </w:r>
      <w:r w:rsidRPr="00DC7D2B">
        <w:rPr>
          <w:rFonts w:cs="Calibri"/>
          <w:b/>
        </w:rPr>
        <w:tab/>
      </w:r>
      <w:r w:rsidRPr="00DC7D2B">
        <w:rPr>
          <w:rFonts w:cs="Calibri"/>
          <w:b/>
        </w:rPr>
        <w:tab/>
      </w:r>
      <w:r w:rsidRPr="00DC7D2B">
        <w:rPr>
          <w:rFonts w:cs="Calibri"/>
        </w:rPr>
        <w:t>lunes a viernes de 8:00 a.m. – 4:</w:t>
      </w:r>
      <w:r>
        <w:rPr>
          <w:rFonts w:cs="Calibri"/>
        </w:rPr>
        <w:t>0</w:t>
      </w:r>
      <w:r w:rsidRPr="00DC7D2B">
        <w:rPr>
          <w:rFonts w:cs="Calibri"/>
        </w:rPr>
        <w:t xml:space="preserve">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150BB7" w:rsidRDefault="005D72CC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E7FF441" wp14:editId="4DCA2D5E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150BB7" w:rsidRDefault="005D72CC" w:rsidP="001F18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50BB7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150BB7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150BB7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150BB7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150BB7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202D7E" w:rsidRPr="00DD0CB4" w:rsidRDefault="00BF6CAE" w:rsidP="001F18C7">
      <w:pPr>
        <w:pStyle w:val="NoSpacing"/>
        <w:spacing w:before="120" w:after="120"/>
        <w:contextualSpacing/>
        <w:rPr>
          <w:rFonts w:ascii="Calibri" w:hAnsi="Calibri" w:cs="Calibri"/>
          <w:lang w:val="es-ES_tradnl"/>
        </w:rPr>
      </w:pPr>
      <w:r w:rsidRPr="00150BB7">
        <w:rPr>
          <w:rFonts w:ascii="Calibri" w:hAnsi="Calibri" w:cs="Calibri"/>
          <w:lang w:val="es-ES_tradnl"/>
        </w:rPr>
        <w:t>No conlleva costos directos al ciudadano.</w:t>
      </w:r>
      <w:r w:rsidR="005515A2" w:rsidRPr="00150BB7">
        <w:rPr>
          <w:rFonts w:ascii="Calibri" w:hAnsi="Calibri" w:cs="Calibri"/>
          <w:lang w:val="es-ES_tradnl"/>
        </w:rPr>
        <w:t xml:space="preserve"> </w:t>
      </w:r>
    </w:p>
    <w:p w:rsidR="00202D7E" w:rsidRPr="00150BB7" w:rsidRDefault="00202D7E" w:rsidP="001F18C7">
      <w:pPr>
        <w:pStyle w:val="NoSpacing"/>
        <w:rPr>
          <w:rFonts w:ascii="Calibri" w:eastAsia="Times New Roman" w:hAnsi="Calibri" w:cs="Calibri"/>
          <w:lang w:val="es-ES_tradnl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150BB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150BB7" w:rsidRDefault="004F4209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Verdana" w:hAnsi="Verdana"/>
                <w:sz w:val="15"/>
                <w:szCs w:val="15"/>
              </w:rPr>
              <w:lastRenderedPageBreak/>
              <w:t xml:space="preserve"> </w:t>
            </w:r>
            <w:r w:rsidR="003E0674"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03B3B20" wp14:editId="5B581B8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150BB7" w:rsidRDefault="003E0674" w:rsidP="001F18C7">
            <w:pPr>
              <w:rPr>
                <w:b/>
                <w:sz w:val="28"/>
                <w:szCs w:val="28"/>
              </w:rPr>
            </w:pPr>
            <w:r w:rsidRPr="00150BB7">
              <w:rPr>
                <w:b/>
                <w:sz w:val="28"/>
                <w:szCs w:val="28"/>
              </w:rPr>
              <w:t>Requisitos</w:t>
            </w:r>
            <w:r w:rsidR="004979AF" w:rsidRPr="00150BB7">
              <w:rPr>
                <w:b/>
                <w:sz w:val="28"/>
                <w:szCs w:val="28"/>
              </w:rPr>
              <w:t xml:space="preserve"> para Obtener Servicio</w:t>
            </w:r>
          </w:p>
        </w:tc>
      </w:tr>
    </w:tbl>
    <w:p w:rsidR="0021427E" w:rsidRPr="00150BB7" w:rsidRDefault="008039AE" w:rsidP="001F18C7">
      <w:pPr>
        <w:pStyle w:val="NoSpacing"/>
        <w:numPr>
          <w:ilvl w:val="0"/>
          <w:numId w:val="21"/>
        </w:numPr>
        <w:spacing w:before="100" w:beforeAutospacing="1" w:after="100" w:afterAutospacing="1"/>
        <w:rPr>
          <w:rFonts w:ascii="Calibri" w:hAnsi="Calibri" w:cs="Calibri"/>
          <w:lang w:val="es-ES_tradnl" w:eastAsia="es-PR"/>
        </w:rPr>
      </w:pPr>
      <w:r w:rsidRPr="00150BB7">
        <w:rPr>
          <w:rFonts w:ascii="Calibri" w:hAnsi="Calibri" w:cs="Calibri"/>
          <w:lang w:val="es-ES_tradnl" w:eastAsia="es-PR"/>
        </w:rPr>
        <w:t xml:space="preserve">Para obtener </w:t>
      </w:r>
      <w:r w:rsidR="002B552C" w:rsidRPr="00150BB7">
        <w:rPr>
          <w:rFonts w:ascii="Calibri" w:hAnsi="Calibri" w:cs="Calibri"/>
          <w:lang w:val="es-ES_tradnl" w:eastAsia="es-PR"/>
        </w:rPr>
        <w:t xml:space="preserve">el </w:t>
      </w:r>
      <w:r w:rsidRPr="00150BB7">
        <w:rPr>
          <w:rFonts w:ascii="Calibri" w:hAnsi="Calibri" w:cs="Calibri"/>
          <w:lang w:val="es-ES_tradnl" w:eastAsia="es-PR"/>
        </w:rPr>
        <w:t>cat</w:t>
      </w:r>
      <w:r w:rsidR="002B552C" w:rsidRPr="00150BB7">
        <w:rPr>
          <w:rFonts w:ascii="Calibri" w:hAnsi="Calibri" w:cs="Calibri"/>
          <w:lang w:val="es-ES_tradnl" w:eastAsia="es-PR"/>
        </w:rPr>
        <w:t>á</w:t>
      </w:r>
      <w:r w:rsidRPr="00150BB7">
        <w:rPr>
          <w:rFonts w:ascii="Calibri" w:hAnsi="Calibri" w:cs="Calibri"/>
          <w:lang w:val="es-ES_tradnl" w:eastAsia="es-PR"/>
        </w:rPr>
        <w:t>logo de mercados, favor de acceder al siguiente enlace:</w:t>
      </w:r>
      <w:r w:rsidR="0021427E" w:rsidRPr="00150BB7">
        <w:rPr>
          <w:rStyle w:val="Hyperlink"/>
          <w:rFonts w:ascii="Calibri" w:hAnsi="Calibri" w:cs="Calibri"/>
          <w:color w:val="auto"/>
          <w:u w:val="none"/>
          <w:lang w:val="es-ES_tradnl" w:eastAsia="es-PR"/>
        </w:rPr>
        <w:t xml:space="preserve"> </w:t>
      </w:r>
      <w:hyperlink r:id="rId21" w:history="1">
        <w:r w:rsidR="0056755C" w:rsidRPr="0056755C">
          <w:rPr>
            <w:rStyle w:val="Hyperlink"/>
            <w:rFonts w:ascii="Calibri" w:hAnsi="Calibri" w:cs="Calibri"/>
            <w:lang w:val="es-ES_tradnl" w:eastAsia="es-PR"/>
          </w:rPr>
          <w:t>Catálogo de Mercados de Reciclaje por Materiales</w:t>
        </w:r>
      </w:hyperlink>
    </w:p>
    <w:p w:rsidR="0027349F" w:rsidRPr="00147B5D" w:rsidRDefault="0027349F" w:rsidP="001F18C7">
      <w:pPr>
        <w:pStyle w:val="ListParagraph"/>
        <w:numPr>
          <w:ilvl w:val="0"/>
          <w:numId w:val="21"/>
        </w:numPr>
        <w:spacing w:line="240" w:lineRule="auto"/>
        <w:contextualSpacing w:val="0"/>
      </w:pPr>
      <w:r w:rsidRPr="0056407C">
        <w:t>Se le informará al ciudadano que deberá comunicarse con la agencia si necesita más información.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150BB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150BB7" w:rsidRDefault="00FD084F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241EBF" wp14:editId="2ABC5B08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150B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150BB7" w:rsidRDefault="00090511" w:rsidP="001F18C7">
            <w:pPr>
              <w:rPr>
                <w:rFonts w:ascii="Calibri" w:hAnsi="Calibri" w:cs="Calibri"/>
                <w:b/>
                <w:sz w:val="28"/>
                <w:szCs w:val="28"/>
              </w:rPr>
            </w:pPr>
            <w:hyperlink r:id="rId23" w:history="1">
              <w:r w:rsidR="00FD084F" w:rsidRPr="00150BB7">
                <w:rPr>
                  <w:rStyle w:val="Hyperlink"/>
                  <w:rFonts w:ascii="Calibri" w:hAnsi="Calibri" w:cs="Calibri"/>
                  <w:b/>
                  <w:color w:val="auto"/>
                  <w:sz w:val="28"/>
                  <w:szCs w:val="28"/>
                  <w:u w:val="none"/>
                </w:rPr>
                <w:t>Preguntas Frecuentes</w:t>
              </w:r>
            </w:hyperlink>
          </w:p>
        </w:tc>
      </w:tr>
    </w:tbl>
    <w:p w:rsidR="009814D0" w:rsidRPr="009814D0" w:rsidRDefault="008D00BC" w:rsidP="001F18C7">
      <w:pPr>
        <w:spacing w:before="120" w:after="120" w:line="240" w:lineRule="auto"/>
        <w:rPr>
          <w:rStyle w:val="Hyperlink"/>
        </w:rPr>
      </w:pPr>
      <w:r w:rsidRPr="009814D0">
        <w:rPr>
          <w:rStyle w:val="Hyperlink"/>
        </w:rPr>
        <w:t xml:space="preserve"> </w:t>
      </w:r>
      <w:hyperlink r:id="rId24" w:history="1">
        <w:r w:rsidR="008039AE" w:rsidRPr="009814D0">
          <w:rPr>
            <w:rStyle w:val="Hyperlink"/>
          </w:rPr>
          <w:t>Preguntas Frecuentes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50BB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50BB7" w:rsidRDefault="00FD084F" w:rsidP="001F18C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50BB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6FD0CFD" wp14:editId="04E7F98A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0B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50BB7" w:rsidRDefault="006C6588" w:rsidP="001F18C7">
            <w:pPr>
              <w:rPr>
                <w:b/>
                <w:sz w:val="28"/>
                <w:szCs w:val="28"/>
              </w:rPr>
            </w:pPr>
            <w:r w:rsidRPr="00150BB7">
              <w:rPr>
                <w:b/>
                <w:sz w:val="28"/>
                <w:szCs w:val="28"/>
              </w:rPr>
              <w:t>E</w:t>
            </w:r>
            <w:r w:rsidR="00FD084F" w:rsidRPr="00150BB7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445105" w:rsidRPr="00150BB7" w:rsidRDefault="00090511" w:rsidP="001F18C7">
      <w:pPr>
        <w:spacing w:before="120" w:after="120" w:line="240" w:lineRule="auto"/>
      </w:pPr>
      <w:hyperlink r:id="rId26" w:history="1">
        <w:r w:rsidR="008E4AD0">
          <w:rPr>
            <w:rStyle w:val="Hyperlink"/>
          </w:rPr>
          <w:t>Página Web de la Autoridad de Desperdicios Sólidos de Puerto Rico</w:t>
        </w:r>
      </w:hyperlink>
      <w:r w:rsidR="00DD3A2C">
        <w:rPr>
          <w:rStyle w:val="Hyperlink"/>
        </w:rPr>
        <w:t xml:space="preserve"> </w:t>
      </w:r>
    </w:p>
    <w:p w:rsidR="002F3AD2" w:rsidRPr="009814D0" w:rsidRDefault="00090511" w:rsidP="001F18C7">
      <w:pPr>
        <w:spacing w:before="120" w:after="120" w:line="240" w:lineRule="auto"/>
        <w:rPr>
          <w:rStyle w:val="Hyperlink"/>
        </w:rPr>
      </w:pPr>
      <w:hyperlink r:id="rId27" w:history="1">
        <w:r w:rsidR="002F3AD2" w:rsidRPr="009814D0">
          <w:rPr>
            <w:rStyle w:val="Hyperlink"/>
          </w:rPr>
          <w:t>Directorio Coordinadores de Reciclaje Municipales</w:t>
        </w:r>
      </w:hyperlink>
    </w:p>
    <w:p w:rsidR="002F3AD2" w:rsidRPr="00150BB7" w:rsidRDefault="00090511" w:rsidP="001F18C7">
      <w:pPr>
        <w:spacing w:before="120" w:after="120" w:line="240" w:lineRule="auto"/>
      </w:pPr>
      <w:hyperlink r:id="rId28" w:history="1">
        <w:r w:rsidR="002F3AD2" w:rsidRPr="00150BB7">
          <w:rPr>
            <w:rStyle w:val="Hyperlink"/>
          </w:rPr>
          <w:t>Enlace para Desarrollo de Mercados</w:t>
        </w:r>
      </w:hyperlink>
    </w:p>
    <w:p w:rsidR="002F3AD2" w:rsidRPr="00150BB7" w:rsidRDefault="00090511" w:rsidP="001F18C7">
      <w:pPr>
        <w:spacing w:before="120" w:after="120" w:line="240" w:lineRule="auto"/>
      </w:pPr>
      <w:hyperlink r:id="rId29" w:history="1">
        <w:r w:rsidR="002F3AD2" w:rsidRPr="00150BB7">
          <w:rPr>
            <w:rStyle w:val="Hyperlink"/>
          </w:rPr>
          <w:t>Enlaces de Interés Público</w:t>
        </w:r>
      </w:hyperlink>
    </w:p>
    <w:p w:rsidR="002F3AD2" w:rsidRPr="009814D0" w:rsidRDefault="00090511" w:rsidP="001F18C7">
      <w:pPr>
        <w:spacing w:before="120" w:after="120" w:line="240" w:lineRule="auto"/>
        <w:rPr>
          <w:rStyle w:val="Hyperlink"/>
        </w:rPr>
      </w:pPr>
      <w:hyperlink r:id="rId30" w:history="1">
        <w:r w:rsidR="002F3AD2" w:rsidRPr="009814D0">
          <w:rPr>
            <w:rStyle w:val="Hyperlink"/>
          </w:rPr>
          <w:t>Guía Plan de Negocios</w:t>
        </w:r>
      </w:hyperlink>
    </w:p>
    <w:p w:rsidR="002F3AD2" w:rsidRDefault="00090511" w:rsidP="001F18C7">
      <w:pPr>
        <w:spacing w:before="120" w:after="120" w:line="240" w:lineRule="auto"/>
        <w:rPr>
          <w:rStyle w:val="Hyperlink"/>
        </w:rPr>
      </w:pPr>
      <w:hyperlink r:id="rId31" w:history="1">
        <w:r w:rsidR="002F3AD2" w:rsidRPr="00150BB7">
          <w:rPr>
            <w:rStyle w:val="Hyperlink"/>
          </w:rPr>
          <w:t>Leyes y Reglamentos de la ADS</w:t>
        </w:r>
      </w:hyperlink>
    </w:p>
    <w:p w:rsidR="001717FA" w:rsidRPr="00150BB7" w:rsidRDefault="00090511" w:rsidP="001F18C7">
      <w:pPr>
        <w:spacing w:before="120" w:after="120" w:line="240" w:lineRule="auto"/>
      </w:pPr>
      <w:hyperlink r:id="rId32" w:history="1">
        <w:r w:rsidR="001717FA" w:rsidRPr="001717FA">
          <w:rPr>
            <w:rStyle w:val="Hyperlink"/>
            <w:rFonts w:ascii="Calibri" w:hAnsi="Calibri" w:cs="Calibri"/>
            <w:lang w:eastAsia="es-PR"/>
          </w:rPr>
          <w:t>Mercados de Reciclaje por Materiales</w:t>
        </w:r>
      </w:hyperlink>
    </w:p>
    <w:sectPr w:rsidR="001717FA" w:rsidRPr="00150BB7" w:rsidSect="00216A2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/>
      <w:pgMar w:top="418" w:right="1440" w:bottom="153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2F" w:rsidRDefault="0052542F" w:rsidP="005501A9">
      <w:pPr>
        <w:spacing w:after="0" w:line="240" w:lineRule="auto"/>
      </w:pPr>
      <w:r>
        <w:separator/>
      </w:r>
    </w:p>
  </w:endnote>
  <w:endnote w:type="continuationSeparator" w:id="0">
    <w:p w:rsidR="0052542F" w:rsidRDefault="0052542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44" w:rsidRDefault="00404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BA5F73" w:rsidTr="004529FC">
      <w:tc>
        <w:tcPr>
          <w:tcW w:w="2394" w:type="dxa"/>
          <w:shd w:val="clear" w:color="auto" w:fill="FFFFFF" w:themeFill="background1"/>
          <w:vAlign w:val="center"/>
        </w:tcPr>
        <w:p w:rsidR="00BA5F73" w:rsidRDefault="00090511" w:rsidP="00C37B0C">
          <w:pPr>
            <w:pStyle w:val="Footer"/>
            <w:spacing w:before="120" w:after="120"/>
          </w:pPr>
          <w:r>
            <w:rPr>
              <w:noProof/>
              <w:lang w:val="es-E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margin-left:-.55pt;margin-top:3.3pt;width:471.35pt;height:.05pt;z-index:251664384" o:connectortype="straight"/>
            </w:pict>
          </w:r>
          <w:r w:rsidR="002B552C">
            <w:rPr>
              <w:noProof/>
              <w:lang w:val="en-US"/>
            </w:rPr>
            <w:drawing>
              <wp:inline distT="0" distB="0" distL="0" distR="0" wp14:anchorId="0BF5AC23" wp14:editId="6AD981AB">
                <wp:extent cx="468924" cy="3657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24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BA5F73" w:rsidRPr="001C7A01" w:rsidRDefault="001F18C7" w:rsidP="00216A27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BA5F73" w:rsidRPr="001C7A01" w:rsidRDefault="00090511" w:rsidP="00216A27">
          <w:pPr>
            <w:spacing w:before="120" w:after="120"/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BA5F73" w:rsidRPr="001C7A01">
                <w:rPr>
                  <w:lang w:val="es-PR"/>
                </w:rPr>
                <w:t xml:space="preserve">Página </w:t>
              </w:r>
              <w:r w:rsidR="00BC3E7E" w:rsidRPr="001C7A01">
                <w:rPr>
                  <w:lang w:val="es-PR"/>
                </w:rPr>
                <w:fldChar w:fldCharType="begin"/>
              </w:r>
              <w:r w:rsidR="00BA5F73" w:rsidRPr="001C7A01">
                <w:rPr>
                  <w:lang w:val="es-PR"/>
                </w:rPr>
                <w:instrText xml:space="preserve"> PAGE </w:instrText>
              </w:r>
              <w:r w:rsidR="00BC3E7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BC3E7E" w:rsidRPr="001C7A01">
                <w:rPr>
                  <w:lang w:val="es-PR"/>
                </w:rPr>
                <w:fldChar w:fldCharType="end"/>
              </w:r>
              <w:r w:rsidR="00BA5F73" w:rsidRPr="001C7A01">
                <w:rPr>
                  <w:lang w:val="es-PR"/>
                </w:rPr>
                <w:t xml:space="preserve"> de </w:t>
              </w:r>
              <w:r w:rsidR="00BC3E7E" w:rsidRPr="001C7A01">
                <w:rPr>
                  <w:lang w:val="es-PR"/>
                </w:rPr>
                <w:fldChar w:fldCharType="begin"/>
              </w:r>
              <w:r w:rsidR="00BA5F73" w:rsidRPr="001C7A01">
                <w:rPr>
                  <w:lang w:val="es-PR"/>
                </w:rPr>
                <w:instrText xml:space="preserve"> NUMPAGES  </w:instrText>
              </w:r>
              <w:r w:rsidR="00BC3E7E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BC3E7E" w:rsidRPr="001C7A01">
                <w:rPr>
                  <w:lang w:val="es-PR"/>
                </w:rPr>
                <w:fldChar w:fldCharType="end"/>
              </w:r>
            </w:sdtContent>
          </w:sdt>
          <w:r w:rsidR="00BA5F73" w:rsidRPr="001C7A01">
            <w:rPr>
              <w:lang w:val="es-PR"/>
            </w:rPr>
            <w:t xml:space="preserve"> </w:t>
          </w:r>
        </w:p>
      </w:tc>
    </w:tr>
  </w:tbl>
  <w:p w:rsidR="00BA5F73" w:rsidRDefault="00BA5F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44" w:rsidRDefault="00404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2F" w:rsidRDefault="0052542F" w:rsidP="005501A9">
      <w:pPr>
        <w:spacing w:after="0" w:line="240" w:lineRule="auto"/>
      </w:pPr>
      <w:r>
        <w:separator/>
      </w:r>
    </w:p>
  </w:footnote>
  <w:footnote w:type="continuationSeparator" w:id="0">
    <w:p w:rsidR="0052542F" w:rsidRDefault="0052542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44" w:rsidRDefault="00404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F73" w:rsidRPr="004529FC" w:rsidRDefault="00090511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pt;margin-top:5.95pt;width:82.7pt;height:29.9pt;z-index:251662336;mso-height-percent:200;mso-height-percent:200;mso-width-relative:margin;mso-height-relative:margin" filled="f" fillcolor="yellow">
          <v:textbox style="mso-next-textbox:#_x0000_s2049;mso-fit-shape-to-text:t">
            <w:txbxContent>
              <w:p w:rsidR="00BA5F73" w:rsidRPr="00456683" w:rsidRDefault="0093564B" w:rsidP="002B093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ADS</w:t>
                </w:r>
                <w:r w:rsidR="00BA5F73" w:rsidRPr="00456683">
                  <w:rPr>
                    <w:sz w:val="16"/>
                    <w:szCs w:val="16"/>
                  </w:rPr>
                  <w:t>-</w:t>
                </w:r>
                <w:r w:rsidR="00BA5F73">
                  <w:rPr>
                    <w:sz w:val="16"/>
                    <w:szCs w:val="16"/>
                  </w:rPr>
                  <w:t>00</w:t>
                </w:r>
                <w:r w:rsidR="001F71E1">
                  <w:rPr>
                    <w:sz w:val="16"/>
                    <w:szCs w:val="16"/>
                  </w:rPr>
                  <w:t>5</w:t>
                </w:r>
              </w:p>
              <w:p w:rsidR="00BA5F73" w:rsidRPr="00456683" w:rsidRDefault="00DF5606" w:rsidP="002B093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25</w:t>
                </w:r>
                <w:r w:rsidR="00BA5F73"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abr</w:t>
                </w:r>
                <w:r w:rsidR="00BA5F73"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BA5F73">
      <w:rPr>
        <w:sz w:val="32"/>
        <w:szCs w:val="32"/>
        <w:lang w:val="es-PR"/>
      </w:rPr>
      <w:t>Autoridad de Desperdicios Sólidos (ADS)</w:t>
    </w:r>
    <w:r w:rsidR="00BA5F73">
      <w:rPr>
        <w:b/>
        <w:sz w:val="32"/>
        <w:szCs w:val="32"/>
        <w:lang w:val="es-PR"/>
      </w:rPr>
      <w:tab/>
    </w:r>
  </w:p>
  <w:p w:rsidR="00BA5F73" w:rsidRDefault="00905543" w:rsidP="00905543">
    <w:pPr>
      <w:spacing w:after="0" w:line="240" w:lineRule="auto"/>
      <w:rPr>
        <w:b/>
        <w:sz w:val="28"/>
        <w:szCs w:val="28"/>
        <w:lang w:val="es-PR"/>
      </w:rPr>
    </w:pPr>
    <w:bookmarkStart w:id="1" w:name="OLE_LINK5"/>
    <w:bookmarkStart w:id="2" w:name="OLE_LINK6"/>
    <w:r w:rsidRPr="00905543">
      <w:rPr>
        <w:b/>
        <w:sz w:val="28"/>
        <w:szCs w:val="28"/>
        <w:lang w:val="es-PR"/>
      </w:rPr>
      <w:t xml:space="preserve">Información sobre Compañías </w:t>
    </w:r>
    <w:r w:rsidR="0084095A">
      <w:rPr>
        <w:b/>
        <w:sz w:val="28"/>
        <w:szCs w:val="28"/>
        <w:lang w:val="es-PR"/>
      </w:rPr>
      <w:t>P</w:t>
    </w:r>
    <w:r w:rsidRPr="00905543">
      <w:rPr>
        <w:b/>
        <w:sz w:val="28"/>
        <w:szCs w:val="28"/>
        <w:lang w:val="es-PR"/>
      </w:rPr>
      <w:t xml:space="preserve">rocesadoras de </w:t>
    </w:r>
    <w:r w:rsidR="0084095A">
      <w:rPr>
        <w:b/>
        <w:sz w:val="28"/>
        <w:szCs w:val="28"/>
        <w:lang w:val="es-PR"/>
      </w:rPr>
      <w:t>M</w:t>
    </w:r>
    <w:r w:rsidRPr="00905543">
      <w:rPr>
        <w:b/>
        <w:sz w:val="28"/>
        <w:szCs w:val="28"/>
        <w:lang w:val="es-PR"/>
      </w:rPr>
      <w:t xml:space="preserve">aterial </w:t>
    </w:r>
    <w:r w:rsidR="0084095A">
      <w:rPr>
        <w:b/>
        <w:sz w:val="28"/>
        <w:szCs w:val="28"/>
        <w:lang w:val="es-PR"/>
      </w:rPr>
      <w:t>R</w:t>
    </w:r>
    <w:r w:rsidRPr="00905543">
      <w:rPr>
        <w:b/>
        <w:sz w:val="28"/>
        <w:szCs w:val="28"/>
        <w:lang w:val="es-PR"/>
      </w:rPr>
      <w:t>eciclable</w:t>
    </w:r>
  </w:p>
  <w:bookmarkEnd w:id="1"/>
  <w:bookmarkEnd w:id="2"/>
  <w:p w:rsidR="00905543" w:rsidRPr="0047186A" w:rsidRDefault="00905543" w:rsidP="00905543">
    <w:pPr>
      <w:spacing w:after="0" w:line="240" w:lineRule="auto"/>
      <w:rPr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44" w:rsidRDefault="00404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F26"/>
    <w:multiLevelType w:val="hybridMultilevel"/>
    <w:tmpl w:val="ABEA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6263"/>
    <w:multiLevelType w:val="hybridMultilevel"/>
    <w:tmpl w:val="91FABEF8"/>
    <w:lvl w:ilvl="0" w:tplc="81F64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E3A48"/>
    <w:multiLevelType w:val="hybridMultilevel"/>
    <w:tmpl w:val="EB6C0EF6"/>
    <w:lvl w:ilvl="0" w:tplc="5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2B0A7E"/>
    <w:multiLevelType w:val="hybridMultilevel"/>
    <w:tmpl w:val="F7285A4C"/>
    <w:lvl w:ilvl="0" w:tplc="81F647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466CE1"/>
    <w:multiLevelType w:val="hybridMultilevel"/>
    <w:tmpl w:val="9CC4B7F0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3472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E17A2"/>
    <w:multiLevelType w:val="hybridMultilevel"/>
    <w:tmpl w:val="AF6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30648"/>
    <w:multiLevelType w:val="hybridMultilevel"/>
    <w:tmpl w:val="40B83E1A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12C22"/>
    <w:multiLevelType w:val="multilevel"/>
    <w:tmpl w:val="8208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D6F32"/>
    <w:multiLevelType w:val="hybridMultilevel"/>
    <w:tmpl w:val="D7E85E2E"/>
    <w:lvl w:ilvl="0" w:tplc="70A25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E20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67093"/>
    <w:multiLevelType w:val="hybridMultilevel"/>
    <w:tmpl w:val="F694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D0FC3"/>
    <w:multiLevelType w:val="hybridMultilevel"/>
    <w:tmpl w:val="B8F8BC08"/>
    <w:lvl w:ilvl="0" w:tplc="81F647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1F6471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28075E"/>
    <w:multiLevelType w:val="hybridMultilevel"/>
    <w:tmpl w:val="9CD2A4D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A37A2"/>
    <w:multiLevelType w:val="hybridMultilevel"/>
    <w:tmpl w:val="BC1C04F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F647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1F6471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45BFE"/>
    <w:multiLevelType w:val="hybridMultilevel"/>
    <w:tmpl w:val="F7D8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40160"/>
    <w:multiLevelType w:val="hybridMultilevel"/>
    <w:tmpl w:val="BADE6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6406A6"/>
    <w:multiLevelType w:val="hybridMultilevel"/>
    <w:tmpl w:val="7E5A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47DC0"/>
    <w:multiLevelType w:val="hybridMultilevel"/>
    <w:tmpl w:val="555E5150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03459D6"/>
    <w:multiLevelType w:val="hybridMultilevel"/>
    <w:tmpl w:val="1EEEE096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70FE179B"/>
    <w:multiLevelType w:val="hybridMultilevel"/>
    <w:tmpl w:val="B4C46F3E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3E029CE"/>
    <w:multiLevelType w:val="hybridMultilevel"/>
    <w:tmpl w:val="EA08CDB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15"/>
  </w:num>
  <w:num w:numId="14">
    <w:abstractNumId w:val="18"/>
  </w:num>
  <w:num w:numId="15">
    <w:abstractNumId w:val="8"/>
  </w:num>
  <w:num w:numId="16">
    <w:abstractNumId w:val="20"/>
  </w:num>
  <w:num w:numId="17">
    <w:abstractNumId w:val="11"/>
  </w:num>
  <w:num w:numId="18">
    <w:abstractNumId w:val="7"/>
  </w:num>
  <w:num w:numId="19">
    <w:abstractNumId w:val="16"/>
  </w:num>
  <w:num w:numId="20">
    <w:abstractNumId w:val="0"/>
  </w:num>
  <w:num w:numId="21">
    <w:abstractNumId w:val="21"/>
  </w:num>
  <w:num w:numId="2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14CE3"/>
    <w:rsid w:val="000221C9"/>
    <w:rsid w:val="00023752"/>
    <w:rsid w:val="000517B9"/>
    <w:rsid w:val="00057000"/>
    <w:rsid w:val="00060AE9"/>
    <w:rsid w:val="000724C9"/>
    <w:rsid w:val="0009030C"/>
    <w:rsid w:val="00090511"/>
    <w:rsid w:val="000939D2"/>
    <w:rsid w:val="000A1207"/>
    <w:rsid w:val="000B69D3"/>
    <w:rsid w:val="000F0AC5"/>
    <w:rsid w:val="000F7F47"/>
    <w:rsid w:val="0011279C"/>
    <w:rsid w:val="00122FAB"/>
    <w:rsid w:val="00126FC9"/>
    <w:rsid w:val="00133BAB"/>
    <w:rsid w:val="001356F1"/>
    <w:rsid w:val="00147B5D"/>
    <w:rsid w:val="00150BB7"/>
    <w:rsid w:val="001528F7"/>
    <w:rsid w:val="00156618"/>
    <w:rsid w:val="0016664C"/>
    <w:rsid w:val="001717FA"/>
    <w:rsid w:val="00174283"/>
    <w:rsid w:val="001761C6"/>
    <w:rsid w:val="00181A79"/>
    <w:rsid w:val="00185F44"/>
    <w:rsid w:val="001A169E"/>
    <w:rsid w:val="001A6A57"/>
    <w:rsid w:val="001B4194"/>
    <w:rsid w:val="001B6C87"/>
    <w:rsid w:val="001C2D5F"/>
    <w:rsid w:val="001C7A01"/>
    <w:rsid w:val="001E2D88"/>
    <w:rsid w:val="001E770C"/>
    <w:rsid w:val="001F18C7"/>
    <w:rsid w:val="001F71E1"/>
    <w:rsid w:val="001F773A"/>
    <w:rsid w:val="002004EC"/>
    <w:rsid w:val="00202740"/>
    <w:rsid w:val="0020276F"/>
    <w:rsid w:val="00202C05"/>
    <w:rsid w:val="00202D7E"/>
    <w:rsid w:val="00203A78"/>
    <w:rsid w:val="00204116"/>
    <w:rsid w:val="002073A1"/>
    <w:rsid w:val="0021427E"/>
    <w:rsid w:val="00215D1C"/>
    <w:rsid w:val="00215FAD"/>
    <w:rsid w:val="00216A27"/>
    <w:rsid w:val="00231ED1"/>
    <w:rsid w:val="00245FEB"/>
    <w:rsid w:val="002501E2"/>
    <w:rsid w:val="0025166C"/>
    <w:rsid w:val="0027349F"/>
    <w:rsid w:val="002734CB"/>
    <w:rsid w:val="00277BF0"/>
    <w:rsid w:val="00297A48"/>
    <w:rsid w:val="002B0934"/>
    <w:rsid w:val="002B5156"/>
    <w:rsid w:val="002B552C"/>
    <w:rsid w:val="002B7E71"/>
    <w:rsid w:val="002D1E0C"/>
    <w:rsid w:val="002D3544"/>
    <w:rsid w:val="002E2512"/>
    <w:rsid w:val="002F3AD2"/>
    <w:rsid w:val="00304E04"/>
    <w:rsid w:val="00306286"/>
    <w:rsid w:val="00307F9A"/>
    <w:rsid w:val="003230D9"/>
    <w:rsid w:val="00354C31"/>
    <w:rsid w:val="00362B7B"/>
    <w:rsid w:val="0036439F"/>
    <w:rsid w:val="00370141"/>
    <w:rsid w:val="00382004"/>
    <w:rsid w:val="003A7310"/>
    <w:rsid w:val="003B4575"/>
    <w:rsid w:val="003C1C1C"/>
    <w:rsid w:val="003D6F2A"/>
    <w:rsid w:val="003E0674"/>
    <w:rsid w:val="003E793F"/>
    <w:rsid w:val="003F6179"/>
    <w:rsid w:val="00400FB7"/>
    <w:rsid w:val="00404044"/>
    <w:rsid w:val="00404480"/>
    <w:rsid w:val="00412C48"/>
    <w:rsid w:val="0042253F"/>
    <w:rsid w:val="00431C4A"/>
    <w:rsid w:val="00445105"/>
    <w:rsid w:val="004469F0"/>
    <w:rsid w:val="004529FC"/>
    <w:rsid w:val="00456683"/>
    <w:rsid w:val="00460777"/>
    <w:rsid w:val="0047186A"/>
    <w:rsid w:val="00475E45"/>
    <w:rsid w:val="00476F59"/>
    <w:rsid w:val="004842B9"/>
    <w:rsid w:val="004847E5"/>
    <w:rsid w:val="00490E5B"/>
    <w:rsid w:val="004979AF"/>
    <w:rsid w:val="004A2D1E"/>
    <w:rsid w:val="004A5AAE"/>
    <w:rsid w:val="004D13FC"/>
    <w:rsid w:val="004D415A"/>
    <w:rsid w:val="004E6967"/>
    <w:rsid w:val="004F4209"/>
    <w:rsid w:val="00506097"/>
    <w:rsid w:val="005237F7"/>
    <w:rsid w:val="0052542F"/>
    <w:rsid w:val="005420A8"/>
    <w:rsid w:val="00542C3C"/>
    <w:rsid w:val="005475DC"/>
    <w:rsid w:val="005501A9"/>
    <w:rsid w:val="005515A2"/>
    <w:rsid w:val="005556A2"/>
    <w:rsid w:val="0056755C"/>
    <w:rsid w:val="005761BA"/>
    <w:rsid w:val="00591CEE"/>
    <w:rsid w:val="0059645D"/>
    <w:rsid w:val="00596E4A"/>
    <w:rsid w:val="005A288F"/>
    <w:rsid w:val="005C0A9E"/>
    <w:rsid w:val="005C1B0C"/>
    <w:rsid w:val="005C1D13"/>
    <w:rsid w:val="005C33B7"/>
    <w:rsid w:val="005D20BC"/>
    <w:rsid w:val="005D72CC"/>
    <w:rsid w:val="005F6EF6"/>
    <w:rsid w:val="00600347"/>
    <w:rsid w:val="006030F1"/>
    <w:rsid w:val="00620E44"/>
    <w:rsid w:val="00623A7C"/>
    <w:rsid w:val="00633154"/>
    <w:rsid w:val="00655D34"/>
    <w:rsid w:val="0066535D"/>
    <w:rsid w:val="00667D45"/>
    <w:rsid w:val="00681189"/>
    <w:rsid w:val="00681D7E"/>
    <w:rsid w:val="0068260E"/>
    <w:rsid w:val="00684CF6"/>
    <w:rsid w:val="0068687E"/>
    <w:rsid w:val="00690753"/>
    <w:rsid w:val="006B5A60"/>
    <w:rsid w:val="006B7DFA"/>
    <w:rsid w:val="006C6588"/>
    <w:rsid w:val="006E374E"/>
    <w:rsid w:val="006F0856"/>
    <w:rsid w:val="006F1E53"/>
    <w:rsid w:val="006F359E"/>
    <w:rsid w:val="0070751A"/>
    <w:rsid w:val="00722F98"/>
    <w:rsid w:val="007271F4"/>
    <w:rsid w:val="0072791F"/>
    <w:rsid w:val="0074728C"/>
    <w:rsid w:val="007626C9"/>
    <w:rsid w:val="00771B82"/>
    <w:rsid w:val="00792D87"/>
    <w:rsid w:val="007A05A2"/>
    <w:rsid w:val="007B2800"/>
    <w:rsid w:val="007D07C4"/>
    <w:rsid w:val="007F0041"/>
    <w:rsid w:val="007F5332"/>
    <w:rsid w:val="007F6AAC"/>
    <w:rsid w:val="007F7A59"/>
    <w:rsid w:val="008039AE"/>
    <w:rsid w:val="00805B78"/>
    <w:rsid w:val="00824CB0"/>
    <w:rsid w:val="00830F15"/>
    <w:rsid w:val="00836435"/>
    <w:rsid w:val="0084095A"/>
    <w:rsid w:val="0085533F"/>
    <w:rsid w:val="00857605"/>
    <w:rsid w:val="00863EF7"/>
    <w:rsid w:val="0088631C"/>
    <w:rsid w:val="008947B8"/>
    <w:rsid w:val="00894CE8"/>
    <w:rsid w:val="008A0367"/>
    <w:rsid w:val="008B0F44"/>
    <w:rsid w:val="008B7F12"/>
    <w:rsid w:val="008C0128"/>
    <w:rsid w:val="008D00BC"/>
    <w:rsid w:val="008D4538"/>
    <w:rsid w:val="008D619A"/>
    <w:rsid w:val="008E4AD0"/>
    <w:rsid w:val="008F130C"/>
    <w:rsid w:val="008F31D3"/>
    <w:rsid w:val="008F3CC3"/>
    <w:rsid w:val="00902B86"/>
    <w:rsid w:val="00905543"/>
    <w:rsid w:val="00911390"/>
    <w:rsid w:val="00913D0F"/>
    <w:rsid w:val="0091433D"/>
    <w:rsid w:val="00920F3A"/>
    <w:rsid w:val="0093564B"/>
    <w:rsid w:val="00935BA6"/>
    <w:rsid w:val="00935EEF"/>
    <w:rsid w:val="00953728"/>
    <w:rsid w:val="00956249"/>
    <w:rsid w:val="00973DEF"/>
    <w:rsid w:val="009814D0"/>
    <w:rsid w:val="00983F08"/>
    <w:rsid w:val="009928F1"/>
    <w:rsid w:val="00993E39"/>
    <w:rsid w:val="00995A8D"/>
    <w:rsid w:val="009A1E26"/>
    <w:rsid w:val="009A7DAF"/>
    <w:rsid w:val="009B09A4"/>
    <w:rsid w:val="009B2C9B"/>
    <w:rsid w:val="009D7F70"/>
    <w:rsid w:val="009E10B3"/>
    <w:rsid w:val="009E620F"/>
    <w:rsid w:val="009E6F83"/>
    <w:rsid w:val="00A05433"/>
    <w:rsid w:val="00A06F1D"/>
    <w:rsid w:val="00A134D7"/>
    <w:rsid w:val="00A17447"/>
    <w:rsid w:val="00A64429"/>
    <w:rsid w:val="00A65576"/>
    <w:rsid w:val="00A72D7E"/>
    <w:rsid w:val="00A74999"/>
    <w:rsid w:val="00A81757"/>
    <w:rsid w:val="00A85737"/>
    <w:rsid w:val="00AA3A7A"/>
    <w:rsid w:val="00AA7595"/>
    <w:rsid w:val="00AB301F"/>
    <w:rsid w:val="00AB7A80"/>
    <w:rsid w:val="00AC625A"/>
    <w:rsid w:val="00AD3D71"/>
    <w:rsid w:val="00AD6405"/>
    <w:rsid w:val="00AD6B55"/>
    <w:rsid w:val="00AF0F2D"/>
    <w:rsid w:val="00AF1F40"/>
    <w:rsid w:val="00AF2EAF"/>
    <w:rsid w:val="00AF5579"/>
    <w:rsid w:val="00B260A6"/>
    <w:rsid w:val="00B26E30"/>
    <w:rsid w:val="00B34D73"/>
    <w:rsid w:val="00B40029"/>
    <w:rsid w:val="00B410C1"/>
    <w:rsid w:val="00B54537"/>
    <w:rsid w:val="00B62452"/>
    <w:rsid w:val="00B65365"/>
    <w:rsid w:val="00B671BF"/>
    <w:rsid w:val="00B819E2"/>
    <w:rsid w:val="00B86752"/>
    <w:rsid w:val="00B91699"/>
    <w:rsid w:val="00B91C4D"/>
    <w:rsid w:val="00B96917"/>
    <w:rsid w:val="00B97614"/>
    <w:rsid w:val="00B97BA2"/>
    <w:rsid w:val="00BA5F73"/>
    <w:rsid w:val="00BB7974"/>
    <w:rsid w:val="00BC361C"/>
    <w:rsid w:val="00BC3E7E"/>
    <w:rsid w:val="00BF6CAE"/>
    <w:rsid w:val="00BF6DED"/>
    <w:rsid w:val="00C0735E"/>
    <w:rsid w:val="00C12890"/>
    <w:rsid w:val="00C133B5"/>
    <w:rsid w:val="00C14966"/>
    <w:rsid w:val="00C21DBC"/>
    <w:rsid w:val="00C30F2D"/>
    <w:rsid w:val="00C37B0C"/>
    <w:rsid w:val="00C5699B"/>
    <w:rsid w:val="00C614EA"/>
    <w:rsid w:val="00C62C17"/>
    <w:rsid w:val="00C7220A"/>
    <w:rsid w:val="00C761BA"/>
    <w:rsid w:val="00C77541"/>
    <w:rsid w:val="00C8042B"/>
    <w:rsid w:val="00C84847"/>
    <w:rsid w:val="00C870FA"/>
    <w:rsid w:val="00CA1937"/>
    <w:rsid w:val="00CB0868"/>
    <w:rsid w:val="00CB08F5"/>
    <w:rsid w:val="00CC1EDC"/>
    <w:rsid w:val="00CC6C00"/>
    <w:rsid w:val="00CD63D6"/>
    <w:rsid w:val="00D1150C"/>
    <w:rsid w:val="00D22047"/>
    <w:rsid w:val="00D55F0E"/>
    <w:rsid w:val="00D97047"/>
    <w:rsid w:val="00DA5FE2"/>
    <w:rsid w:val="00DB009A"/>
    <w:rsid w:val="00DB20A5"/>
    <w:rsid w:val="00DB360A"/>
    <w:rsid w:val="00DB63E7"/>
    <w:rsid w:val="00DC7A7E"/>
    <w:rsid w:val="00DD0CB4"/>
    <w:rsid w:val="00DD3A2C"/>
    <w:rsid w:val="00DD55E4"/>
    <w:rsid w:val="00DE0B72"/>
    <w:rsid w:val="00DF05C9"/>
    <w:rsid w:val="00DF5606"/>
    <w:rsid w:val="00E05B59"/>
    <w:rsid w:val="00E070B9"/>
    <w:rsid w:val="00E101F1"/>
    <w:rsid w:val="00E1176E"/>
    <w:rsid w:val="00E1421E"/>
    <w:rsid w:val="00E27EA1"/>
    <w:rsid w:val="00E37860"/>
    <w:rsid w:val="00E40E55"/>
    <w:rsid w:val="00E63308"/>
    <w:rsid w:val="00E67DF8"/>
    <w:rsid w:val="00E70BF8"/>
    <w:rsid w:val="00E77E83"/>
    <w:rsid w:val="00E83BA2"/>
    <w:rsid w:val="00E87B87"/>
    <w:rsid w:val="00E9122F"/>
    <w:rsid w:val="00EE00CD"/>
    <w:rsid w:val="00EE0ADA"/>
    <w:rsid w:val="00EE3A06"/>
    <w:rsid w:val="00F028E3"/>
    <w:rsid w:val="00F10880"/>
    <w:rsid w:val="00F3589A"/>
    <w:rsid w:val="00F35C46"/>
    <w:rsid w:val="00F36264"/>
    <w:rsid w:val="00F42680"/>
    <w:rsid w:val="00F44F70"/>
    <w:rsid w:val="00F5308E"/>
    <w:rsid w:val="00F71970"/>
    <w:rsid w:val="00F71D91"/>
    <w:rsid w:val="00F8075F"/>
    <w:rsid w:val="00F83691"/>
    <w:rsid w:val="00F85B8E"/>
    <w:rsid w:val="00F87502"/>
    <w:rsid w:val="00FA1A89"/>
    <w:rsid w:val="00FB373F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character" w:customStyle="1" w:styleId="textoboldchiqui1">
    <w:name w:val="textoboldchiqui1"/>
    <w:basedOn w:val="DefaultParagraphFont"/>
    <w:rsid w:val="00620E4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006633"/>
      <w:sz w:val="22"/>
      <w:szCs w:val="22"/>
      <w:u w:val="none"/>
      <w:effect w:val="none"/>
    </w:rPr>
  </w:style>
  <w:style w:type="paragraph" w:styleId="BodyText">
    <w:name w:val="Body Text"/>
    <w:basedOn w:val="Normal"/>
    <w:link w:val="BodyTextChar"/>
    <w:rsid w:val="003820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rsid w:val="00382004"/>
    <w:rPr>
      <w:rFonts w:ascii="Times New Roman" w:eastAsia="Times New Roman" w:hAnsi="Times New Roman" w:cs="Times New Roman"/>
      <w:sz w:val="24"/>
      <w:szCs w:val="24"/>
      <w:lang w:val="es-PR"/>
    </w:rPr>
  </w:style>
  <w:style w:type="paragraph" w:customStyle="1" w:styleId="link7y13">
    <w:name w:val="link7y13"/>
    <w:basedOn w:val="Normal"/>
    <w:rsid w:val="00E9122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6633"/>
      <w:lang w:val="es-PR" w:eastAsia="es-PR"/>
    </w:rPr>
  </w:style>
  <w:style w:type="character" w:customStyle="1" w:styleId="CharacterStyle1">
    <w:name w:val="Character Style 1"/>
    <w:basedOn w:val="DefaultParagraphFont"/>
    <w:uiPriority w:val="99"/>
    <w:rsid w:val="00E912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reciclaje@ads.pr.gov" TargetMode="External"/><Relationship Id="rId26" Type="http://schemas.openxmlformats.org/officeDocument/2006/relationships/hyperlink" Target="http://www.ads.gobierno.p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pnavigation.respondcrm.com/AppViewer.html?q=https://311prkb.respondcrm.com/respondweb/Cat&#225;logo%20de%20Mercados%20de%20Reciclaje%20por%20Industria/Catalogo%20de%20Mercados%20de%20Reciclaje%20por%20Industria.pdf" TargetMode="External"/><Relationship Id="rId34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ads.gobierno.pr/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)/ADS-000-Directorio%20de%20Agencia.pdf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www.ads.gobierno.pr/enlac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Preguntas%20sobre%20Manejo%20de%20Aceite%20Usado/Preguntas%20sobre%20Manejo%20de%20Aceite%20Usado.pdf" TargetMode="External"/><Relationship Id="rId32" Type="http://schemas.openxmlformats.org/officeDocument/2006/relationships/hyperlink" Target="https://spnavigation.respondcrm.com/AppViewer.html?q=https://311prkb.respondcrm.com/respondweb/Cat&#225;logo%20de%20Mercados%20de%20Reciclaje%20por%20Industria/Catalogo%20de%20Mercados%20de%20Reciclaje%20por%20Industria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file:///C:/Contenido/ADS/DOCU_SERVICIOS/ADS-005-010_PREGUNTAS_FRECU.docx" TargetMode="External"/><Relationship Id="rId28" Type="http://schemas.openxmlformats.org/officeDocument/2006/relationships/hyperlink" Target="http://www.ads.gobierno.pr/mercados/" TargetMode="External"/><Relationship Id="rId36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31" Type="http://schemas.openxmlformats.org/officeDocument/2006/relationships/hyperlink" Target="http://www.ads.gobierno.pr/mercados/leyes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s://spnavigation.respondcrm.com/AppViewer.html?q=https://311prkb.respondcrm.com/respondweb/Directorio%20Coordinadores%20de%20Reciclaje%20Municipales/Directorio%20Coordinadores%20de%20Reciclaje%20Municipales.pdf" TargetMode="External"/><Relationship Id="rId30" Type="http://schemas.openxmlformats.org/officeDocument/2006/relationships/hyperlink" Target="https://spnavigation.respondcrm.com/AppViewer.html?q=https://311prkb.respondcrm.com/respondweb/Gu&#237;a%20Plan%20de%20Negocios/Guia%20Plan%20de%20Negocios.pdf" TargetMode="External"/><Relationship Id="rId35" Type="http://schemas.openxmlformats.org/officeDocument/2006/relationships/footer" Target="foot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8356-21A4-4470-8836-A8C6E21B2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2110-8F53-4C80-934F-7CA1AE87CA7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E320DF3D-1ACD-435E-ABDE-F63A328E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22D98A-04D7-41A1-A723-CDFCDB95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Compañías Procesadoras de Material Reciclable</vt:lpstr>
    </vt:vector>
  </TitlesOfParts>
  <Company>Hewlett-Packard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Compañías Procesadoras de Material Reciclable</dc:title>
  <dc:subject>Información General</dc:subject>
  <dc:creator>3-1-1 Tu Línea de Servicios de Gobierno</dc:creator>
  <cp:keywords>ADS</cp:keywords>
  <cp:lastModifiedBy>respondadmin</cp:lastModifiedBy>
  <cp:revision>9</cp:revision>
  <cp:lastPrinted>2012-10-11T13:30:00Z</cp:lastPrinted>
  <dcterms:created xsi:type="dcterms:W3CDTF">2012-10-11T13:31:00Z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