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E1FB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E1FBA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4E1FB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E1FBA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4E1FBA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22696" w:rsidRPr="00775122" w:rsidRDefault="00830787" w:rsidP="00775122">
      <w:pPr>
        <w:pStyle w:val="NormalWeb"/>
        <w:numPr>
          <w:ilvl w:val="3"/>
          <w:numId w:val="31"/>
        </w:numPr>
        <w:spacing w:before="12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="0082234F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 </w:t>
      </w:r>
      <w:r w:rsidR="007D0C97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servicio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Llame y Viaje es un servicio complementario al servicio</w:t>
      </w:r>
      <w:r w:rsidR="00980185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rutas regulares de la Autoridad Metropolitana de Autobuses</w:t>
      </w:r>
      <w:r w:rsidR="000E6D64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que provee transportación a personas con impedimentos físicos y/o mentales que no puedan abordar un autobús.</w:t>
      </w:r>
    </w:p>
    <w:p w:rsidR="00190373" w:rsidRPr="00775122" w:rsidRDefault="009D4ECC" w:rsidP="00EE086E">
      <w:pPr>
        <w:pStyle w:val="NormalWeb"/>
        <w:numPr>
          <w:ilvl w:val="3"/>
          <w:numId w:val="31"/>
        </w:numPr>
        <w:spacing w:before="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También se le conoce como ADA Paratransit </w:t>
      </w:r>
      <w:r w:rsidR="007A26A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Service o Paratránsito.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751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75122" w:rsidRDefault="00667D45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D2FD291" wp14:editId="0EADE29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75122" w:rsidRDefault="004979AF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D35BDF" w:rsidRPr="00775122" w:rsidRDefault="000E6D64" w:rsidP="00EE086E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Personas que por sus limitaciones físicas y/o mentales no puedan abordar, viajar o bajar de un autobús y que además:</w:t>
      </w:r>
    </w:p>
    <w:p w:rsidR="000E6D64" w:rsidRPr="00775122" w:rsidRDefault="007431DB" w:rsidP="00EE086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Se les dificult</w:t>
      </w:r>
      <w:r w:rsidR="00FF7AE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a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viajar en la ruta o que le sea difícil transferirse de una guagua a otra</w:t>
      </w:r>
      <w:r w:rsidR="009913C3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</w:t>
      </w:r>
      <w:r w:rsidR="00775122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aun</w:t>
      </w:r>
      <w:r w:rsidR="009913C3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puedan abordar o bajarse del autobús.</w:t>
      </w:r>
    </w:p>
    <w:p w:rsidR="009913C3" w:rsidRPr="00775122" w:rsidRDefault="00FF7AE1" w:rsidP="00EE086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Necesitan estar acompañada</w:t>
      </w:r>
      <w:r w:rsidR="009913C3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s por el personal de cuidado médico para abordar, viajar o bajar del autobús.</w:t>
      </w:r>
    </w:p>
    <w:p w:rsidR="00C32CEB" w:rsidRPr="00775122" w:rsidRDefault="009913C3" w:rsidP="00EE086E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Les sea imposible esperar en una parada de autobús debido a la combinación de su impedimento, las condiciones físicas del terreno o área y las condiciones del tiempo.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751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75122" w:rsidRDefault="00AD3D71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FD978A4" wp14:editId="14F60C9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75122" w:rsidRDefault="004A5AAE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40BB1" w:rsidRPr="00775122" w:rsidRDefault="00540BB1" w:rsidP="00775122">
      <w:pPr>
        <w:pStyle w:val="NormalWeb"/>
        <w:numPr>
          <w:ilvl w:val="0"/>
          <w:numId w:val="38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detalle de todas las restricciones de este servicio se encuentran en el </w:t>
      </w:r>
      <w:hyperlink r:id="rId15" w:history="1">
        <w:r w:rsidRPr="00775122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Reglamento 7723 para Programa Llame y Viaje</w:t>
        </w:r>
      </w:hyperlink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D43ACA" w:rsidRPr="00775122" w:rsidRDefault="000E6D64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programa se ofrece hasta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tres cuartos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(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¾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milla más allá de las áreas por donde transcurre el servicio (autobús) de ruta regular</w:t>
      </w:r>
      <w:r w:rsidR="00122696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  <w:r w:rsidR="006C3E47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:rsidR="00D706D8" w:rsidRPr="00775122" w:rsidRDefault="00FE063A" w:rsidP="00EE086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el </w:t>
      </w:r>
      <w:r w:rsidR="00AB1F29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ciudadano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necesitara </w:t>
      </w:r>
      <w:r w:rsidR="004F7C7C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obtener la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solicitud </w:t>
      </w:r>
      <w:r w:rsidR="004F7C7C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del servicio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en sistema Braille, letra grande, cinta audible o disco de computadora CDR</w:t>
      </w:r>
      <w:r w:rsidR="004F7C7C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deberá llamar al 787-294-0500 extensión 599.</w:t>
      </w:r>
    </w:p>
    <w:p w:rsidR="00CD646B" w:rsidRPr="00775122" w:rsidRDefault="00CD646B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Si una determinación de elegibilidad tomara más de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4E5B2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veintiún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(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21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días laborables, usted puede recibir </w:t>
      </w:r>
      <w:r w:rsidR="00314F93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una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elegibilidad temporera que le permitirá usar el servicio de Llame y Viaje hasta que se logre una determinación final.</w:t>
      </w:r>
      <w:r w:rsidR="006967F5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La elegibilidad temporera no aplicará cuando el solicitante no cumplió debidamente el proceso de solicitud.</w:t>
      </w:r>
    </w:p>
    <w:p w:rsidR="00396236" w:rsidRPr="00775122" w:rsidRDefault="00396236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Hay tres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(3)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tipos de elegibilidad:</w:t>
      </w:r>
    </w:p>
    <w:p w:rsidR="00396236" w:rsidRPr="00775122" w:rsidRDefault="00396236" w:rsidP="00775122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Elegibles sin restricción</w:t>
      </w:r>
      <w:r w:rsidR="004E5B2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: No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pueden utilizar los autobuses regulares bajo ninguna circunstancia.</w:t>
      </w:r>
    </w:p>
    <w:p w:rsidR="00396236" w:rsidRPr="00775122" w:rsidRDefault="00396236" w:rsidP="00775122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Elegibles condicionales</w:t>
      </w:r>
      <w:r w:rsidR="004E5B2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: Los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que pueden utilizar autobuses regulares en algunas circunstancias y cuando no, utilizan Llame y Viaje.</w:t>
      </w:r>
    </w:p>
    <w:p w:rsidR="00396236" w:rsidRPr="00775122" w:rsidRDefault="00396236" w:rsidP="00775122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Elegibles temporeros</w:t>
      </w:r>
      <w:r w:rsidR="004E5B2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: Padecen</w:t>
      </w:r>
      <w:r w:rsidR="00D42B4B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una condición temporera (por ejemplo, accidentes) y utilizarán el servicio de Llame y Viaje sólo por un tiempo.</w:t>
      </w:r>
    </w:p>
    <w:p w:rsidR="004F7C7C" w:rsidRPr="00775122" w:rsidRDefault="004F7C7C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usted no está de acuerdo con la determinación </w:t>
      </w:r>
      <w:r w:rsidR="00314F93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final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de elegibilidad, tiene el derecho de apelar.  La información sobre cómo apelar se incluirá junto con el aviso de elegibilidad que recibirá por correo.</w:t>
      </w:r>
    </w:p>
    <w:p w:rsidR="00A913F2" w:rsidRPr="00775122" w:rsidRDefault="00A913F2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Aquellos clientes que tienen cambios frecuentes en sus viajes </w:t>
      </w:r>
      <w:r w:rsidRPr="00775122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NO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son elegibles para el servicio de </w:t>
      </w:r>
      <w:r w:rsidR="00377A4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viajes por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suscripción. Del total de las reservaciones diarias, sólo se permitirá el 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cincuenta porciento (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50%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éste tipo de viaje. Este viaje está limitado a viajes desde y hacia el trabajo, visitas a médicos y tratamientos médicos a instituciones educativas. 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775122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Este servicio no se ofrecerá en días feriados.</w:t>
      </w:r>
    </w:p>
    <w:p w:rsidR="001C33FD" w:rsidRPr="00775122" w:rsidRDefault="001C33FD" w:rsidP="00EE086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El vehículo puede llegar a recoger al ciudadano antes de la hora estipulada pero esto no significa que está obligado a abordar el autobús con antelación.  Sin embargo, s</w:t>
      </w:r>
      <w:r w:rsidR="00551D5D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í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debe abordar el mismo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a la hora que se había estipulado.</w:t>
      </w:r>
      <w:r w:rsidR="007F3A1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conductor esperará cinco (5) minutos luego de la hora estipulada de llegada y luego de esos 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cinco (</w:t>
      </w:r>
      <w:r w:rsidR="007F3A1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5</w:t>
      </w:r>
      <w:r w:rsidR="00B8721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7F3A10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minutos, podrá irse</w:t>
      </w:r>
      <w:r w:rsidR="00463C33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.  Esto se considerará un “no show” y se documentará en el expediente del ciudadano.</w:t>
      </w:r>
    </w:p>
    <w:p w:rsidR="00F723BF" w:rsidRPr="00775122" w:rsidRDefault="00F723BF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conductor no proveerá ayuda </w:t>
      </w:r>
      <w:r w:rsidR="00E27A97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usuarios que usen equipos de movilidad, ni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 cargar paquetes, maletas u otros objetos.</w:t>
      </w:r>
    </w:p>
    <w:p w:rsidR="00524285" w:rsidRPr="00775122" w:rsidRDefault="00524285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conductores no aceptarán propinas.</w:t>
      </w:r>
    </w:p>
    <w:p w:rsidR="00F723BF" w:rsidRPr="00775122" w:rsidRDefault="00F723BF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No se puede comer, beber ni fumar dentro del vehículo.</w:t>
      </w:r>
    </w:p>
    <w:p w:rsidR="00EE2818" w:rsidRPr="00775122" w:rsidRDefault="00EE2818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Dentro del autobús sólo se permitirán animales adiestrados para apoyar a la persona con impedimentos en la realización de sus gestiones.</w:t>
      </w:r>
      <w:r w:rsidR="00066831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usuario deberá notificar que viajará con un animal de servicio al momento de hacer la reservación.</w:t>
      </w:r>
    </w:p>
    <w:p w:rsidR="00E8362D" w:rsidRPr="00775122" w:rsidRDefault="00E8362D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equipo para asistir la movilidad del usuario debe cumplir con las especificaciones indicadas en el </w:t>
      </w:r>
      <w:hyperlink r:id="rId16" w:history="1">
        <w:r w:rsidRPr="00775122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Reglamento 7723 para Programa Llame y Viaje</w:t>
        </w:r>
      </w:hyperlink>
      <w:r w:rsidRPr="00775122">
        <w:rPr>
          <w:rFonts w:asciiTheme="minorHAnsi" w:hAnsiTheme="minorHAnsi" w:cstheme="minorHAnsi"/>
          <w:sz w:val="22"/>
          <w:szCs w:val="22"/>
          <w:lang w:val="es-PR"/>
        </w:rPr>
        <w:t>.</w:t>
      </w:r>
    </w:p>
    <w:p w:rsidR="00BE4EA1" w:rsidRPr="00775122" w:rsidRDefault="00BE4EA1" w:rsidP="0077512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La violación del reglamento podría implicar la suspensión del servicio.</w:t>
      </w:r>
    </w:p>
    <w:p w:rsidR="00C32CEB" w:rsidRPr="00775122" w:rsidRDefault="00B34D87" w:rsidP="00775122">
      <w:pPr>
        <w:pStyle w:val="NormalWeb"/>
        <w:numPr>
          <w:ilvl w:val="0"/>
          <w:numId w:val="38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 los casos en que un usuario haya sido sujeto a una terminación del servicio, luego de transcurrido un </w:t>
      </w:r>
      <w:r w:rsidR="0000553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(1) </w:t>
      </w:r>
      <w:r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año, podrá solicitar nuevamente su reingreso</w:t>
      </w:r>
      <w:r w:rsidR="00E27A97" w:rsidRPr="00775122">
        <w:rPr>
          <w:rFonts w:asciiTheme="minorHAnsi" w:hAnsiTheme="minorHAnsi" w:cstheme="minorHAnsi"/>
          <w:color w:val="000000"/>
          <w:sz w:val="22"/>
          <w:szCs w:val="22"/>
          <w:lang w:val="es-PR"/>
        </w:rPr>
        <w:t>, cumpliendo con todos los requisitos estipulados.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0553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75122" w:rsidRDefault="00591CEE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E4E9F21" wp14:editId="693B826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75122" w:rsidRDefault="00CA1937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333DB" w:rsidRPr="00775122" w:rsidRDefault="001940A3" w:rsidP="00775122">
      <w:p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hyperlink r:id="rId18" w:history="1">
        <w:r w:rsidR="00E333DB" w:rsidRPr="00775122">
          <w:rPr>
            <w:rStyle w:val="Hyperlink"/>
            <w:rFonts w:eastAsia="Times New Roman" w:cstheme="minorHAnsi"/>
            <w:lang w:val="es-PR"/>
          </w:rPr>
          <w:t>Directorios Oficinas AMA</w:t>
        </w:r>
      </w:hyperlink>
      <w:r w:rsidR="00E333DB" w:rsidRPr="00775122">
        <w:rPr>
          <w:rFonts w:eastAsia="Times New Roman" w:cstheme="minorHAnsi"/>
          <w:lang w:val="es-PR"/>
        </w:rPr>
        <w:tab/>
      </w:r>
      <w:r w:rsidR="00E333DB" w:rsidRPr="00775122">
        <w:rPr>
          <w:rFonts w:eastAsia="Times New Roman" w:cstheme="minorHAnsi"/>
          <w:lang w:val="es-PR"/>
        </w:rPr>
        <w:tab/>
      </w:r>
      <w:r w:rsidR="00E333DB" w:rsidRPr="00775122">
        <w:rPr>
          <w:rFonts w:eastAsia="Times New Roman" w:cstheme="minorHAnsi"/>
          <w:lang w:val="es-PR"/>
        </w:rPr>
        <w:tab/>
      </w:r>
      <w:r w:rsidR="00E333DB" w:rsidRPr="00775122">
        <w:rPr>
          <w:rFonts w:eastAsia="Times New Roman" w:cstheme="minorHAnsi"/>
          <w:lang w:val="es-PR"/>
        </w:rPr>
        <w:tab/>
      </w:r>
      <w:r w:rsidR="00E333DB" w:rsidRPr="00775122">
        <w:rPr>
          <w:rFonts w:eastAsia="Times New Roman" w:cstheme="minorHAnsi"/>
          <w:lang w:val="es-PR"/>
        </w:rPr>
        <w:tab/>
      </w:r>
      <w:r w:rsidR="00E333DB" w:rsidRPr="00775122">
        <w:rPr>
          <w:rFonts w:eastAsia="Times New Roman" w:cstheme="minorHAnsi"/>
          <w:lang w:val="es-PR"/>
        </w:rPr>
        <w:tab/>
      </w:r>
      <w:r w:rsidR="00E333DB" w:rsidRPr="00775122">
        <w:rPr>
          <w:rFonts w:eastAsia="Times New Roman" w:cstheme="minorHAnsi"/>
          <w:lang w:val="es-PR"/>
        </w:rPr>
        <w:tab/>
      </w:r>
    </w:p>
    <w:p w:rsidR="00A33425" w:rsidRPr="00775122" w:rsidRDefault="00A33425" w:rsidP="00775122">
      <w:pPr>
        <w:pStyle w:val="ListParagraph"/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Los teléfonos del área de Llame y Viaje son:</w:t>
      </w:r>
      <w:r w:rsidRPr="00775122">
        <w:rPr>
          <w:rFonts w:eastAsia="Times New Roman" w:cstheme="minorHAnsi"/>
          <w:lang w:val="es-PR"/>
        </w:rPr>
        <w:tab/>
      </w:r>
      <w:r w:rsidRPr="00775122">
        <w:rPr>
          <w:rFonts w:eastAsia="Times New Roman" w:cstheme="minorHAnsi"/>
          <w:lang w:val="es-PR"/>
        </w:rPr>
        <w:tab/>
      </w:r>
      <w:r w:rsidRPr="00775122">
        <w:rPr>
          <w:rFonts w:eastAsia="Times New Roman" w:cstheme="minorHAnsi"/>
          <w:lang w:val="es-PR"/>
        </w:rPr>
        <w:tab/>
      </w:r>
      <w:r w:rsidRPr="00775122">
        <w:rPr>
          <w:rFonts w:eastAsia="Times New Roman" w:cstheme="minorHAnsi"/>
          <w:lang w:val="es-PR"/>
        </w:rPr>
        <w:tab/>
      </w:r>
    </w:p>
    <w:p w:rsidR="00206609" w:rsidRPr="00775122" w:rsidRDefault="00B87211" w:rsidP="00775122">
      <w:pPr>
        <w:shd w:val="clear" w:color="auto" w:fill="FFFFFF"/>
        <w:spacing w:after="0" w:line="240" w:lineRule="auto"/>
        <w:ind w:left="1080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(787) 294-0500 Ext.</w:t>
      </w:r>
      <w:r w:rsidR="00206609" w:rsidRPr="00775122">
        <w:rPr>
          <w:rFonts w:eastAsia="Times New Roman" w:cstheme="minorHAnsi"/>
          <w:lang w:val="es-PR"/>
        </w:rPr>
        <w:t xml:space="preserve"> 599</w:t>
      </w:r>
    </w:p>
    <w:p w:rsidR="00143239" w:rsidRPr="00775122" w:rsidRDefault="00B87211" w:rsidP="00775122">
      <w:pPr>
        <w:shd w:val="clear" w:color="auto" w:fill="FFFFFF"/>
        <w:spacing w:after="0" w:line="240" w:lineRule="auto"/>
        <w:ind w:left="1080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 xml:space="preserve">(787) </w:t>
      </w:r>
      <w:r w:rsidR="00143239" w:rsidRPr="00775122">
        <w:rPr>
          <w:rFonts w:eastAsia="Times New Roman" w:cstheme="minorHAnsi"/>
          <w:lang w:val="es-PR"/>
        </w:rPr>
        <w:t>758-8112</w:t>
      </w:r>
    </w:p>
    <w:p w:rsidR="00143239" w:rsidRPr="00775122" w:rsidRDefault="00143239" w:rsidP="00775122">
      <w:pPr>
        <w:shd w:val="clear" w:color="auto" w:fill="FFFFFF"/>
        <w:spacing w:after="0" w:line="240" w:lineRule="auto"/>
        <w:ind w:left="1080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Libre de cargos</w:t>
      </w:r>
      <w:r w:rsidR="004E5B20" w:rsidRPr="00775122">
        <w:rPr>
          <w:rFonts w:eastAsia="Times New Roman" w:cstheme="minorHAnsi"/>
          <w:lang w:val="es-PR"/>
        </w:rPr>
        <w:t>: 1</w:t>
      </w:r>
      <w:r w:rsidRPr="00775122">
        <w:rPr>
          <w:rFonts w:eastAsia="Times New Roman" w:cstheme="minorHAnsi"/>
          <w:lang w:val="es-PR"/>
        </w:rPr>
        <w:t xml:space="preserve">-800-981-0097 </w:t>
      </w:r>
    </w:p>
    <w:p w:rsidR="00A33425" w:rsidRPr="00775122" w:rsidRDefault="00206609" w:rsidP="00775122">
      <w:pPr>
        <w:shd w:val="clear" w:color="auto" w:fill="FFFFFF"/>
        <w:spacing w:after="0" w:line="240" w:lineRule="auto"/>
        <w:ind w:left="1080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Personas con audio impedimentos pueden llamar al 787-763-2473 (TTY)</w:t>
      </w:r>
    </w:p>
    <w:p w:rsidR="005D72CC" w:rsidRPr="00775122" w:rsidRDefault="003D3AC5" w:rsidP="0077512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 xml:space="preserve">El servicio de </w:t>
      </w:r>
      <w:r w:rsidR="00076F4D" w:rsidRPr="00775122">
        <w:rPr>
          <w:rFonts w:eastAsia="Times New Roman" w:cstheme="minorHAnsi"/>
          <w:lang w:val="es-PR"/>
        </w:rPr>
        <w:t>Llame y Viaje se ofrece:</w:t>
      </w:r>
    </w:p>
    <w:p w:rsidR="00CF6E0C" w:rsidRPr="00775122" w:rsidRDefault="00076F4D" w:rsidP="0077512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De l</w:t>
      </w:r>
      <w:r w:rsidR="00CF6E0C" w:rsidRPr="00775122">
        <w:rPr>
          <w:rFonts w:eastAsia="Times New Roman" w:cstheme="minorHAnsi"/>
          <w:lang w:val="es-PR"/>
        </w:rPr>
        <w:t xml:space="preserve">unes a </w:t>
      </w:r>
      <w:r w:rsidR="0050212D" w:rsidRPr="00775122">
        <w:rPr>
          <w:rFonts w:eastAsia="Times New Roman" w:cstheme="minorHAnsi"/>
          <w:lang w:val="es-PR"/>
        </w:rPr>
        <w:t>domingo</w:t>
      </w:r>
      <w:r w:rsidR="00CF6E0C" w:rsidRPr="00775122">
        <w:rPr>
          <w:rFonts w:eastAsia="Times New Roman" w:cstheme="minorHAnsi"/>
          <w:lang w:val="es-PR"/>
        </w:rPr>
        <w:t xml:space="preserve"> de 4:30 AM a 1</w:t>
      </w:r>
      <w:r w:rsidR="0050212D" w:rsidRPr="00775122">
        <w:rPr>
          <w:rFonts w:eastAsia="Times New Roman" w:cstheme="minorHAnsi"/>
          <w:lang w:val="es-PR"/>
        </w:rPr>
        <w:t>1</w:t>
      </w:r>
      <w:r w:rsidR="00CF6E0C" w:rsidRPr="00775122">
        <w:rPr>
          <w:rFonts w:eastAsia="Times New Roman" w:cstheme="minorHAnsi"/>
          <w:lang w:val="es-PR"/>
        </w:rPr>
        <w:t xml:space="preserve">:00 PM </w:t>
      </w:r>
    </w:p>
    <w:p w:rsidR="002C6BC4" w:rsidRPr="00775122" w:rsidRDefault="00497A38" w:rsidP="0077512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 xml:space="preserve">El servicio se </w:t>
      </w:r>
      <w:r w:rsidR="00076F4D" w:rsidRPr="00775122">
        <w:rPr>
          <w:rFonts w:eastAsia="Times New Roman" w:cstheme="minorHAnsi"/>
          <w:lang w:val="es-PR"/>
        </w:rPr>
        <w:t>brinda</w:t>
      </w:r>
      <w:r w:rsidRPr="00775122">
        <w:rPr>
          <w:rFonts w:eastAsia="Times New Roman" w:cstheme="minorHAnsi"/>
          <w:lang w:val="es-PR"/>
        </w:rPr>
        <w:t xml:space="preserve"> en las siguientes áreas: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Bayamón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Carolina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Cataño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Guaynabo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Levittown (Toa Baja)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Loíza (vía Piñones)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San Juan</w:t>
      </w:r>
    </w:p>
    <w:p w:rsidR="00497A38" w:rsidRPr="00775122" w:rsidRDefault="00497A38" w:rsidP="0077512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Trujillo Alto</w:t>
      </w:r>
    </w:p>
    <w:p w:rsidR="008E1EA9" w:rsidRPr="00775122" w:rsidRDefault="002067FF" w:rsidP="0077512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 xml:space="preserve">El usuario puede utilizar el servicio desde su residencia o punto </w:t>
      </w:r>
      <w:r w:rsidR="00B4098F" w:rsidRPr="00775122">
        <w:rPr>
          <w:rFonts w:eastAsia="Times New Roman" w:cstheme="minorHAnsi"/>
          <w:lang w:val="es-PR"/>
        </w:rPr>
        <w:t>más</w:t>
      </w:r>
      <w:r w:rsidRPr="00775122">
        <w:rPr>
          <w:rFonts w:eastAsia="Times New Roman" w:cstheme="minorHAnsi"/>
          <w:lang w:val="es-PR"/>
        </w:rPr>
        <w:t xml:space="preserve"> cercano (si el área de residencia no es accesible para el autobús) hacia cualquier lugar que neces</w:t>
      </w:r>
      <w:r w:rsidR="00B4098F" w:rsidRPr="00775122">
        <w:rPr>
          <w:rFonts w:eastAsia="Times New Roman" w:cstheme="minorHAnsi"/>
          <w:lang w:val="es-PR"/>
        </w:rPr>
        <w:t>ite ir dentro del área de servici</w:t>
      </w:r>
      <w:r w:rsidRPr="00775122">
        <w:rPr>
          <w:rFonts w:eastAsia="Times New Roman" w:cstheme="minorHAnsi"/>
          <w:lang w:val="es-PR"/>
        </w:rPr>
        <w:t>o.</w:t>
      </w:r>
    </w:p>
    <w:p w:rsidR="00CD646B" w:rsidRPr="00775122" w:rsidRDefault="001829B0" w:rsidP="0077512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 xml:space="preserve">Las reservaciones se hacen llamando al </w:t>
      </w:r>
      <w:r w:rsidR="0054132E" w:rsidRPr="00775122">
        <w:rPr>
          <w:rFonts w:eastAsia="Times New Roman" w:cstheme="minorHAnsi"/>
          <w:lang w:val="es-PR"/>
        </w:rPr>
        <w:t xml:space="preserve">Coordinador de Servicios al </w:t>
      </w:r>
      <w:r w:rsidR="00B87211" w:rsidRPr="00775122">
        <w:rPr>
          <w:rFonts w:eastAsia="Times New Roman" w:cstheme="minorHAnsi"/>
          <w:lang w:val="es-PR"/>
        </w:rPr>
        <w:t>(787) 294-0500 Ext.</w:t>
      </w:r>
      <w:r w:rsidRPr="00775122">
        <w:rPr>
          <w:rFonts w:eastAsia="Times New Roman" w:cstheme="minorHAnsi"/>
          <w:lang w:val="es-PR"/>
        </w:rPr>
        <w:t xml:space="preserve"> 599 entre las 7:30 AM y las 4:00 PM de lunes a domingo.</w:t>
      </w:r>
      <w:r w:rsidR="004F70A2" w:rsidRPr="00775122">
        <w:rPr>
          <w:rFonts w:eastAsia="Times New Roman" w:cstheme="minorHAnsi"/>
          <w:lang w:val="es-PR"/>
        </w:rPr>
        <w:t xml:space="preserve">  La reservación estará sujeta a la disponibilidad del servicio.</w:t>
      </w:r>
    </w:p>
    <w:p w:rsidR="00F723BF" w:rsidRPr="00775122" w:rsidRDefault="00F723BF" w:rsidP="0077512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Al momento de hacer la reservación, deberá indicar si viajará con un acompañante.</w:t>
      </w:r>
      <w:r w:rsidR="002B2326" w:rsidRPr="00775122">
        <w:rPr>
          <w:rFonts w:eastAsia="Times New Roman" w:cstheme="minorHAnsi"/>
          <w:lang w:val="es-PR"/>
        </w:rPr>
        <w:t xml:space="preserve">  El acompañante tendrá el mismo origen y destino que el usuario.</w:t>
      </w:r>
    </w:p>
    <w:p w:rsidR="002067FF" w:rsidRPr="00775122" w:rsidRDefault="00CA3D9D" w:rsidP="00EE086E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Las cancelaciones se hacen llamando al mismo número, pero deben hacerse por lo menos</w:t>
      </w:r>
      <w:r w:rsidR="00A2315F" w:rsidRPr="00775122">
        <w:rPr>
          <w:rFonts w:eastAsia="Times New Roman" w:cstheme="minorHAnsi"/>
          <w:lang w:val="es-PR"/>
        </w:rPr>
        <w:t xml:space="preserve"> con dos (2) horas </w:t>
      </w:r>
      <w:r w:rsidR="007468CD" w:rsidRPr="00775122">
        <w:rPr>
          <w:rFonts w:eastAsia="Times New Roman" w:cstheme="minorHAnsi"/>
          <w:lang w:val="es-PR"/>
        </w:rPr>
        <w:t>de anticipación a la hora acordada de recogida del usuario.</w:t>
      </w:r>
      <w:r w:rsidR="00EE086E">
        <w:rPr>
          <w:rFonts w:eastAsia="Times New Roman" w:cstheme="minorHAns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0553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75122" w:rsidRDefault="005D72CC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2B060228" wp14:editId="208D8B7B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75122" w:rsidRDefault="005D72CC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775122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75122">
              <w:rPr>
                <w:rFonts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775122">
              <w:rPr>
                <w:rFonts w:cstheme="minorHAnsi"/>
                <w:b/>
                <w:sz w:val="28"/>
                <w:szCs w:val="28"/>
                <w:lang w:val="es-PR"/>
              </w:rPr>
              <w:t>s</w:t>
            </w:r>
            <w:r w:rsidR="008A0367" w:rsidRPr="00775122">
              <w:rPr>
                <w:rFonts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3448F5" w:rsidRPr="00775122" w:rsidRDefault="005F5199" w:rsidP="00775122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Las tarifas</w:t>
      </w:r>
      <w:r w:rsidR="00653C39" w:rsidRPr="00775122">
        <w:rPr>
          <w:rFonts w:eastAsia="Times New Roman" w:cstheme="minorHAnsi"/>
          <w:lang w:val="es-PR"/>
        </w:rPr>
        <w:t xml:space="preserve"> de los servicios de </w:t>
      </w:r>
      <w:r w:rsidR="00C127BC" w:rsidRPr="00775122">
        <w:rPr>
          <w:rFonts w:eastAsia="Times New Roman" w:cstheme="minorHAnsi"/>
          <w:lang w:val="es-PR"/>
        </w:rPr>
        <w:t>Llame y Viaje</w:t>
      </w:r>
      <w:r w:rsidR="00653C39" w:rsidRPr="00775122">
        <w:rPr>
          <w:rFonts w:eastAsia="Times New Roman" w:cstheme="minorHAnsi"/>
          <w:lang w:val="es-PR"/>
        </w:rPr>
        <w:t xml:space="preserve"> pueden variar dependiendo de la ruta </w:t>
      </w:r>
      <w:r w:rsidR="00072A3A" w:rsidRPr="00775122">
        <w:rPr>
          <w:rFonts w:eastAsia="Times New Roman" w:cstheme="minorHAnsi"/>
          <w:lang w:val="es-PR"/>
        </w:rPr>
        <w:t xml:space="preserve">que </w:t>
      </w:r>
      <w:r w:rsidR="00C127BC" w:rsidRPr="00775122">
        <w:rPr>
          <w:rFonts w:eastAsia="Times New Roman" w:cstheme="minorHAnsi"/>
          <w:lang w:val="es-PR"/>
        </w:rPr>
        <w:t>recorra</w:t>
      </w:r>
      <w:r w:rsidR="00072A3A" w:rsidRPr="00775122">
        <w:rPr>
          <w:rFonts w:eastAsia="Times New Roman" w:cstheme="minorHAnsi"/>
          <w:lang w:val="es-PR"/>
        </w:rPr>
        <w:t xml:space="preserve"> el</w:t>
      </w:r>
      <w:r w:rsidR="00653C39" w:rsidRPr="00775122">
        <w:rPr>
          <w:rFonts w:eastAsia="Times New Roman" w:cstheme="minorHAnsi"/>
          <w:lang w:val="es-PR"/>
        </w:rPr>
        <w:t xml:space="preserve"> ciudadano</w:t>
      </w:r>
      <w:r w:rsidR="000C3187" w:rsidRPr="00775122">
        <w:rPr>
          <w:rFonts w:eastAsia="Times New Roman" w:cstheme="minorHAnsi"/>
          <w:lang w:val="es-PR"/>
        </w:rPr>
        <w:t xml:space="preserve">.  </w:t>
      </w:r>
      <w:r w:rsidR="000C3187" w:rsidRPr="00775122">
        <w:rPr>
          <w:rFonts w:eastAsia="Times New Roman" w:cstheme="minorHAnsi"/>
          <w:b/>
          <w:color w:val="00B050"/>
          <w:lang w:val="es-PR"/>
        </w:rPr>
        <w:t xml:space="preserve">El mismo fluctúa </w:t>
      </w:r>
      <w:r w:rsidR="003E68FB" w:rsidRPr="00775122">
        <w:rPr>
          <w:rFonts w:eastAsia="Times New Roman" w:cstheme="minorHAnsi"/>
          <w:b/>
          <w:color w:val="00B050"/>
          <w:lang w:val="es-PR"/>
        </w:rPr>
        <w:t>entre un dólar con cincuenta centavos (</w:t>
      </w:r>
      <w:r w:rsidR="000C3187" w:rsidRPr="00775122">
        <w:rPr>
          <w:rFonts w:eastAsia="Times New Roman" w:cstheme="minorHAnsi"/>
          <w:b/>
          <w:color w:val="00B050"/>
          <w:lang w:val="es-PR"/>
        </w:rPr>
        <w:t>$1.50</w:t>
      </w:r>
      <w:r w:rsidR="003E68FB" w:rsidRPr="00775122">
        <w:rPr>
          <w:rFonts w:eastAsia="Times New Roman" w:cstheme="minorHAnsi"/>
          <w:b/>
          <w:color w:val="00B050"/>
          <w:lang w:val="es-PR"/>
        </w:rPr>
        <w:t>) hasta dos dólares con cincuenta centavos (</w:t>
      </w:r>
      <w:r w:rsidR="000C3187" w:rsidRPr="00775122">
        <w:rPr>
          <w:rFonts w:eastAsia="Times New Roman" w:cstheme="minorHAnsi"/>
          <w:b/>
          <w:color w:val="00B050"/>
          <w:lang w:val="es-PR"/>
        </w:rPr>
        <w:t>$2.50</w:t>
      </w:r>
      <w:r w:rsidR="003E68FB" w:rsidRPr="00775122">
        <w:rPr>
          <w:rFonts w:eastAsia="Times New Roman" w:cstheme="minorHAnsi"/>
          <w:b/>
          <w:color w:val="00B050"/>
          <w:lang w:val="es-PR"/>
        </w:rPr>
        <w:t>)</w:t>
      </w:r>
      <w:r w:rsidR="000C3187" w:rsidRPr="00775122">
        <w:rPr>
          <w:rFonts w:eastAsia="Times New Roman" w:cstheme="minorHAnsi"/>
          <w:b/>
          <w:color w:val="00B050"/>
          <w:lang w:val="es-PR"/>
        </w:rPr>
        <w:t xml:space="preserve"> dependiendo de </w:t>
      </w:r>
      <w:r w:rsidR="003E68FB" w:rsidRPr="00775122">
        <w:rPr>
          <w:rFonts w:eastAsia="Times New Roman" w:cstheme="minorHAnsi"/>
          <w:b/>
          <w:color w:val="00B050"/>
          <w:lang w:val="es-PR"/>
        </w:rPr>
        <w:t xml:space="preserve">las transferencias que requiera el viaje </w:t>
      </w:r>
      <w:r w:rsidR="00AD6870" w:rsidRPr="00775122">
        <w:rPr>
          <w:rFonts w:eastAsia="Times New Roman" w:cstheme="minorHAnsi"/>
          <w:b/>
          <w:color w:val="00B050"/>
          <w:lang w:val="es-PR"/>
        </w:rPr>
        <w:t xml:space="preserve">si fuera </w:t>
      </w:r>
      <w:r w:rsidR="003E68FB" w:rsidRPr="00775122">
        <w:rPr>
          <w:rFonts w:eastAsia="Times New Roman" w:cstheme="minorHAnsi"/>
          <w:b/>
          <w:color w:val="00B050"/>
          <w:lang w:val="es-PR"/>
        </w:rPr>
        <w:t>en el sistema regular de rutas</w:t>
      </w:r>
      <w:r w:rsidR="000C3187" w:rsidRPr="00775122">
        <w:rPr>
          <w:rFonts w:eastAsia="Times New Roman" w:cstheme="minorHAnsi"/>
          <w:lang w:val="es-PR"/>
        </w:rPr>
        <w:t>.</w:t>
      </w:r>
    </w:p>
    <w:p w:rsidR="005F5199" w:rsidRPr="00775122" w:rsidRDefault="005F5199" w:rsidP="00775122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La tarifa se paga en forma exacta</w:t>
      </w:r>
      <w:r w:rsidR="007C68B6" w:rsidRPr="00775122">
        <w:rPr>
          <w:rFonts w:eastAsia="Times New Roman" w:cstheme="minorHAnsi"/>
          <w:lang w:val="es-PR"/>
        </w:rPr>
        <w:t xml:space="preserve"> y en efectivo</w:t>
      </w:r>
      <w:r w:rsidRPr="00775122">
        <w:rPr>
          <w:rFonts w:eastAsia="Times New Roman" w:cstheme="minorHAnsi"/>
          <w:lang w:val="es-PR"/>
        </w:rPr>
        <w:t>.  El conductor no tiene cambio.</w:t>
      </w:r>
    </w:p>
    <w:p w:rsidR="00B81FC4" w:rsidRPr="00775122" w:rsidRDefault="00B81FC4" w:rsidP="00775122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Los ciudadanos suscritos al Programa Dorado no tienen que pagar</w:t>
      </w:r>
      <w:r w:rsidR="009C4A41" w:rsidRPr="00775122">
        <w:rPr>
          <w:rFonts w:eastAsia="Times New Roman" w:cstheme="minorHAnsi"/>
          <w:lang w:val="es-PR"/>
        </w:rPr>
        <w:t xml:space="preserve"> pero sus acompañantes, </w:t>
      </w:r>
      <w:r w:rsidR="002B2326" w:rsidRPr="00775122">
        <w:rPr>
          <w:rFonts w:eastAsia="Times New Roman" w:cstheme="minorHAnsi"/>
          <w:lang w:val="es-PR"/>
        </w:rPr>
        <w:t>independientemente</w:t>
      </w:r>
      <w:r w:rsidR="009C4A41" w:rsidRPr="00775122">
        <w:rPr>
          <w:rFonts w:eastAsia="Times New Roman" w:cstheme="minorHAnsi"/>
          <w:lang w:val="es-PR"/>
        </w:rPr>
        <w:t xml:space="preserve"> de que sea miembro del Programa Dorado, pagará la tarifa completa.</w:t>
      </w:r>
    </w:p>
    <w:p w:rsidR="004462D0" w:rsidRPr="00775122" w:rsidRDefault="009C4A41" w:rsidP="00775122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775122">
        <w:rPr>
          <w:rFonts w:eastAsia="Times New Roman" w:cstheme="minorHAnsi"/>
          <w:lang w:val="es-PR"/>
        </w:rPr>
        <w:t>La persona que provee asistencia de cuidado personal ("PCA") no paga tarifa, siempre y cuando presente su identificación del Programa Llame y Viaje.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7512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75122" w:rsidRDefault="003E0674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12CA414" wp14:editId="589F8E86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75122" w:rsidRDefault="003E0674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775122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775122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4A3A1A" w:rsidRPr="00775122" w:rsidRDefault="00076F4D" w:rsidP="00775122">
      <w:pPr>
        <w:pStyle w:val="ListParagraph"/>
        <w:numPr>
          <w:ilvl w:val="0"/>
          <w:numId w:val="28"/>
        </w:numPr>
        <w:spacing w:before="120"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 xml:space="preserve">Para poder </w:t>
      </w:r>
      <w:r w:rsidR="002312FD" w:rsidRPr="00775122">
        <w:rPr>
          <w:rFonts w:cstheme="minorHAnsi"/>
          <w:lang w:val="es-PR"/>
        </w:rPr>
        <w:t>participar</w:t>
      </w:r>
      <w:r w:rsidRPr="00775122">
        <w:rPr>
          <w:rFonts w:cstheme="minorHAnsi"/>
          <w:lang w:val="es-PR"/>
        </w:rPr>
        <w:t xml:space="preserve"> de este </w:t>
      </w:r>
      <w:r w:rsidR="00AD6870" w:rsidRPr="00775122">
        <w:rPr>
          <w:rFonts w:cstheme="minorHAnsi"/>
          <w:lang w:val="es-PR"/>
        </w:rPr>
        <w:t>p</w:t>
      </w:r>
      <w:r w:rsidRPr="00775122">
        <w:rPr>
          <w:rFonts w:cstheme="minorHAnsi"/>
          <w:lang w:val="es-PR"/>
        </w:rPr>
        <w:t>rograma la</w:t>
      </w:r>
      <w:r w:rsidR="00AD6870" w:rsidRPr="00775122">
        <w:rPr>
          <w:rFonts w:cstheme="minorHAnsi"/>
          <w:lang w:val="es-PR"/>
        </w:rPr>
        <w:t xml:space="preserve"> persona</w:t>
      </w:r>
      <w:r w:rsidRPr="00775122">
        <w:rPr>
          <w:rFonts w:cstheme="minorHAnsi"/>
          <w:lang w:val="es-PR"/>
        </w:rPr>
        <w:t xml:space="preserve"> debe completar </w:t>
      </w:r>
      <w:r w:rsidR="00C72E33" w:rsidRPr="00775122">
        <w:rPr>
          <w:rFonts w:cstheme="minorHAnsi"/>
          <w:lang w:val="es-PR"/>
        </w:rPr>
        <w:t xml:space="preserve">la </w:t>
      </w:r>
      <w:hyperlink r:id="rId21" w:history="1">
        <w:r w:rsidR="00C72E33" w:rsidRPr="00775122">
          <w:rPr>
            <w:rStyle w:val="Hyperlink"/>
            <w:rFonts w:cstheme="minorHAnsi"/>
            <w:color w:val="FF0000"/>
            <w:lang w:val="es-PR"/>
          </w:rPr>
          <w:t>Solicitud para Certificación de Elegibilidad</w:t>
        </w:r>
      </w:hyperlink>
      <w:r w:rsidR="004A3A1A" w:rsidRPr="00775122">
        <w:rPr>
          <w:rFonts w:cstheme="minorHAnsi"/>
          <w:lang w:val="es-PR"/>
        </w:rPr>
        <w:t xml:space="preserve"> en letra de molde o a máquina de escribir.  Deberá contestar todas las preguntas, de lo contrario, se considerará como una solicitud incompleta y la misma no se procesará.</w:t>
      </w:r>
    </w:p>
    <w:p w:rsidR="004A3A1A" w:rsidRPr="00775122" w:rsidRDefault="004A3A1A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 xml:space="preserve">El solicitante puede incluir </w:t>
      </w:r>
      <w:r w:rsidR="00752541" w:rsidRPr="00775122">
        <w:rPr>
          <w:rFonts w:cstheme="minorHAnsi"/>
          <w:lang w:val="es-PR"/>
        </w:rPr>
        <w:t xml:space="preserve">los </w:t>
      </w:r>
      <w:r w:rsidRPr="00775122">
        <w:rPr>
          <w:rFonts w:cstheme="minorHAnsi"/>
          <w:lang w:val="es-PR"/>
        </w:rPr>
        <w:t xml:space="preserve">documentos adicionales que entienda puedan ayudar a </w:t>
      </w:r>
      <w:r w:rsidR="00752541" w:rsidRPr="00775122">
        <w:rPr>
          <w:rFonts w:cstheme="minorHAnsi"/>
          <w:lang w:val="es-PR"/>
        </w:rPr>
        <w:t>comprender</w:t>
      </w:r>
      <w:r w:rsidRPr="00775122">
        <w:rPr>
          <w:rFonts w:cstheme="minorHAnsi"/>
          <w:lang w:val="es-PR"/>
        </w:rPr>
        <w:t xml:space="preserve"> sus limitaciones.  Toda la documentación permanecerá de forma confidencial.</w:t>
      </w:r>
    </w:p>
    <w:p w:rsidR="00D73C1A" w:rsidRPr="00775122" w:rsidRDefault="00D73C1A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Deberá firmar</w:t>
      </w:r>
      <w:r w:rsidR="00125903" w:rsidRPr="00775122">
        <w:rPr>
          <w:rFonts w:cstheme="minorHAnsi"/>
          <w:lang w:val="es-PR"/>
        </w:rPr>
        <w:t xml:space="preserve"> la solicitud</w:t>
      </w:r>
      <w:r w:rsidRPr="00775122">
        <w:rPr>
          <w:rFonts w:cstheme="minorHAnsi"/>
          <w:lang w:val="es-PR"/>
        </w:rPr>
        <w:t xml:space="preserve"> en la parte de “Certificación del Solicitante” y en la autorización para dispensar información por un profesional médico o de rehabilitación.</w:t>
      </w:r>
      <w:r w:rsidR="00125903" w:rsidRPr="00775122">
        <w:rPr>
          <w:rFonts w:cstheme="minorHAnsi"/>
          <w:lang w:val="es-PR"/>
        </w:rPr>
        <w:t xml:space="preserve">  Si no firma ambas secciones, se considerará como incompleta.</w:t>
      </w:r>
    </w:p>
    <w:p w:rsidR="00D73C1A" w:rsidRPr="00775122" w:rsidRDefault="00D73C1A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Incluir tres (3) fotos 2x2.</w:t>
      </w:r>
    </w:p>
    <w:p w:rsidR="0027110F" w:rsidRPr="00775122" w:rsidRDefault="00076F4D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Cada solicitud es evaluada individualmente por lo que se requieren ciertos documentos adicionales para determinar su elegibilidad.</w:t>
      </w:r>
      <w:r w:rsidR="00C05FC7" w:rsidRPr="00775122">
        <w:rPr>
          <w:rFonts w:cstheme="minorHAnsi"/>
          <w:lang w:val="es-PR"/>
        </w:rPr>
        <w:t xml:space="preserve">  La solicitud debe completarse en todas sus partes y de forma correcta.</w:t>
      </w:r>
    </w:p>
    <w:p w:rsidR="00C127BC" w:rsidRPr="00775122" w:rsidRDefault="00C127BC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Envíe la solicitud a:</w:t>
      </w:r>
    </w:p>
    <w:p w:rsidR="00C127BC" w:rsidRPr="00775122" w:rsidRDefault="00C127BC" w:rsidP="00775122">
      <w:pPr>
        <w:spacing w:after="0" w:line="240" w:lineRule="auto"/>
        <w:ind w:left="1440"/>
        <w:rPr>
          <w:rFonts w:cstheme="minorHAnsi"/>
          <w:b/>
          <w:lang w:val="es-PR"/>
        </w:rPr>
      </w:pPr>
      <w:r w:rsidRPr="00775122">
        <w:rPr>
          <w:rFonts w:cstheme="minorHAnsi"/>
          <w:b/>
          <w:lang w:val="es-PR"/>
        </w:rPr>
        <w:t>Autoridad Metropolitana de Autobuses</w:t>
      </w:r>
    </w:p>
    <w:p w:rsidR="00C127BC" w:rsidRPr="00775122" w:rsidRDefault="000E22AC" w:rsidP="00775122">
      <w:pPr>
        <w:spacing w:after="0" w:line="240" w:lineRule="auto"/>
        <w:ind w:left="1440"/>
        <w:rPr>
          <w:rFonts w:cstheme="minorHAnsi"/>
          <w:b/>
          <w:lang w:val="es-PR"/>
        </w:rPr>
      </w:pPr>
      <w:r w:rsidRPr="00775122">
        <w:rPr>
          <w:rFonts w:cstheme="minorHAnsi"/>
          <w:b/>
          <w:lang w:val="es-PR"/>
        </w:rPr>
        <w:t>P.O. Box 195349</w:t>
      </w:r>
      <w:r w:rsidR="00C127BC" w:rsidRPr="00775122">
        <w:rPr>
          <w:rFonts w:cstheme="minorHAnsi"/>
          <w:b/>
          <w:lang w:val="es-PR"/>
        </w:rPr>
        <w:t xml:space="preserve"> </w:t>
      </w:r>
    </w:p>
    <w:p w:rsidR="00C127BC" w:rsidRPr="00775122" w:rsidRDefault="00C127BC" w:rsidP="00775122">
      <w:pPr>
        <w:spacing w:after="0" w:line="240" w:lineRule="auto"/>
        <w:ind w:left="1440"/>
        <w:rPr>
          <w:rFonts w:cstheme="minorHAnsi"/>
          <w:b/>
          <w:lang w:val="es-PR"/>
        </w:rPr>
      </w:pPr>
      <w:r w:rsidRPr="00775122">
        <w:rPr>
          <w:rFonts w:cstheme="minorHAnsi"/>
          <w:b/>
          <w:lang w:val="es-PR"/>
        </w:rPr>
        <w:t xml:space="preserve">San Juan, </w:t>
      </w:r>
      <w:r w:rsidR="000E22AC" w:rsidRPr="00775122">
        <w:rPr>
          <w:rFonts w:cstheme="minorHAnsi"/>
          <w:b/>
          <w:lang w:val="es-PR"/>
        </w:rPr>
        <w:t>PR</w:t>
      </w:r>
      <w:r w:rsidRPr="00775122">
        <w:rPr>
          <w:rFonts w:cstheme="minorHAnsi"/>
          <w:b/>
          <w:lang w:val="es-PR"/>
        </w:rPr>
        <w:t xml:space="preserve"> 00919-5349</w:t>
      </w:r>
    </w:p>
    <w:p w:rsidR="000E22AC" w:rsidRPr="00775122" w:rsidRDefault="000E22AC" w:rsidP="00775122">
      <w:pPr>
        <w:spacing w:after="0" w:line="240" w:lineRule="auto"/>
        <w:ind w:left="720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O puede entregarla personalmente en las Oficinas Centrales de la AMA, en el primer piso.</w:t>
      </w:r>
    </w:p>
    <w:p w:rsidR="00C72E33" w:rsidRPr="00775122" w:rsidRDefault="00F642F5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Una vez se entregue la solicitud debidamente cumplimentada, la Autoridad Metropolitana de Autobuses podría requerir información adicional</w:t>
      </w:r>
      <w:r w:rsidR="00F1079F" w:rsidRPr="00775122">
        <w:rPr>
          <w:rFonts w:cstheme="minorHAnsi"/>
          <w:lang w:val="es-PR"/>
        </w:rPr>
        <w:t xml:space="preserve"> para determinar su elegibilidad</w:t>
      </w:r>
      <w:r w:rsidR="00E77F17" w:rsidRPr="00775122">
        <w:rPr>
          <w:rFonts w:cstheme="minorHAnsi"/>
          <w:lang w:val="es-PR"/>
        </w:rPr>
        <w:t>:</w:t>
      </w:r>
    </w:p>
    <w:p w:rsidR="00E77F17" w:rsidRPr="00775122" w:rsidRDefault="00E77F17" w:rsidP="0077512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Podría comunicarse con el solicitante por teléfono</w:t>
      </w:r>
    </w:p>
    <w:p w:rsidR="00E77F17" w:rsidRPr="00775122" w:rsidRDefault="00E77F17" w:rsidP="0077512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 xml:space="preserve">Podría coordinar una cita para entrevistar personalmente al solicitante </w:t>
      </w:r>
      <w:r w:rsidR="0000426D" w:rsidRPr="00775122">
        <w:rPr>
          <w:rFonts w:cstheme="minorHAnsi"/>
          <w:lang w:val="es-PR"/>
        </w:rPr>
        <w:t>y/</w:t>
      </w:r>
      <w:r w:rsidRPr="00775122">
        <w:rPr>
          <w:rFonts w:cstheme="minorHAnsi"/>
          <w:lang w:val="es-PR"/>
        </w:rPr>
        <w:t>o hacerle una evaluación de su habilidad funcional</w:t>
      </w:r>
      <w:r w:rsidR="00AB1F29" w:rsidRPr="00775122">
        <w:rPr>
          <w:rFonts w:cstheme="minorHAnsi"/>
          <w:lang w:val="es-PR"/>
        </w:rPr>
        <w:t xml:space="preserve"> (es una prueba para determinar su habilidad para viajar en transportación pública</w:t>
      </w:r>
      <w:r w:rsidR="00CA5512" w:rsidRPr="00775122">
        <w:rPr>
          <w:rFonts w:cstheme="minorHAnsi"/>
          <w:lang w:val="es-PR"/>
        </w:rPr>
        <w:t>, capacidad de caminar hacia la parada de autobuses, leer letreros y otros aspectos).</w:t>
      </w:r>
    </w:p>
    <w:p w:rsidR="00E77F17" w:rsidRPr="00775122" w:rsidRDefault="00E77F17" w:rsidP="0077512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 xml:space="preserve">Podría consultarle al médico del </w:t>
      </w:r>
      <w:r w:rsidR="00690130" w:rsidRPr="00775122">
        <w:rPr>
          <w:rFonts w:cstheme="minorHAnsi"/>
          <w:lang w:val="es-PR"/>
        </w:rPr>
        <w:t>solicitante o a otro especialista sobre su condición y habilidades.</w:t>
      </w:r>
    </w:p>
    <w:p w:rsidR="00C05FC7" w:rsidRPr="00775122" w:rsidRDefault="00C05FC7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 xml:space="preserve">La solicitud se procesará en </w:t>
      </w:r>
      <w:r w:rsidR="004E5B20" w:rsidRPr="00775122">
        <w:rPr>
          <w:rFonts w:cstheme="minorHAnsi"/>
          <w:lang w:val="es-PR"/>
        </w:rPr>
        <w:t>veintiún</w:t>
      </w:r>
      <w:r w:rsidR="00B87211" w:rsidRPr="00775122">
        <w:rPr>
          <w:rFonts w:cstheme="minorHAnsi"/>
          <w:lang w:val="es-PR"/>
        </w:rPr>
        <w:t xml:space="preserve"> (</w:t>
      </w:r>
      <w:r w:rsidRPr="00775122">
        <w:rPr>
          <w:rFonts w:cstheme="minorHAnsi"/>
          <w:lang w:val="es-PR"/>
        </w:rPr>
        <w:t>21</w:t>
      </w:r>
      <w:r w:rsidR="00B87211" w:rsidRPr="00775122">
        <w:rPr>
          <w:rFonts w:cstheme="minorHAnsi"/>
          <w:lang w:val="es-PR"/>
        </w:rPr>
        <w:t>)</w:t>
      </w:r>
      <w:r w:rsidRPr="00775122">
        <w:rPr>
          <w:rFonts w:cstheme="minorHAnsi"/>
          <w:lang w:val="es-PR"/>
        </w:rPr>
        <w:t xml:space="preserve"> días laborables</w:t>
      </w:r>
      <w:r w:rsidR="009E0C25" w:rsidRPr="00775122">
        <w:rPr>
          <w:rFonts w:cstheme="minorHAnsi"/>
          <w:lang w:val="es-PR"/>
        </w:rPr>
        <w:t xml:space="preserve"> y la determinación se enviará por correo.</w:t>
      </w:r>
    </w:p>
    <w:p w:rsidR="00322549" w:rsidRPr="00775122" w:rsidRDefault="00322549" w:rsidP="0077512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Si es certificado como elegible, será elegible para viajar dentro de la zona de servicio.</w:t>
      </w:r>
    </w:p>
    <w:p w:rsidR="00361CA4" w:rsidRPr="00775122" w:rsidRDefault="00361CA4" w:rsidP="0077512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 xml:space="preserve">Una vez certificado como elegible, deberá hacer reservaciones con </w:t>
      </w:r>
      <w:r w:rsidR="005F5199" w:rsidRPr="00775122">
        <w:rPr>
          <w:rFonts w:cstheme="minorHAnsi"/>
          <w:lang w:val="es-PR"/>
        </w:rPr>
        <w:t xml:space="preserve">no más de catorce (14) días de </w:t>
      </w:r>
      <w:r w:rsidRPr="00775122">
        <w:rPr>
          <w:rFonts w:cstheme="minorHAnsi"/>
          <w:lang w:val="es-PR"/>
        </w:rPr>
        <w:t>antelación al día que requerirá el servicio</w:t>
      </w:r>
      <w:r w:rsidR="002F7464" w:rsidRPr="00775122">
        <w:rPr>
          <w:rFonts w:cstheme="minorHAnsi"/>
          <w:lang w:val="es-PR"/>
        </w:rPr>
        <w:t xml:space="preserve"> ni con menos de veinticuatro (24) horas.</w:t>
      </w:r>
    </w:p>
    <w:p w:rsidR="00C72E33" w:rsidRPr="00775122" w:rsidRDefault="00E02530" w:rsidP="0077512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lang w:val="es-PR"/>
        </w:rPr>
      </w:pPr>
      <w:r w:rsidRPr="00775122">
        <w:rPr>
          <w:rFonts w:cstheme="minorHAnsi"/>
          <w:lang w:val="es-PR"/>
        </w:rPr>
        <w:t>El usuario debe presentar su tarjeta de identificación (emitida por Llame y Viaje) al momento de recibir el servicio.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751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75122" w:rsidRDefault="00FD084F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C2B7CDF" wp14:editId="2B62812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75122" w:rsidRDefault="00FD084F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440D4" w:rsidRPr="00775122" w:rsidRDefault="004B171B" w:rsidP="00775122">
      <w:pPr>
        <w:pStyle w:val="ListParagraph"/>
        <w:numPr>
          <w:ilvl w:val="1"/>
          <w:numId w:val="37"/>
        </w:numPr>
        <w:spacing w:before="120" w:after="0" w:line="240" w:lineRule="auto"/>
        <w:ind w:left="720"/>
        <w:rPr>
          <w:rFonts w:cstheme="minorHAnsi"/>
          <w:lang w:val="es-PR"/>
        </w:rPr>
      </w:pPr>
      <w:r w:rsidRPr="00775122">
        <w:rPr>
          <w:rFonts w:cstheme="minorHAnsi"/>
          <w:b/>
          <w:lang w:val="es-PR"/>
        </w:rPr>
        <w:t xml:space="preserve">¿Qué </w:t>
      </w:r>
      <w:r w:rsidR="000A3BC4" w:rsidRPr="00775122">
        <w:rPr>
          <w:rFonts w:cstheme="minorHAnsi"/>
          <w:b/>
          <w:lang w:val="es-PR"/>
        </w:rPr>
        <w:t>es una</w:t>
      </w:r>
      <w:r w:rsidR="00707CEF" w:rsidRPr="00775122">
        <w:rPr>
          <w:rFonts w:cstheme="minorHAnsi"/>
          <w:b/>
          <w:lang w:val="es-PR"/>
        </w:rPr>
        <w:t xml:space="preserve"> transferencia?</w:t>
      </w:r>
      <w:r w:rsidR="00B87211" w:rsidRPr="00775122">
        <w:rPr>
          <w:rFonts w:cstheme="minorHAnsi"/>
          <w:lang w:val="es-PR"/>
        </w:rPr>
        <w:t xml:space="preserve"> - </w:t>
      </w:r>
      <w:r w:rsidR="00707CEF" w:rsidRPr="00775122">
        <w:rPr>
          <w:rFonts w:cstheme="minorHAnsi"/>
          <w:lang w:val="es-PR"/>
        </w:rPr>
        <w:t>Una transferencia es cuando un ciudadano debe abordar más de un autobús de la Autoridad Metropolitana de Autobuses para poder llegar a su destino</w:t>
      </w:r>
      <w:r w:rsidR="003F4ED8" w:rsidRPr="00775122">
        <w:rPr>
          <w:rFonts w:cstheme="minorHAnsi"/>
          <w:lang w:val="es-PR"/>
        </w:rPr>
        <w:t>.</w:t>
      </w:r>
    </w:p>
    <w:p w:rsidR="00991DB1" w:rsidRPr="00775122" w:rsidRDefault="00991DB1" w:rsidP="00775122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cstheme="minorHAnsi"/>
          <w:lang w:val="es-PR"/>
        </w:rPr>
      </w:pPr>
      <w:r w:rsidRPr="00775122">
        <w:rPr>
          <w:rFonts w:cstheme="minorHAnsi"/>
          <w:b/>
          <w:lang w:val="es-PR"/>
        </w:rPr>
        <w:t xml:space="preserve">¿Qué </w:t>
      </w:r>
      <w:r w:rsidR="000A3BC4" w:rsidRPr="00775122">
        <w:rPr>
          <w:rFonts w:cstheme="minorHAnsi"/>
          <w:b/>
          <w:lang w:val="es-PR"/>
        </w:rPr>
        <w:t>se considera como un</w:t>
      </w:r>
      <w:r w:rsidRPr="00775122">
        <w:rPr>
          <w:rFonts w:cstheme="minorHAnsi"/>
          <w:b/>
          <w:lang w:val="es-PR"/>
        </w:rPr>
        <w:t xml:space="preserve"> viaje </w:t>
      </w:r>
      <w:r w:rsidR="00377A40" w:rsidRPr="00775122">
        <w:rPr>
          <w:rFonts w:cstheme="minorHAnsi"/>
          <w:b/>
          <w:lang w:val="es-PR"/>
        </w:rPr>
        <w:t>por suscripción</w:t>
      </w:r>
      <w:r w:rsidR="00B87211" w:rsidRPr="00775122">
        <w:rPr>
          <w:rFonts w:cstheme="minorHAnsi"/>
          <w:b/>
          <w:lang w:val="es-PR"/>
        </w:rPr>
        <w:t xml:space="preserve">? - </w:t>
      </w:r>
      <w:r w:rsidR="00861E34" w:rsidRPr="00775122">
        <w:rPr>
          <w:rFonts w:cstheme="minorHAnsi"/>
          <w:lang w:val="es-PR"/>
        </w:rPr>
        <w:t>Son viajes que siempre tienen un mismo origen y un mismo destino, a la misma hora y en los mismos días de la semana por lo menos tres (3) veces en semana y por un periodo de seis (6) meses consecutivos.</w:t>
      </w:r>
      <w:r w:rsidR="0076650C" w:rsidRPr="00775122">
        <w:rPr>
          <w:rFonts w:cstheme="minorHAnsi"/>
          <w:lang w:val="es-PR"/>
        </w:rPr>
        <w:t xml:space="preserve">  También se le conoce como un viaje repetitivo.</w:t>
      </w:r>
    </w:p>
    <w:p w:rsidR="00FD084F" w:rsidRPr="00775122" w:rsidRDefault="00540BB1" w:rsidP="00775122">
      <w:pPr>
        <w:pStyle w:val="ListParagraph"/>
        <w:numPr>
          <w:ilvl w:val="1"/>
          <w:numId w:val="37"/>
        </w:numPr>
        <w:spacing w:after="120" w:line="240" w:lineRule="auto"/>
        <w:ind w:left="720"/>
        <w:rPr>
          <w:rFonts w:cstheme="minorHAnsi"/>
          <w:lang w:val="es-PR"/>
        </w:rPr>
      </w:pPr>
      <w:r w:rsidRPr="00775122">
        <w:rPr>
          <w:rFonts w:cstheme="minorHAnsi"/>
          <w:b/>
          <w:lang w:val="es-PR"/>
        </w:rPr>
        <w:t xml:space="preserve">¿Qué es el </w:t>
      </w:r>
      <w:r w:rsidRPr="00775122">
        <w:rPr>
          <w:rFonts w:cstheme="minorHAnsi"/>
          <w:b/>
          <w:color w:val="000000"/>
          <w:lang w:val="es-PR"/>
        </w:rPr>
        <w:t>equipo para asistir la movilidad?</w:t>
      </w:r>
      <w:r w:rsidR="00B87211" w:rsidRPr="00775122">
        <w:rPr>
          <w:rFonts w:cstheme="minorHAnsi"/>
          <w:color w:val="000000"/>
          <w:lang w:val="es-PR"/>
        </w:rPr>
        <w:t xml:space="preserve"> - </w:t>
      </w:r>
      <w:r w:rsidR="00B41B97" w:rsidRPr="00775122">
        <w:rPr>
          <w:rFonts w:cstheme="minorHAnsi"/>
          <w:color w:val="000000"/>
          <w:lang w:val="es-PR"/>
        </w:rPr>
        <w:t>Es cualquier aparato que el usuario utilice para poder moverse.  Ejemplos de esto son</w:t>
      </w:r>
      <w:r w:rsidR="00FE1429" w:rsidRPr="00775122">
        <w:rPr>
          <w:rFonts w:cstheme="minorHAnsi"/>
          <w:color w:val="000000"/>
          <w:lang w:val="es-PR"/>
        </w:rPr>
        <w:t>: Bastones</w:t>
      </w:r>
      <w:r w:rsidR="00B41B97" w:rsidRPr="00775122">
        <w:rPr>
          <w:rFonts w:cstheme="minorHAnsi"/>
          <w:color w:val="000000"/>
          <w:lang w:val="es-PR"/>
        </w:rPr>
        <w:t>, sillas de ruedas y “</w:t>
      </w:r>
      <w:r w:rsidR="004E5B20" w:rsidRPr="00775122">
        <w:rPr>
          <w:rFonts w:cstheme="minorHAnsi"/>
          <w:color w:val="000000"/>
          <w:lang w:val="es-PR"/>
        </w:rPr>
        <w:t>scooter</w:t>
      </w:r>
      <w:r w:rsidR="00B41B97" w:rsidRPr="00775122">
        <w:rPr>
          <w:rFonts w:cstheme="minorHAnsi"/>
          <w:color w:val="000000"/>
          <w:lang w:val="es-PR"/>
        </w:rPr>
        <w:t>”.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7512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75122" w:rsidRDefault="00FD084F" w:rsidP="0077512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751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029973" wp14:editId="67C5C583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22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75122" w:rsidRDefault="006C6588" w:rsidP="00775122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75122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775122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EE086E" w:rsidRPr="00775122" w:rsidRDefault="001940A3" w:rsidP="00775122">
      <w:pPr>
        <w:spacing w:before="120" w:after="120" w:line="240" w:lineRule="auto"/>
        <w:rPr>
          <w:rFonts w:cstheme="minorHAnsi"/>
          <w:color w:val="0000FF"/>
          <w:lang w:val="es-PR"/>
        </w:rPr>
      </w:pPr>
      <w:hyperlink r:id="rId24" w:history="1">
        <w:r w:rsidR="00EE086E" w:rsidRPr="00775122">
          <w:rPr>
            <w:rStyle w:val="Hyperlink"/>
            <w:rFonts w:cstheme="minorHAnsi"/>
            <w:color w:val="0000FF"/>
            <w:lang w:val="es-PR"/>
          </w:rPr>
          <w:t>Folleto Informativo Programa Llame y Viaje</w:t>
        </w:r>
      </w:hyperlink>
    </w:p>
    <w:p w:rsidR="00EE086E" w:rsidRPr="00EE086E" w:rsidRDefault="001940A3" w:rsidP="00775122">
      <w:pPr>
        <w:spacing w:before="120" w:after="120" w:line="240" w:lineRule="auto"/>
        <w:rPr>
          <w:rFonts w:cstheme="minorHAnsi"/>
        </w:rPr>
      </w:pPr>
      <w:hyperlink r:id="rId25" w:history="1">
        <w:r w:rsidR="00EE086E" w:rsidRPr="00EE086E">
          <w:rPr>
            <w:rStyle w:val="Hyperlink"/>
            <w:rFonts w:cstheme="minorHAnsi"/>
          </w:rPr>
          <w:t>Página Web DTOP</w:t>
        </w:r>
      </w:hyperlink>
      <w:r w:rsidR="00EE086E" w:rsidRPr="00EE086E">
        <w:rPr>
          <w:rFonts w:cstheme="minorHAnsi"/>
        </w:rPr>
        <w:t xml:space="preserve">  - </w:t>
      </w:r>
      <w:hyperlink r:id="rId26" w:history="1">
        <w:r w:rsidR="00EE086E" w:rsidRPr="00EE086E">
          <w:rPr>
            <w:rStyle w:val="Hyperlink"/>
            <w:rFonts w:cstheme="minorHAnsi"/>
            <w:color w:val="auto"/>
            <w:u w:val="none"/>
          </w:rPr>
          <w:t>http://www.dtop.gov.pr</w:t>
        </w:r>
      </w:hyperlink>
    </w:p>
    <w:p w:rsidR="00EE086E" w:rsidRPr="00EE086E" w:rsidRDefault="001940A3" w:rsidP="00775122">
      <w:pPr>
        <w:spacing w:before="120" w:after="120" w:line="240" w:lineRule="auto"/>
        <w:rPr>
          <w:rFonts w:cstheme="minorHAnsi"/>
        </w:rPr>
      </w:pPr>
      <w:hyperlink r:id="rId27" w:history="1">
        <w:r w:rsidR="00EE086E" w:rsidRPr="00EE086E">
          <w:rPr>
            <w:rStyle w:val="Hyperlink"/>
            <w:rFonts w:cstheme="minorHAnsi"/>
          </w:rPr>
          <w:t>Página Web US Department of Transportation - Americans with Disabilities Act</w:t>
        </w:r>
      </w:hyperlink>
      <w:r w:rsidR="00EE086E" w:rsidRPr="00EE086E">
        <w:rPr>
          <w:rFonts w:cstheme="minorHAnsi"/>
        </w:rPr>
        <w:t xml:space="preserve"> </w:t>
      </w:r>
    </w:p>
    <w:p w:rsidR="00EE086E" w:rsidRPr="00775122" w:rsidRDefault="001940A3" w:rsidP="00775122">
      <w:pPr>
        <w:spacing w:before="120" w:after="120" w:line="240" w:lineRule="auto"/>
        <w:rPr>
          <w:rFonts w:cstheme="minorHAnsi"/>
          <w:lang w:val="es-PR"/>
        </w:rPr>
      </w:pPr>
      <w:hyperlink r:id="rId28" w:history="1">
        <w:r w:rsidR="00EE086E" w:rsidRPr="00775122">
          <w:rPr>
            <w:rStyle w:val="Hyperlink"/>
            <w:rFonts w:cstheme="minorHAnsi"/>
            <w:lang w:val="es-PR"/>
          </w:rPr>
          <w:t>Reglamento 7723 para Programa Llame y Viaje</w:t>
        </w:r>
      </w:hyperlink>
    </w:p>
    <w:p w:rsidR="00EE086E" w:rsidRPr="00775122" w:rsidRDefault="001940A3" w:rsidP="00775122">
      <w:pPr>
        <w:spacing w:before="120" w:after="120" w:line="240" w:lineRule="auto"/>
        <w:rPr>
          <w:rFonts w:cstheme="minorHAnsi"/>
          <w:color w:val="FF0000"/>
          <w:lang w:val="es-PR"/>
        </w:rPr>
      </w:pPr>
      <w:hyperlink r:id="rId29" w:history="1">
        <w:r w:rsidR="00EE086E" w:rsidRPr="00775122">
          <w:rPr>
            <w:rStyle w:val="Hyperlink"/>
            <w:rFonts w:cstheme="minorHAnsi"/>
            <w:color w:val="FF0000"/>
            <w:lang w:val="es-PR"/>
          </w:rPr>
          <w:t>Solicitud para Certificación de Elegibilidad</w:t>
        </w:r>
      </w:hyperlink>
      <w:r w:rsidR="00EE086E" w:rsidRPr="00775122">
        <w:rPr>
          <w:rFonts w:cstheme="minorHAnsi"/>
          <w:color w:val="FF0000"/>
          <w:lang w:val="es-PR"/>
        </w:rPr>
        <w:t xml:space="preserve"> </w:t>
      </w:r>
    </w:p>
    <w:p w:rsidR="00EE086E" w:rsidRPr="00775122" w:rsidRDefault="001940A3" w:rsidP="00775122">
      <w:pPr>
        <w:spacing w:before="120" w:after="120" w:line="240" w:lineRule="auto"/>
        <w:rPr>
          <w:rFonts w:cstheme="minorHAnsi"/>
          <w:lang w:val="es-PR"/>
        </w:rPr>
      </w:pPr>
      <w:hyperlink r:id="rId30" w:history="1">
        <w:r w:rsidR="00EE086E" w:rsidRPr="00775122">
          <w:rPr>
            <w:rStyle w:val="Hyperlink"/>
            <w:rFonts w:cstheme="minorHAnsi"/>
            <w:color w:val="FF0000"/>
            <w:lang w:val="es-PR"/>
          </w:rPr>
          <w:t>Solicitud Programa Llame y Viaje</w:t>
        </w:r>
      </w:hyperlink>
    </w:p>
    <w:p w:rsidR="009C0CCF" w:rsidRPr="00775122" w:rsidRDefault="009C0CCF" w:rsidP="00775122">
      <w:pPr>
        <w:spacing w:before="120" w:after="0" w:line="240" w:lineRule="auto"/>
        <w:ind w:left="360"/>
        <w:rPr>
          <w:rFonts w:cstheme="minorHAnsi"/>
          <w:lang w:val="es-PR"/>
        </w:rPr>
      </w:pPr>
    </w:p>
    <w:p w:rsidR="005501A9" w:rsidRPr="00775122" w:rsidRDefault="005501A9" w:rsidP="00775122">
      <w:pPr>
        <w:rPr>
          <w:rFonts w:cstheme="minorHAnsi"/>
          <w:lang w:val="es-PR"/>
        </w:rPr>
      </w:pPr>
    </w:p>
    <w:sectPr w:rsidR="005501A9" w:rsidRPr="00775122" w:rsidSect="00953728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DB" w:rsidRDefault="00E333DB" w:rsidP="005501A9">
      <w:pPr>
        <w:spacing w:after="0" w:line="240" w:lineRule="auto"/>
      </w:pPr>
      <w:r>
        <w:separator/>
      </w:r>
    </w:p>
  </w:endnote>
  <w:endnote w:type="continuationSeparator" w:id="0">
    <w:p w:rsidR="00E333DB" w:rsidRDefault="00E333D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333DB" w:rsidTr="004529FC">
      <w:tc>
        <w:tcPr>
          <w:tcW w:w="2394" w:type="dxa"/>
          <w:shd w:val="clear" w:color="auto" w:fill="FFFFFF" w:themeFill="background1"/>
          <w:vAlign w:val="center"/>
        </w:tcPr>
        <w:p w:rsidR="00E333DB" w:rsidRDefault="00E333DB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0FC06E" wp14:editId="70562096">
                <wp:simplePos x="0" y="0"/>
                <wp:positionH relativeFrom="column">
                  <wp:posOffset>-449580</wp:posOffset>
                </wp:positionH>
                <wp:positionV relativeFrom="paragraph">
                  <wp:posOffset>178435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40A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333DB" w:rsidRPr="001C7A01" w:rsidRDefault="00775122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333DB" w:rsidRPr="001C7A01" w:rsidRDefault="001940A3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333DB" w:rsidRPr="001C7A01">
                <w:rPr>
                  <w:lang w:val="es-PR"/>
                </w:rPr>
                <w:t xml:space="preserve">Página </w:t>
              </w:r>
              <w:r w:rsidR="00E333DB" w:rsidRPr="001C7A01">
                <w:rPr>
                  <w:lang w:val="es-PR"/>
                </w:rPr>
                <w:fldChar w:fldCharType="begin"/>
              </w:r>
              <w:r w:rsidR="00E333DB" w:rsidRPr="001C7A01">
                <w:rPr>
                  <w:lang w:val="es-PR"/>
                </w:rPr>
                <w:instrText xml:space="preserve"> PAGE </w:instrText>
              </w:r>
              <w:r w:rsidR="00E333D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333DB" w:rsidRPr="001C7A01">
                <w:rPr>
                  <w:lang w:val="es-PR"/>
                </w:rPr>
                <w:fldChar w:fldCharType="end"/>
              </w:r>
              <w:r w:rsidR="00E333DB" w:rsidRPr="001C7A01">
                <w:rPr>
                  <w:lang w:val="es-PR"/>
                </w:rPr>
                <w:t xml:space="preserve"> de </w:t>
              </w:r>
              <w:r w:rsidR="00E333DB" w:rsidRPr="001C7A01">
                <w:rPr>
                  <w:lang w:val="es-PR"/>
                </w:rPr>
                <w:fldChar w:fldCharType="begin"/>
              </w:r>
              <w:r w:rsidR="00E333DB" w:rsidRPr="001C7A01">
                <w:rPr>
                  <w:lang w:val="es-PR"/>
                </w:rPr>
                <w:instrText xml:space="preserve"> NUMPAGES  </w:instrText>
              </w:r>
              <w:r w:rsidR="00E333D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E333DB" w:rsidRPr="001C7A01">
                <w:rPr>
                  <w:lang w:val="es-PR"/>
                </w:rPr>
                <w:fldChar w:fldCharType="end"/>
              </w:r>
            </w:sdtContent>
          </w:sdt>
          <w:r w:rsidR="00E333DB" w:rsidRPr="001C7A01">
            <w:rPr>
              <w:lang w:val="es-PR"/>
            </w:rPr>
            <w:t xml:space="preserve"> </w:t>
          </w:r>
        </w:p>
      </w:tc>
    </w:tr>
  </w:tbl>
  <w:p w:rsidR="00E333DB" w:rsidRDefault="00E333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DB" w:rsidRDefault="00E333DB" w:rsidP="005501A9">
      <w:pPr>
        <w:spacing w:after="0" w:line="240" w:lineRule="auto"/>
      </w:pPr>
      <w:r>
        <w:separator/>
      </w:r>
    </w:p>
  </w:footnote>
  <w:footnote w:type="continuationSeparator" w:id="0">
    <w:p w:rsidR="00E333DB" w:rsidRDefault="00E333D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DB" w:rsidRPr="004529FC" w:rsidRDefault="001940A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2pt;width:82.7pt;height:27.5pt;z-index:251662336;mso-height-percent:200;mso-height-percent:200;mso-width-relative:margin;mso-height-relative:margin">
          <v:textbox style="mso-fit-shape-to-text:t">
            <w:txbxContent>
              <w:p w:rsidR="00E333DB" w:rsidRPr="00456683" w:rsidRDefault="00E333DB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05</w:t>
                </w:r>
              </w:p>
              <w:p w:rsidR="00E333DB" w:rsidRPr="00456683" w:rsidRDefault="00E333DB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Vigencia: 1</w:t>
                </w:r>
                <w:r>
                  <w:rPr>
                    <w:sz w:val="16"/>
                    <w:szCs w:val="16"/>
                  </w:rPr>
                  <w:t>-may-12</w:t>
                </w:r>
              </w:p>
            </w:txbxContent>
          </v:textbox>
        </v:shape>
      </w:pict>
    </w:r>
    <w:r w:rsidR="00E333DB">
      <w:rPr>
        <w:sz w:val="32"/>
        <w:szCs w:val="32"/>
        <w:lang w:val="es-PR"/>
      </w:rPr>
      <w:t>Autoridad Metropolitana de Autobuses (AMA</w:t>
    </w:r>
    <w:r w:rsidR="00E333DB">
      <w:rPr>
        <w:b/>
        <w:sz w:val="32"/>
        <w:szCs w:val="32"/>
        <w:lang w:val="es-PR"/>
      </w:rPr>
      <w:t>)</w:t>
    </w:r>
  </w:p>
  <w:p w:rsidR="00E333DB" w:rsidRPr="002D7069" w:rsidRDefault="00E333DB" w:rsidP="00EE086E">
    <w:pPr>
      <w:spacing w:after="120" w:line="240" w:lineRule="auto"/>
      <w:rPr>
        <w:b/>
        <w:sz w:val="28"/>
        <w:szCs w:val="28"/>
        <w:lang w:val="es-PR"/>
      </w:rPr>
    </w:pPr>
    <w:r w:rsidRPr="00C67189">
      <w:rPr>
        <w:b/>
        <w:sz w:val="28"/>
        <w:szCs w:val="28"/>
        <w:lang w:val="es-PR"/>
      </w:rPr>
      <w:t xml:space="preserve">Información </w:t>
    </w:r>
    <w:r>
      <w:rPr>
        <w:b/>
        <w:sz w:val="28"/>
        <w:szCs w:val="28"/>
        <w:lang w:val="es-PR"/>
      </w:rPr>
      <w:t>Sobre el Programa Llame y Viaje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71D2"/>
    <w:multiLevelType w:val="hybridMultilevel"/>
    <w:tmpl w:val="8C08717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B22FE7"/>
    <w:multiLevelType w:val="hybridMultilevel"/>
    <w:tmpl w:val="F16C5A8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36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25"/>
  </w:num>
  <w:num w:numId="10">
    <w:abstractNumId w:val="7"/>
  </w:num>
  <w:num w:numId="11">
    <w:abstractNumId w:val="1"/>
  </w:num>
  <w:num w:numId="12">
    <w:abstractNumId w:val="34"/>
  </w:num>
  <w:num w:numId="13">
    <w:abstractNumId w:val="2"/>
  </w:num>
  <w:num w:numId="14">
    <w:abstractNumId w:val="27"/>
  </w:num>
  <w:num w:numId="15">
    <w:abstractNumId w:val="4"/>
  </w:num>
  <w:num w:numId="16">
    <w:abstractNumId w:val="20"/>
  </w:num>
  <w:num w:numId="17">
    <w:abstractNumId w:val="21"/>
  </w:num>
  <w:num w:numId="1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3"/>
  </w:num>
  <w:num w:numId="23">
    <w:abstractNumId w:val="13"/>
  </w:num>
  <w:num w:numId="24">
    <w:abstractNumId w:val="14"/>
  </w:num>
  <w:num w:numId="25">
    <w:abstractNumId w:val="26"/>
  </w:num>
  <w:num w:numId="26">
    <w:abstractNumId w:val="30"/>
  </w:num>
  <w:num w:numId="27">
    <w:abstractNumId w:val="15"/>
  </w:num>
  <w:num w:numId="28">
    <w:abstractNumId w:val="33"/>
  </w:num>
  <w:num w:numId="29">
    <w:abstractNumId w:val="22"/>
  </w:num>
  <w:num w:numId="30">
    <w:abstractNumId w:val="16"/>
  </w:num>
  <w:num w:numId="31">
    <w:abstractNumId w:val="18"/>
  </w:num>
  <w:num w:numId="32">
    <w:abstractNumId w:val="0"/>
  </w:num>
  <w:num w:numId="33">
    <w:abstractNumId w:val="19"/>
  </w:num>
  <w:num w:numId="34">
    <w:abstractNumId w:val="31"/>
  </w:num>
  <w:num w:numId="35">
    <w:abstractNumId w:val="6"/>
  </w:num>
  <w:num w:numId="36">
    <w:abstractNumId w:val="32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26D"/>
    <w:rsid w:val="00005539"/>
    <w:rsid w:val="00016096"/>
    <w:rsid w:val="00024856"/>
    <w:rsid w:val="00027287"/>
    <w:rsid w:val="00037692"/>
    <w:rsid w:val="000412F3"/>
    <w:rsid w:val="00047AAD"/>
    <w:rsid w:val="00057000"/>
    <w:rsid w:val="000572A9"/>
    <w:rsid w:val="00065992"/>
    <w:rsid w:val="00066831"/>
    <w:rsid w:val="00072A3A"/>
    <w:rsid w:val="00074FD0"/>
    <w:rsid w:val="0007556E"/>
    <w:rsid w:val="00075EB6"/>
    <w:rsid w:val="00076F4D"/>
    <w:rsid w:val="000967EC"/>
    <w:rsid w:val="000A08E9"/>
    <w:rsid w:val="000A1207"/>
    <w:rsid w:val="000A3BC4"/>
    <w:rsid w:val="000B69D3"/>
    <w:rsid w:val="000C3187"/>
    <w:rsid w:val="000E22AC"/>
    <w:rsid w:val="000E6D64"/>
    <w:rsid w:val="000F2A1A"/>
    <w:rsid w:val="001118E2"/>
    <w:rsid w:val="0011279C"/>
    <w:rsid w:val="00122696"/>
    <w:rsid w:val="00125903"/>
    <w:rsid w:val="00126FC9"/>
    <w:rsid w:val="00130363"/>
    <w:rsid w:val="001336E9"/>
    <w:rsid w:val="00133BAB"/>
    <w:rsid w:val="00135290"/>
    <w:rsid w:val="001356F1"/>
    <w:rsid w:val="00141C58"/>
    <w:rsid w:val="001421C3"/>
    <w:rsid w:val="0014287F"/>
    <w:rsid w:val="00143239"/>
    <w:rsid w:val="001449F3"/>
    <w:rsid w:val="0015487D"/>
    <w:rsid w:val="00157CDA"/>
    <w:rsid w:val="00161144"/>
    <w:rsid w:val="0016664C"/>
    <w:rsid w:val="00171AE3"/>
    <w:rsid w:val="00174283"/>
    <w:rsid w:val="00181A79"/>
    <w:rsid w:val="001821AA"/>
    <w:rsid w:val="001829B0"/>
    <w:rsid w:val="00185F44"/>
    <w:rsid w:val="00190373"/>
    <w:rsid w:val="001908C5"/>
    <w:rsid w:val="00192803"/>
    <w:rsid w:val="00193C87"/>
    <w:rsid w:val="001940A3"/>
    <w:rsid w:val="001B2F05"/>
    <w:rsid w:val="001B4194"/>
    <w:rsid w:val="001B6C87"/>
    <w:rsid w:val="001B7E2F"/>
    <w:rsid w:val="001C0796"/>
    <w:rsid w:val="001C2D5F"/>
    <w:rsid w:val="001C33FD"/>
    <w:rsid w:val="001C4E27"/>
    <w:rsid w:val="001C7A01"/>
    <w:rsid w:val="001D2D55"/>
    <w:rsid w:val="001D7C7E"/>
    <w:rsid w:val="001E770C"/>
    <w:rsid w:val="002004EC"/>
    <w:rsid w:val="0020061B"/>
    <w:rsid w:val="0020276F"/>
    <w:rsid w:val="00203A78"/>
    <w:rsid w:val="00204116"/>
    <w:rsid w:val="00206609"/>
    <w:rsid w:val="002067FF"/>
    <w:rsid w:val="002155A6"/>
    <w:rsid w:val="00225595"/>
    <w:rsid w:val="00226824"/>
    <w:rsid w:val="00227002"/>
    <w:rsid w:val="002312FD"/>
    <w:rsid w:val="00231ED1"/>
    <w:rsid w:val="00237024"/>
    <w:rsid w:val="002444A6"/>
    <w:rsid w:val="002457E4"/>
    <w:rsid w:val="00245FEB"/>
    <w:rsid w:val="002501E2"/>
    <w:rsid w:val="00251C3E"/>
    <w:rsid w:val="002521F4"/>
    <w:rsid w:val="00253DDC"/>
    <w:rsid w:val="0027110F"/>
    <w:rsid w:val="00272CE6"/>
    <w:rsid w:val="002734CB"/>
    <w:rsid w:val="00277BF0"/>
    <w:rsid w:val="002A6A28"/>
    <w:rsid w:val="002B2326"/>
    <w:rsid w:val="002B5156"/>
    <w:rsid w:val="002C0265"/>
    <w:rsid w:val="002C6BC4"/>
    <w:rsid w:val="002D1E0C"/>
    <w:rsid w:val="002D3544"/>
    <w:rsid w:val="002D7069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32CA3"/>
    <w:rsid w:val="00335C91"/>
    <w:rsid w:val="003448F5"/>
    <w:rsid w:val="00357498"/>
    <w:rsid w:val="00361CA4"/>
    <w:rsid w:val="00362B7B"/>
    <w:rsid w:val="00370141"/>
    <w:rsid w:val="00371B1F"/>
    <w:rsid w:val="0037411C"/>
    <w:rsid w:val="00377A40"/>
    <w:rsid w:val="00396236"/>
    <w:rsid w:val="003A7310"/>
    <w:rsid w:val="003B4575"/>
    <w:rsid w:val="003C19FC"/>
    <w:rsid w:val="003D3AC5"/>
    <w:rsid w:val="003D536C"/>
    <w:rsid w:val="003D598C"/>
    <w:rsid w:val="003E0674"/>
    <w:rsid w:val="003E68FB"/>
    <w:rsid w:val="003F4ED8"/>
    <w:rsid w:val="00405C1F"/>
    <w:rsid w:val="00412C48"/>
    <w:rsid w:val="0042286F"/>
    <w:rsid w:val="00433D8C"/>
    <w:rsid w:val="00445105"/>
    <w:rsid w:val="004462D0"/>
    <w:rsid w:val="004519C6"/>
    <w:rsid w:val="004529FC"/>
    <w:rsid w:val="00453C2F"/>
    <w:rsid w:val="00456683"/>
    <w:rsid w:val="00460C3C"/>
    <w:rsid w:val="00461359"/>
    <w:rsid w:val="00463C33"/>
    <w:rsid w:val="0047186A"/>
    <w:rsid w:val="00475E45"/>
    <w:rsid w:val="00476959"/>
    <w:rsid w:val="00476F59"/>
    <w:rsid w:val="004842B9"/>
    <w:rsid w:val="004847E5"/>
    <w:rsid w:val="00492ECE"/>
    <w:rsid w:val="004979AF"/>
    <w:rsid w:val="00497A38"/>
    <w:rsid w:val="004A3A1A"/>
    <w:rsid w:val="004A5AAE"/>
    <w:rsid w:val="004B171B"/>
    <w:rsid w:val="004B3CA2"/>
    <w:rsid w:val="004C1DC4"/>
    <w:rsid w:val="004D415A"/>
    <w:rsid w:val="004E1FBA"/>
    <w:rsid w:val="004E3D68"/>
    <w:rsid w:val="004E4866"/>
    <w:rsid w:val="004E5B20"/>
    <w:rsid w:val="004F4209"/>
    <w:rsid w:val="004F70A2"/>
    <w:rsid w:val="004F7C7C"/>
    <w:rsid w:val="005002F7"/>
    <w:rsid w:val="0050212D"/>
    <w:rsid w:val="00506097"/>
    <w:rsid w:val="005204BC"/>
    <w:rsid w:val="00523375"/>
    <w:rsid w:val="0052361C"/>
    <w:rsid w:val="00524285"/>
    <w:rsid w:val="00540BB1"/>
    <w:rsid w:val="0054132E"/>
    <w:rsid w:val="005420A8"/>
    <w:rsid w:val="005501A9"/>
    <w:rsid w:val="005515A2"/>
    <w:rsid w:val="00551D5D"/>
    <w:rsid w:val="005556A2"/>
    <w:rsid w:val="00565BA1"/>
    <w:rsid w:val="00591CEE"/>
    <w:rsid w:val="00592914"/>
    <w:rsid w:val="005B34F0"/>
    <w:rsid w:val="005B671E"/>
    <w:rsid w:val="005C16A8"/>
    <w:rsid w:val="005C1B0C"/>
    <w:rsid w:val="005C1D13"/>
    <w:rsid w:val="005C33B7"/>
    <w:rsid w:val="005C4ADF"/>
    <w:rsid w:val="005C5C11"/>
    <w:rsid w:val="005C63B9"/>
    <w:rsid w:val="005C6AE5"/>
    <w:rsid w:val="005D0844"/>
    <w:rsid w:val="005D2486"/>
    <w:rsid w:val="005D72CC"/>
    <w:rsid w:val="005F5199"/>
    <w:rsid w:val="0061567E"/>
    <w:rsid w:val="00615A81"/>
    <w:rsid w:val="00633154"/>
    <w:rsid w:val="00634EC9"/>
    <w:rsid w:val="006353EB"/>
    <w:rsid w:val="00642CDE"/>
    <w:rsid w:val="00644362"/>
    <w:rsid w:val="00650C6A"/>
    <w:rsid w:val="0065185B"/>
    <w:rsid w:val="00653C39"/>
    <w:rsid w:val="006555FE"/>
    <w:rsid w:val="00655D34"/>
    <w:rsid w:val="00656FF1"/>
    <w:rsid w:val="00664488"/>
    <w:rsid w:val="006644E9"/>
    <w:rsid w:val="0066535D"/>
    <w:rsid w:val="006673D1"/>
    <w:rsid w:val="00667D45"/>
    <w:rsid w:val="00681D7E"/>
    <w:rsid w:val="0068260E"/>
    <w:rsid w:val="0068687E"/>
    <w:rsid w:val="00690130"/>
    <w:rsid w:val="00692326"/>
    <w:rsid w:val="006967F5"/>
    <w:rsid w:val="006969A5"/>
    <w:rsid w:val="006A21BF"/>
    <w:rsid w:val="006B5A60"/>
    <w:rsid w:val="006B7DFA"/>
    <w:rsid w:val="006C3E47"/>
    <w:rsid w:val="006C6588"/>
    <w:rsid w:val="006E091D"/>
    <w:rsid w:val="006E0B87"/>
    <w:rsid w:val="006E374E"/>
    <w:rsid w:val="006F03F9"/>
    <w:rsid w:val="006F359E"/>
    <w:rsid w:val="006F384C"/>
    <w:rsid w:val="006F5052"/>
    <w:rsid w:val="00707CEF"/>
    <w:rsid w:val="00714AF9"/>
    <w:rsid w:val="007271F4"/>
    <w:rsid w:val="007431DB"/>
    <w:rsid w:val="007468CD"/>
    <w:rsid w:val="0074728C"/>
    <w:rsid w:val="00752541"/>
    <w:rsid w:val="00755D50"/>
    <w:rsid w:val="007626D8"/>
    <w:rsid w:val="0076650C"/>
    <w:rsid w:val="00775122"/>
    <w:rsid w:val="00776808"/>
    <w:rsid w:val="007873E8"/>
    <w:rsid w:val="00791D4A"/>
    <w:rsid w:val="007A26A0"/>
    <w:rsid w:val="007C68B6"/>
    <w:rsid w:val="007D07C4"/>
    <w:rsid w:val="007D0C97"/>
    <w:rsid w:val="007E031C"/>
    <w:rsid w:val="007E6F7A"/>
    <w:rsid w:val="007F0041"/>
    <w:rsid w:val="007F3A10"/>
    <w:rsid w:val="007F4561"/>
    <w:rsid w:val="007F7A59"/>
    <w:rsid w:val="008028EE"/>
    <w:rsid w:val="00817F9B"/>
    <w:rsid w:val="0082234F"/>
    <w:rsid w:val="00824CB0"/>
    <w:rsid w:val="00830787"/>
    <w:rsid w:val="008440D4"/>
    <w:rsid w:val="008465E8"/>
    <w:rsid w:val="00846B34"/>
    <w:rsid w:val="00861E34"/>
    <w:rsid w:val="00862FE7"/>
    <w:rsid w:val="008856F2"/>
    <w:rsid w:val="008947B8"/>
    <w:rsid w:val="008966EE"/>
    <w:rsid w:val="008A0367"/>
    <w:rsid w:val="008B469C"/>
    <w:rsid w:val="008B7F12"/>
    <w:rsid w:val="008C1CA3"/>
    <w:rsid w:val="008C7C5B"/>
    <w:rsid w:val="008D3FB0"/>
    <w:rsid w:val="008D6B18"/>
    <w:rsid w:val="008E1EA9"/>
    <w:rsid w:val="008F14C1"/>
    <w:rsid w:val="008F2004"/>
    <w:rsid w:val="00920F3A"/>
    <w:rsid w:val="00934243"/>
    <w:rsid w:val="00953728"/>
    <w:rsid w:val="00976FD4"/>
    <w:rsid w:val="00980185"/>
    <w:rsid w:val="00982E35"/>
    <w:rsid w:val="00983F08"/>
    <w:rsid w:val="009913C3"/>
    <w:rsid w:val="00991DB1"/>
    <w:rsid w:val="009966BC"/>
    <w:rsid w:val="009A1E26"/>
    <w:rsid w:val="009B0544"/>
    <w:rsid w:val="009B2C9B"/>
    <w:rsid w:val="009C0CCF"/>
    <w:rsid w:val="009C4A41"/>
    <w:rsid w:val="009D0601"/>
    <w:rsid w:val="009D1F05"/>
    <w:rsid w:val="009D4ECC"/>
    <w:rsid w:val="009E0C25"/>
    <w:rsid w:val="009E10B3"/>
    <w:rsid w:val="009E6947"/>
    <w:rsid w:val="009E6F83"/>
    <w:rsid w:val="009E726C"/>
    <w:rsid w:val="009F134C"/>
    <w:rsid w:val="009F479E"/>
    <w:rsid w:val="00A05433"/>
    <w:rsid w:val="00A05816"/>
    <w:rsid w:val="00A107D4"/>
    <w:rsid w:val="00A15DDF"/>
    <w:rsid w:val="00A22EE8"/>
    <w:rsid w:val="00A2315F"/>
    <w:rsid w:val="00A33425"/>
    <w:rsid w:val="00A479FE"/>
    <w:rsid w:val="00A63B88"/>
    <w:rsid w:val="00A64429"/>
    <w:rsid w:val="00A65699"/>
    <w:rsid w:val="00A70C6D"/>
    <w:rsid w:val="00A85737"/>
    <w:rsid w:val="00A86A47"/>
    <w:rsid w:val="00A913F2"/>
    <w:rsid w:val="00A9192A"/>
    <w:rsid w:val="00A936CD"/>
    <w:rsid w:val="00AA5346"/>
    <w:rsid w:val="00AA53A5"/>
    <w:rsid w:val="00AB1F29"/>
    <w:rsid w:val="00AB24FC"/>
    <w:rsid w:val="00AB301F"/>
    <w:rsid w:val="00AB6149"/>
    <w:rsid w:val="00AB7A80"/>
    <w:rsid w:val="00AC77F5"/>
    <w:rsid w:val="00AD0764"/>
    <w:rsid w:val="00AD2226"/>
    <w:rsid w:val="00AD3D71"/>
    <w:rsid w:val="00AD6870"/>
    <w:rsid w:val="00AE2C0D"/>
    <w:rsid w:val="00AE55CE"/>
    <w:rsid w:val="00AE644D"/>
    <w:rsid w:val="00AF0F2D"/>
    <w:rsid w:val="00AF215A"/>
    <w:rsid w:val="00AF2640"/>
    <w:rsid w:val="00AF2EAF"/>
    <w:rsid w:val="00B07380"/>
    <w:rsid w:val="00B25200"/>
    <w:rsid w:val="00B26E30"/>
    <w:rsid w:val="00B27E37"/>
    <w:rsid w:val="00B34D73"/>
    <w:rsid w:val="00B34D87"/>
    <w:rsid w:val="00B4098F"/>
    <w:rsid w:val="00B41B97"/>
    <w:rsid w:val="00B56150"/>
    <w:rsid w:val="00B65C41"/>
    <w:rsid w:val="00B65C4A"/>
    <w:rsid w:val="00B671BF"/>
    <w:rsid w:val="00B81FC4"/>
    <w:rsid w:val="00B86272"/>
    <w:rsid w:val="00B87211"/>
    <w:rsid w:val="00B96837"/>
    <w:rsid w:val="00B96917"/>
    <w:rsid w:val="00B97614"/>
    <w:rsid w:val="00BA7950"/>
    <w:rsid w:val="00BC361C"/>
    <w:rsid w:val="00BC3ED7"/>
    <w:rsid w:val="00BC5DC2"/>
    <w:rsid w:val="00BD3F8E"/>
    <w:rsid w:val="00BD664A"/>
    <w:rsid w:val="00BE4EA1"/>
    <w:rsid w:val="00BE6A74"/>
    <w:rsid w:val="00BF1D88"/>
    <w:rsid w:val="00C05FC7"/>
    <w:rsid w:val="00C06444"/>
    <w:rsid w:val="00C07239"/>
    <w:rsid w:val="00C11A38"/>
    <w:rsid w:val="00C127BC"/>
    <w:rsid w:val="00C133B5"/>
    <w:rsid w:val="00C14966"/>
    <w:rsid w:val="00C16A30"/>
    <w:rsid w:val="00C21DBC"/>
    <w:rsid w:val="00C30F2D"/>
    <w:rsid w:val="00C32CEB"/>
    <w:rsid w:val="00C337E2"/>
    <w:rsid w:val="00C4434B"/>
    <w:rsid w:val="00C614EA"/>
    <w:rsid w:val="00C62C17"/>
    <w:rsid w:val="00C66F03"/>
    <w:rsid w:val="00C67189"/>
    <w:rsid w:val="00C7220A"/>
    <w:rsid w:val="00C72E33"/>
    <w:rsid w:val="00C77541"/>
    <w:rsid w:val="00C84847"/>
    <w:rsid w:val="00C92042"/>
    <w:rsid w:val="00CA1937"/>
    <w:rsid w:val="00CA3D9D"/>
    <w:rsid w:val="00CA5512"/>
    <w:rsid w:val="00CA68B7"/>
    <w:rsid w:val="00CD087C"/>
    <w:rsid w:val="00CD5A7B"/>
    <w:rsid w:val="00CD63D6"/>
    <w:rsid w:val="00CD646B"/>
    <w:rsid w:val="00CD6B3B"/>
    <w:rsid w:val="00CD6C3C"/>
    <w:rsid w:val="00CE3558"/>
    <w:rsid w:val="00CE5179"/>
    <w:rsid w:val="00CF6E0C"/>
    <w:rsid w:val="00D12A4F"/>
    <w:rsid w:val="00D161DA"/>
    <w:rsid w:val="00D22047"/>
    <w:rsid w:val="00D269DD"/>
    <w:rsid w:val="00D35BDF"/>
    <w:rsid w:val="00D37634"/>
    <w:rsid w:val="00D3790A"/>
    <w:rsid w:val="00D41ABF"/>
    <w:rsid w:val="00D42B4B"/>
    <w:rsid w:val="00D43ACA"/>
    <w:rsid w:val="00D649F4"/>
    <w:rsid w:val="00D706D8"/>
    <w:rsid w:val="00D71FEF"/>
    <w:rsid w:val="00D73C1A"/>
    <w:rsid w:val="00D836AA"/>
    <w:rsid w:val="00D93A84"/>
    <w:rsid w:val="00D97047"/>
    <w:rsid w:val="00DA5FE2"/>
    <w:rsid w:val="00DB009A"/>
    <w:rsid w:val="00DB20A5"/>
    <w:rsid w:val="00DB63E7"/>
    <w:rsid w:val="00DC3230"/>
    <w:rsid w:val="00DC7A7E"/>
    <w:rsid w:val="00DD3998"/>
    <w:rsid w:val="00DD55E4"/>
    <w:rsid w:val="00DF466C"/>
    <w:rsid w:val="00DF5F7C"/>
    <w:rsid w:val="00E02530"/>
    <w:rsid w:val="00E02C44"/>
    <w:rsid w:val="00E05B59"/>
    <w:rsid w:val="00E06683"/>
    <w:rsid w:val="00E101F1"/>
    <w:rsid w:val="00E27A97"/>
    <w:rsid w:val="00E27EA1"/>
    <w:rsid w:val="00E333DB"/>
    <w:rsid w:val="00E46058"/>
    <w:rsid w:val="00E55522"/>
    <w:rsid w:val="00E55991"/>
    <w:rsid w:val="00E6414A"/>
    <w:rsid w:val="00E77F17"/>
    <w:rsid w:val="00E8362D"/>
    <w:rsid w:val="00E86467"/>
    <w:rsid w:val="00E937C6"/>
    <w:rsid w:val="00E946A0"/>
    <w:rsid w:val="00EB73C4"/>
    <w:rsid w:val="00EB7E9D"/>
    <w:rsid w:val="00EC6F81"/>
    <w:rsid w:val="00ED259C"/>
    <w:rsid w:val="00ED36DE"/>
    <w:rsid w:val="00ED49CF"/>
    <w:rsid w:val="00EE086E"/>
    <w:rsid w:val="00EE0ADA"/>
    <w:rsid w:val="00EE2818"/>
    <w:rsid w:val="00EE3A06"/>
    <w:rsid w:val="00EF3BBF"/>
    <w:rsid w:val="00F028E3"/>
    <w:rsid w:val="00F1079F"/>
    <w:rsid w:val="00F10880"/>
    <w:rsid w:val="00F147DD"/>
    <w:rsid w:val="00F27897"/>
    <w:rsid w:val="00F3589A"/>
    <w:rsid w:val="00F35E64"/>
    <w:rsid w:val="00F44F70"/>
    <w:rsid w:val="00F5308E"/>
    <w:rsid w:val="00F642F5"/>
    <w:rsid w:val="00F723BF"/>
    <w:rsid w:val="00F8075F"/>
    <w:rsid w:val="00F83691"/>
    <w:rsid w:val="00F87735"/>
    <w:rsid w:val="00FA5CE1"/>
    <w:rsid w:val="00FB373F"/>
    <w:rsid w:val="00FB4538"/>
    <w:rsid w:val="00FC63DB"/>
    <w:rsid w:val="00FD084F"/>
    <w:rsid w:val="00FE063A"/>
    <w:rsid w:val="00FE1429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26" Type="http://schemas.openxmlformats.org/officeDocument/2006/relationships/hyperlink" Target="http://www.dtop.gov.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Solicitud%20Programa%20Llame%20y%20Viaje/AMA-Solicitud%20Programa%20Llame%20y%20Viaje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://www.dtop.gov.pr/index.as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Reglamento%207723%20Llame%20y%20Viaje%20en%20Espanol/Reglamento%207723%20Llame%20y%20Viaje%20en%20Espanol.pdf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spnavigation.respondcrm.com/AppViewer.html?q=https://311prkb.respondcrm.com/respondweb/Solicitud%20para%20Certificacion%20de%20Eligibilidad/Solicitud%20para%20Certificacion%20de%20Eligibilida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Programa%20Llame%20y%20Viaje/Programa%20Llame%20y%20Viaje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AMA%20Reglamento%20Operacional%20Programa%20Llame%20y%20Viaje/AMA-Reglamento%207723%20Llame%20y%20Viaje%20en%20Espanol.pdf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spnavigation.respondcrm.com/AppViewer.html?q=https://311prkb.respondcrm.com/respondweb/Reglamento%207723%20Llame%20y%20Viaje%20en%20Espanol/Reglamento%207723%20Llame%20y%20Viaje%20en%20Espanol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fta.dot.gov/ada" TargetMode="External"/><Relationship Id="rId30" Type="http://schemas.openxmlformats.org/officeDocument/2006/relationships/hyperlink" Target="https://spnavigation.respondcrm.com/AppViewer.html?q=https://311prkb.respondcrm.com/respondweb/Solicitud%20Programa%20Llame%20y%20Viaje/AMA-Solicitud%20Programa%20Llame%20y%20Viaje.pdf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0D81-BF35-498F-A86F-C7C459A7C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E1881-BC87-4B51-83B9-F9F47C4566E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BE97DD4-56BF-44F8-BC8F-934CB16C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C88F-4E66-4EC5-A4E9-503A322E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el Programa Llame y Viaje</vt:lpstr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Sobre el Programa Llame y Viaje</dc:title>
  <dc:subject>Información General</dc:subject>
  <dc:creator>3-1-1 Tu Línea de Servicios de Gobierno</dc:creator>
  <cp:keywords>AMA</cp:keywords>
  <cp:lastModifiedBy>respondadmin</cp:lastModifiedBy>
  <cp:revision>9</cp:revision>
  <cp:lastPrinted>2013-01-11T13:46:00Z</cp:lastPrinted>
  <dcterms:created xsi:type="dcterms:W3CDTF">2012-10-17T19:13:00Z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