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6A5C1B" w:rsidRDefault="00CE7105" w:rsidP="00CE7105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72520C">
        <w:rPr>
          <w:rFonts w:asciiTheme="minorHAnsi" w:hAnsiTheme="minorHAnsi" w:cstheme="minorHAnsi"/>
          <w:sz w:val="22"/>
          <w:szCs w:val="22"/>
        </w:rPr>
        <w:t xml:space="preserve">Ofrecer información sobre el proceso </w:t>
      </w:r>
      <w:r w:rsidR="00FB295A">
        <w:rPr>
          <w:rFonts w:asciiTheme="minorHAnsi" w:hAnsiTheme="minorHAnsi" w:cstheme="minorHAnsi"/>
          <w:sz w:val="22"/>
          <w:szCs w:val="22"/>
        </w:rPr>
        <w:t xml:space="preserve">de reclamación </w:t>
      </w:r>
      <w:r w:rsidR="008E1E03">
        <w:rPr>
          <w:rFonts w:asciiTheme="minorHAnsi" w:hAnsiTheme="minorHAnsi" w:cstheme="minorHAnsi"/>
          <w:sz w:val="22"/>
          <w:szCs w:val="22"/>
        </w:rPr>
        <w:t xml:space="preserve">y radicación de querellas </w:t>
      </w:r>
      <w:r w:rsidR="00FB295A">
        <w:rPr>
          <w:rFonts w:asciiTheme="minorHAnsi" w:hAnsiTheme="minorHAnsi" w:cstheme="minorHAnsi"/>
          <w:sz w:val="22"/>
          <w:szCs w:val="22"/>
        </w:rPr>
        <w:t>relacionad</w:t>
      </w:r>
      <w:r w:rsidR="008E1E03">
        <w:rPr>
          <w:rFonts w:asciiTheme="minorHAnsi" w:hAnsiTheme="minorHAnsi" w:cstheme="minorHAnsi"/>
          <w:sz w:val="22"/>
          <w:szCs w:val="22"/>
        </w:rPr>
        <w:t>as</w:t>
      </w:r>
      <w:r w:rsidR="00FB295A">
        <w:rPr>
          <w:rFonts w:asciiTheme="minorHAnsi" w:hAnsiTheme="minorHAnsi" w:cstheme="minorHAnsi"/>
          <w:sz w:val="22"/>
          <w:szCs w:val="22"/>
        </w:rPr>
        <w:t xml:space="preserve"> a telefonía, cable tv y televisión por </w:t>
      </w:r>
      <w:r w:rsidR="002F5A35">
        <w:rPr>
          <w:rFonts w:asciiTheme="minorHAnsi" w:hAnsiTheme="minorHAnsi" w:cstheme="minorHAnsi"/>
          <w:sz w:val="22"/>
          <w:szCs w:val="22"/>
        </w:rPr>
        <w:t>satélite en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3030AF" w:rsidRDefault="003030AF" w:rsidP="003030AF">
      <w:pPr>
        <w:pStyle w:val="NormalWeb"/>
        <w:numPr>
          <w:ilvl w:val="0"/>
          <w:numId w:val="4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Consumidores de servicio inalámbrico (celular)</w:t>
      </w:r>
    </w:p>
    <w:p w:rsidR="003030AF" w:rsidRDefault="003030AF" w:rsidP="003030AF">
      <w:pPr>
        <w:pStyle w:val="NormalWeb"/>
        <w:numPr>
          <w:ilvl w:val="0"/>
          <w:numId w:val="4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Consumidores de servicio telefónico fijo residencial y comercial</w:t>
      </w:r>
    </w:p>
    <w:p w:rsidR="003030AF" w:rsidRPr="0027630E" w:rsidRDefault="003030AF" w:rsidP="003030AF">
      <w:pPr>
        <w:pStyle w:val="NormalWeb"/>
        <w:numPr>
          <w:ilvl w:val="0"/>
          <w:numId w:val="4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7630E">
        <w:rPr>
          <w:rFonts w:asciiTheme="minorHAnsi" w:hAnsiTheme="minorHAnsi" w:cstheme="minorHAnsi"/>
          <w:color w:val="000000"/>
          <w:sz w:val="22"/>
          <w:szCs w:val="22"/>
        </w:rPr>
        <w:t xml:space="preserve">Consumidores de servicio de televisión por </w:t>
      </w:r>
      <w:r w:rsidR="00EA65A7">
        <w:rPr>
          <w:rFonts w:asciiTheme="minorHAnsi" w:hAnsiTheme="minorHAnsi" w:cstheme="minorHAnsi"/>
          <w:color w:val="000000"/>
          <w:sz w:val="22"/>
          <w:szCs w:val="22"/>
        </w:rPr>
        <w:t>cable o s</w:t>
      </w:r>
      <w:r w:rsidRPr="0027630E">
        <w:rPr>
          <w:rFonts w:asciiTheme="minorHAnsi" w:hAnsiTheme="minorHAnsi" w:cstheme="minorHAnsi"/>
          <w:color w:val="000000"/>
          <w:sz w:val="22"/>
          <w:szCs w:val="22"/>
        </w:rPr>
        <w:t>atélite</w:t>
      </w:r>
    </w:p>
    <w:p w:rsidR="003030AF" w:rsidRDefault="003030AF" w:rsidP="003030AF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El propósito es salvaguardar el interés público atendiendo querellas de consumidores para</w:t>
      </w:r>
      <w:r w:rsidR="003B47D6">
        <w:rPr>
          <w:rFonts w:asciiTheme="minorHAnsi" w:hAnsiTheme="minorHAnsi" w:cs="Arial"/>
          <w:color w:val="000000"/>
          <w:sz w:val="22"/>
          <w:szCs w:val="22"/>
        </w:rPr>
        <w:t xml:space="preserve"> servicios de telefonía</w:t>
      </w:r>
      <w:r w:rsidR="00EA65A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B47D6">
        <w:rPr>
          <w:rFonts w:asciiTheme="minorHAnsi" w:hAnsiTheme="minorHAnsi" w:cs="Arial"/>
          <w:color w:val="000000"/>
          <w:sz w:val="22"/>
          <w:szCs w:val="22"/>
        </w:rPr>
        <w:t xml:space="preserve">y televisión por </w:t>
      </w:r>
      <w:r w:rsidR="00EA65A7">
        <w:rPr>
          <w:rFonts w:asciiTheme="minorHAnsi" w:hAnsiTheme="minorHAnsi" w:cs="Arial"/>
          <w:color w:val="000000"/>
          <w:sz w:val="22"/>
          <w:szCs w:val="22"/>
        </w:rPr>
        <w:t xml:space="preserve">cable y </w:t>
      </w:r>
      <w:r w:rsidR="003B47D6">
        <w:rPr>
          <w:rFonts w:asciiTheme="minorHAnsi" w:hAnsiTheme="minorHAnsi" w:cs="Arial"/>
          <w:color w:val="000000"/>
          <w:sz w:val="22"/>
          <w:szCs w:val="22"/>
        </w:rPr>
        <w:t>satélite.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179B5E9" wp14:editId="25447A1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6075E2" w:rsidRDefault="0079658A" w:rsidP="006075E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3D9B">
        <w:rPr>
          <w:rFonts w:asciiTheme="minorHAnsi" w:hAnsiTheme="minorHAnsi" w:cstheme="minorHAnsi"/>
          <w:color w:val="000000"/>
          <w:sz w:val="22"/>
          <w:szCs w:val="22"/>
        </w:rPr>
        <w:t>Esta información fue revisada y aprobada por la agencia. Es responsabilidad del ciudadano orien</w:t>
      </w:r>
      <w:r w:rsidR="00BA2309" w:rsidRPr="00833D9B">
        <w:rPr>
          <w:rFonts w:asciiTheme="minorHAnsi" w:hAnsiTheme="minorHAnsi" w:cstheme="minorHAnsi"/>
          <w:color w:val="000000"/>
          <w:sz w:val="22"/>
          <w:szCs w:val="22"/>
        </w:rPr>
        <w:t xml:space="preserve">tarse sobre toda documentación </w:t>
      </w:r>
      <w:r w:rsidRPr="00833D9B">
        <w:rPr>
          <w:rFonts w:asciiTheme="minorHAnsi" w:hAnsiTheme="minorHAnsi" w:cstheme="minorHAnsi"/>
          <w:color w:val="000000"/>
          <w:sz w:val="22"/>
          <w:szCs w:val="22"/>
        </w:rPr>
        <w:t xml:space="preserve">adicional y de ser necesario, solicitar asesoría de un especialista. Tu </w:t>
      </w:r>
      <w:r w:rsidR="00BA2309" w:rsidRPr="00833D9B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833D9B">
        <w:rPr>
          <w:rFonts w:asciiTheme="minorHAnsi" w:hAnsiTheme="minorHAnsi" w:cstheme="minorHAnsi"/>
          <w:color w:val="000000"/>
          <w:sz w:val="22"/>
          <w:szCs w:val="22"/>
        </w:rPr>
        <w:t>ínea de Servicios de Gobierno 3-1-1 no está autorizada a ofrecer ningún tipo de asesoría, completar solicitudes y/o for</w:t>
      </w:r>
      <w:r w:rsidR="006075E2">
        <w:rPr>
          <w:rFonts w:asciiTheme="minorHAnsi" w:hAnsiTheme="minorHAnsi" w:cstheme="minorHAnsi"/>
          <w:color w:val="000000"/>
          <w:sz w:val="22"/>
          <w:szCs w:val="22"/>
        </w:rPr>
        <w:t>mularios a nombre del ciudadano.</w:t>
      </w:r>
    </w:p>
    <w:p w:rsidR="006075E2" w:rsidRDefault="006075E2" w:rsidP="006075E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075E2">
        <w:rPr>
          <w:rFonts w:asciiTheme="minorHAnsi" w:hAnsiTheme="minorHAnsi" w:cstheme="minorHAnsi"/>
          <w:color w:val="000000"/>
          <w:sz w:val="22"/>
          <w:szCs w:val="22"/>
        </w:rPr>
        <w:t>El término Junta hará referencia a la Junta Reglamentadora de Telecomunicaciones de Puerto Rico (JRTPR).</w:t>
      </w:r>
    </w:p>
    <w:p w:rsidR="006075E2" w:rsidRDefault="00C46AB5" w:rsidP="006075E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075E2">
        <w:rPr>
          <w:rFonts w:asciiTheme="minorHAnsi" w:hAnsiTheme="minorHAnsi" w:cstheme="minorHAnsi"/>
          <w:color w:val="000000"/>
          <w:sz w:val="22"/>
          <w:szCs w:val="22"/>
        </w:rPr>
        <w:t>Si el consumidor tiene un problema con su proveedor de servicio de telecomunicaciones</w:t>
      </w:r>
      <w:r w:rsidR="006D491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075E2">
        <w:rPr>
          <w:rFonts w:asciiTheme="minorHAnsi" w:hAnsiTheme="minorHAnsi" w:cstheme="minorHAnsi"/>
          <w:color w:val="000000"/>
          <w:sz w:val="22"/>
          <w:szCs w:val="22"/>
        </w:rPr>
        <w:t>televisión por cable o satélite, debe</w:t>
      </w:r>
      <w:r w:rsidR="006075E2">
        <w:rPr>
          <w:rFonts w:asciiTheme="minorHAnsi" w:hAnsiTheme="minorHAnsi" w:cstheme="minorHAnsi"/>
          <w:color w:val="000000"/>
          <w:sz w:val="22"/>
          <w:szCs w:val="22"/>
        </w:rPr>
        <w:t>rá</w:t>
      </w:r>
      <w:r w:rsidRPr="006075E2">
        <w:rPr>
          <w:rFonts w:asciiTheme="minorHAnsi" w:hAnsiTheme="minorHAnsi" w:cstheme="minorHAnsi"/>
          <w:color w:val="000000"/>
          <w:sz w:val="22"/>
          <w:szCs w:val="22"/>
        </w:rPr>
        <w:t xml:space="preserve"> primero iniciar una reclamación con dicha compañía para cumplir con el proceso de resolución de disputas </w:t>
      </w:r>
      <w:r w:rsidR="002F5A35" w:rsidRPr="006075E2">
        <w:rPr>
          <w:rFonts w:asciiTheme="minorHAnsi" w:hAnsiTheme="minorHAnsi" w:cstheme="minorHAnsi"/>
          <w:color w:val="000000"/>
          <w:sz w:val="22"/>
          <w:szCs w:val="22"/>
        </w:rPr>
        <w:t>antes de referir un reclamo a la J</w:t>
      </w:r>
      <w:r w:rsidR="006075E2">
        <w:rPr>
          <w:rFonts w:asciiTheme="minorHAnsi" w:hAnsiTheme="minorHAnsi" w:cstheme="minorHAnsi"/>
          <w:color w:val="000000"/>
          <w:sz w:val="22"/>
          <w:szCs w:val="22"/>
        </w:rPr>
        <w:t>unta.</w:t>
      </w:r>
    </w:p>
    <w:p w:rsidR="00CD5BE2" w:rsidRPr="006075E2" w:rsidRDefault="00CD5BE2" w:rsidP="00CD5BE2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La Junta no tiene jurisdicción en reclamaciones que hayan excedido treinta (30) días </w:t>
      </w:r>
      <w:r w:rsidR="00644094">
        <w:rPr>
          <w:rFonts w:asciiTheme="minorHAnsi" w:hAnsiTheme="minorHAnsi" w:cstheme="minorHAnsi"/>
          <w:color w:val="000000"/>
          <w:sz w:val="22"/>
          <w:szCs w:val="22"/>
        </w:rPr>
        <w:t xml:space="preserve">luego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de emitida la </w:t>
      </w:r>
      <w:r w:rsidRPr="00794C40">
        <w:rPr>
          <w:rFonts w:asciiTheme="minorHAnsi" w:hAnsiTheme="minorHAnsi" w:cstheme="minorHAnsi"/>
          <w:color w:val="000000"/>
          <w:sz w:val="22"/>
          <w:szCs w:val="22"/>
        </w:rPr>
        <w:t>determinación</w:t>
      </w:r>
      <w:r w:rsidR="00644094" w:rsidRPr="00794C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2FBF" w:rsidRPr="00794C40">
        <w:rPr>
          <w:rFonts w:asciiTheme="minorHAnsi" w:hAnsiTheme="minorHAnsi" w:cstheme="minorHAnsi"/>
          <w:color w:val="000000"/>
          <w:sz w:val="22"/>
          <w:szCs w:val="22"/>
        </w:rPr>
        <w:t>final</w:t>
      </w:r>
      <w:r w:rsidR="00692F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4094">
        <w:rPr>
          <w:rFonts w:asciiTheme="minorHAnsi" w:hAnsiTheme="minorHAnsi" w:cstheme="minorHAnsi"/>
          <w:color w:val="000000"/>
          <w:sz w:val="22"/>
          <w:szCs w:val="22"/>
        </w:rPr>
        <w:t>de la compañía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44589" w:rsidRPr="00244589" w:rsidRDefault="006D4919" w:rsidP="00244589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44589">
        <w:rPr>
          <w:rFonts w:asciiTheme="minorHAnsi" w:hAnsiTheme="minorHAnsi" w:cstheme="minorHAnsi"/>
          <w:color w:val="000000"/>
          <w:sz w:val="22"/>
          <w:szCs w:val="22"/>
        </w:rPr>
        <w:t xml:space="preserve">Se deberá completar la </w:t>
      </w:r>
      <w:hyperlink r:id="rId15" w:history="1">
        <w:r w:rsidR="00DB5F32" w:rsidRPr="00DB5F32">
          <w:rPr>
            <w:rStyle w:val="Hyperlink"/>
            <w:rFonts w:asciiTheme="minorHAnsi" w:hAnsiTheme="minorHAnsi" w:cstheme="minorHAnsi"/>
            <w:color w:val="FF0000"/>
            <w:sz w:val="22"/>
            <w:lang w:eastAsia="es-PR"/>
          </w:rPr>
          <w:t>Solicitud de Revisión</w:t>
        </w:r>
      </w:hyperlink>
      <w:r w:rsidR="003B47D6" w:rsidRPr="00DB5F32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Pr="00244589">
        <w:rPr>
          <w:rFonts w:asciiTheme="minorHAnsi" w:hAnsiTheme="minorHAnsi" w:cstheme="minorHAnsi"/>
          <w:color w:val="000000"/>
          <w:sz w:val="22"/>
          <w:szCs w:val="22"/>
        </w:rPr>
        <w:t xml:space="preserve">en todas sus partes, según aplique y </w:t>
      </w:r>
      <w:r w:rsidR="003B47D6" w:rsidRPr="00244589">
        <w:rPr>
          <w:rFonts w:asciiTheme="minorHAnsi" w:hAnsiTheme="minorHAnsi" w:cstheme="minorHAnsi"/>
          <w:color w:val="000000"/>
          <w:sz w:val="22"/>
          <w:szCs w:val="22"/>
        </w:rPr>
        <w:t xml:space="preserve">acompañada con copia de todos los documentos que tengan </w:t>
      </w:r>
      <w:r w:rsidR="00B32A68" w:rsidRPr="00244589">
        <w:rPr>
          <w:rFonts w:asciiTheme="minorHAnsi" w:hAnsiTheme="minorHAnsi" w:cstheme="minorHAnsi"/>
          <w:color w:val="000000"/>
          <w:sz w:val="22"/>
          <w:szCs w:val="22"/>
        </w:rPr>
        <w:t>relación con la reclamación (ejemplos: facturas, contrato, cartas enviadas</w:t>
      </w:r>
      <w:r w:rsidR="0016398C" w:rsidRPr="00244589">
        <w:rPr>
          <w:rFonts w:asciiTheme="minorHAnsi" w:hAnsiTheme="minorHAnsi" w:cstheme="minorHAnsi"/>
          <w:color w:val="000000"/>
          <w:sz w:val="22"/>
          <w:szCs w:val="22"/>
        </w:rPr>
        <w:t>, cartas</w:t>
      </w:r>
      <w:r w:rsidR="00B32A68" w:rsidRPr="00244589">
        <w:rPr>
          <w:rFonts w:asciiTheme="minorHAnsi" w:hAnsiTheme="minorHAnsi" w:cstheme="minorHAnsi"/>
          <w:color w:val="000000"/>
          <w:sz w:val="22"/>
          <w:szCs w:val="22"/>
        </w:rPr>
        <w:t xml:space="preserve"> recibidas de la compañía,</w:t>
      </w:r>
      <w:r w:rsidR="0016398C" w:rsidRPr="00244589">
        <w:rPr>
          <w:rFonts w:asciiTheme="minorHAnsi" w:hAnsiTheme="minorHAnsi" w:cstheme="minorHAnsi"/>
          <w:color w:val="000000"/>
          <w:sz w:val="22"/>
          <w:szCs w:val="22"/>
        </w:rPr>
        <w:t xml:space="preserve"> determinaciones finales,</w:t>
      </w:r>
      <w:r w:rsidR="00B32A68" w:rsidRPr="00244589">
        <w:rPr>
          <w:rFonts w:asciiTheme="minorHAnsi" w:hAnsiTheme="minorHAnsi" w:cstheme="minorHAnsi"/>
          <w:color w:val="000000"/>
          <w:sz w:val="22"/>
          <w:szCs w:val="22"/>
        </w:rPr>
        <w:t xml:space="preserve"> anotaciones, etc.) los cuales se podrán usar como evidencia ante la J</w:t>
      </w:r>
      <w:r w:rsidR="0027630E" w:rsidRPr="00244589">
        <w:rPr>
          <w:rFonts w:asciiTheme="minorHAnsi" w:hAnsiTheme="minorHAnsi" w:cstheme="minorHAnsi"/>
          <w:color w:val="000000"/>
          <w:sz w:val="22"/>
          <w:szCs w:val="22"/>
        </w:rPr>
        <w:t>unta</w:t>
      </w:r>
      <w:r w:rsidR="00B32A68" w:rsidRPr="002445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46BEF" w:rsidRDefault="004565C3" w:rsidP="00A46BEF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La</w:t>
      </w:r>
      <w:r w:rsidR="00A46BEF">
        <w:rPr>
          <w:rFonts w:asciiTheme="minorHAnsi" w:hAnsiTheme="minorHAnsi" w:cs="Arial"/>
          <w:color w:val="000000"/>
          <w:sz w:val="22"/>
          <w:szCs w:val="22"/>
        </w:rPr>
        <w:t xml:space="preserve"> Junta le solicita a toda persona que haya hecho una reclamación o radicado una querella envíe toda la comunicación o documento de apoyo relacionado a su caso por correo postal o correo electrónico.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F67C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54CB8AC" wp14:editId="2B557DDF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060EF" w:rsidRPr="0072520C" w:rsidRDefault="004B0709" w:rsidP="005060EF">
      <w:pPr>
        <w:shd w:val="clear" w:color="auto" w:fill="FFFFFF"/>
        <w:spacing w:before="120" w:after="120" w:line="240" w:lineRule="auto"/>
        <w:rPr>
          <w:rFonts w:cs="Arial"/>
          <w:color w:val="0000FF"/>
          <w:u w:val="single"/>
        </w:rPr>
      </w:pPr>
      <w:hyperlink r:id="rId17" w:history="1">
        <w:r w:rsidR="005060EF" w:rsidRPr="00127E03">
          <w:rPr>
            <w:rStyle w:val="Hyperlink"/>
            <w:rFonts w:cs="Arial"/>
          </w:rPr>
          <w:t>Directorio de la Junta Reglamentadora de Telecomunicaciones de Puerto Rico</w:t>
        </w:r>
        <w:r w:rsidR="006075E2" w:rsidRPr="00127E03">
          <w:rPr>
            <w:rStyle w:val="Hyperlink"/>
            <w:rFonts w:cs="Arial"/>
          </w:rPr>
          <w:t xml:space="preserve"> (JRTPR)</w:t>
        </w:r>
      </w:hyperlink>
    </w:p>
    <w:p w:rsidR="0072520C" w:rsidRPr="005060EF" w:rsidRDefault="0072520C" w:rsidP="0072520C">
      <w:pPr>
        <w:shd w:val="clear" w:color="auto" w:fill="FFFFFF"/>
        <w:spacing w:before="120" w:after="120" w:line="240" w:lineRule="auto"/>
        <w:ind w:left="360"/>
        <w:rPr>
          <w:rFonts w:cs="Arial"/>
        </w:rPr>
      </w:pPr>
      <w:r w:rsidRPr="005060EF">
        <w:rPr>
          <w:rFonts w:cs="Arial"/>
          <w:b/>
          <w:bCs/>
          <w:color w:val="000000"/>
        </w:rPr>
        <w:t xml:space="preserve">Lugar: </w:t>
      </w:r>
      <w:r w:rsidR="005060EF">
        <w:rPr>
          <w:rFonts w:cs="Arial"/>
          <w:b/>
          <w:bCs/>
          <w:color w:val="000000"/>
        </w:rPr>
        <w:tab/>
      </w:r>
      <w:r w:rsidR="005060EF" w:rsidRPr="005060EF">
        <w:rPr>
          <w:rFonts w:cs="Arial"/>
        </w:rPr>
        <w:t xml:space="preserve">Junta Reglamentadora de Telecomunicaciones de Puerto Rico </w:t>
      </w:r>
    </w:p>
    <w:p w:rsidR="0072520C" w:rsidRPr="0072520C" w:rsidRDefault="005060EF" w:rsidP="005060EF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>500 Ave. Roberto H. Todd</w:t>
      </w:r>
    </w:p>
    <w:p w:rsidR="0072520C" w:rsidRPr="0072520C" w:rsidRDefault="005060EF" w:rsidP="005060EF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>Parada 18, Santurce</w:t>
      </w:r>
      <w:r w:rsidR="0072520C" w:rsidRPr="0072520C">
        <w:rPr>
          <w:rFonts w:cs="Arial"/>
          <w:color w:val="000000"/>
        </w:rPr>
        <w:t xml:space="preserve"> </w:t>
      </w:r>
    </w:p>
    <w:p w:rsidR="0072520C" w:rsidRPr="0072520C" w:rsidRDefault="0072520C" w:rsidP="005060EF">
      <w:pPr>
        <w:shd w:val="clear" w:color="auto" w:fill="FFFFFF"/>
        <w:spacing w:before="120" w:after="120" w:line="240" w:lineRule="auto"/>
        <w:ind w:left="1440"/>
        <w:rPr>
          <w:rFonts w:cs="Arial"/>
          <w:color w:val="000000"/>
        </w:rPr>
      </w:pPr>
      <w:r w:rsidRPr="0072520C">
        <w:rPr>
          <w:rFonts w:cs="Arial"/>
          <w:color w:val="000000"/>
        </w:rPr>
        <w:lastRenderedPageBreak/>
        <w:t>San Juan, PR 009</w:t>
      </w:r>
      <w:r w:rsidR="005060EF">
        <w:rPr>
          <w:rFonts w:cs="Arial"/>
          <w:color w:val="000000"/>
        </w:rPr>
        <w:t>07</w:t>
      </w:r>
      <w:r w:rsidRPr="0072520C">
        <w:rPr>
          <w:rFonts w:cs="Arial"/>
          <w:color w:val="000000"/>
        </w:rPr>
        <w:t>-</w:t>
      </w:r>
      <w:r w:rsidR="005060EF">
        <w:rPr>
          <w:rFonts w:cs="Arial"/>
          <w:color w:val="000000"/>
        </w:rPr>
        <w:t>3941</w:t>
      </w:r>
      <w:r w:rsidRPr="0072520C">
        <w:rPr>
          <w:rFonts w:cs="Arial"/>
          <w:color w:val="000000"/>
        </w:rPr>
        <w:t xml:space="preserve"> </w:t>
      </w:r>
    </w:p>
    <w:p w:rsidR="0072520C" w:rsidRPr="0072520C" w:rsidRDefault="0072520C" w:rsidP="0072520C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72520C">
        <w:rPr>
          <w:rFonts w:cs="Arial"/>
          <w:b/>
          <w:bCs/>
          <w:color w:val="000000"/>
        </w:rPr>
        <w:t xml:space="preserve">Horario: </w:t>
      </w:r>
      <w:r w:rsidR="005060EF">
        <w:rPr>
          <w:rFonts w:cs="Arial"/>
          <w:b/>
          <w:bCs/>
          <w:color w:val="000000"/>
        </w:rPr>
        <w:tab/>
      </w:r>
      <w:r w:rsidRPr="0072520C">
        <w:rPr>
          <w:rFonts w:cs="Arial"/>
          <w:color w:val="000000"/>
        </w:rPr>
        <w:t xml:space="preserve">Lunes a Viernes </w:t>
      </w:r>
    </w:p>
    <w:p w:rsidR="0072520C" w:rsidRPr="005060EF" w:rsidRDefault="005060EF" w:rsidP="0072520C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5060EF">
        <w:rPr>
          <w:rFonts w:cs="Arial"/>
          <w:color w:val="000000"/>
        </w:rPr>
        <w:t>7</w:t>
      </w:r>
      <w:r w:rsidR="0072520C" w:rsidRPr="005060EF">
        <w:rPr>
          <w:rFonts w:cs="Arial"/>
          <w:color w:val="000000"/>
        </w:rPr>
        <w:t>:</w:t>
      </w:r>
      <w:r w:rsidRPr="005060EF">
        <w:rPr>
          <w:rFonts w:cs="Arial"/>
          <w:color w:val="000000"/>
        </w:rPr>
        <w:t>30</w:t>
      </w:r>
      <w:r w:rsidR="0072520C" w:rsidRPr="005060EF">
        <w:rPr>
          <w:rFonts w:cs="Arial"/>
          <w:color w:val="000000"/>
        </w:rPr>
        <w:t xml:space="preserve">am - </w:t>
      </w:r>
      <w:r w:rsidRPr="005060EF">
        <w:rPr>
          <w:rFonts w:cs="Arial"/>
          <w:color w:val="000000"/>
        </w:rPr>
        <w:t>4</w:t>
      </w:r>
      <w:r w:rsidR="0072520C" w:rsidRPr="005060EF">
        <w:rPr>
          <w:rFonts w:cs="Arial"/>
          <w:color w:val="000000"/>
        </w:rPr>
        <w:t>:</w:t>
      </w:r>
      <w:r w:rsidRPr="005060EF">
        <w:rPr>
          <w:rFonts w:cs="Arial"/>
          <w:color w:val="000000"/>
        </w:rPr>
        <w:t>30</w:t>
      </w:r>
      <w:r w:rsidR="0072520C" w:rsidRPr="005060EF">
        <w:rPr>
          <w:rFonts w:cs="Arial"/>
          <w:color w:val="000000"/>
        </w:rPr>
        <w:t>pm</w:t>
      </w:r>
    </w:p>
    <w:p w:rsidR="0072520C" w:rsidRPr="005060EF" w:rsidRDefault="0072520C" w:rsidP="0072520C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5060EF">
        <w:rPr>
          <w:rFonts w:cs="Arial"/>
          <w:b/>
          <w:bCs/>
          <w:color w:val="000000"/>
        </w:rPr>
        <w:t xml:space="preserve">Teléfono: </w:t>
      </w:r>
      <w:r w:rsidR="005060EF">
        <w:rPr>
          <w:rFonts w:cs="Arial"/>
          <w:b/>
          <w:bCs/>
          <w:color w:val="000000"/>
        </w:rPr>
        <w:tab/>
      </w:r>
      <w:r w:rsidRPr="005060EF">
        <w:rPr>
          <w:rFonts w:cs="Arial"/>
          <w:color w:val="000000"/>
        </w:rPr>
        <w:t>(787) 7</w:t>
      </w:r>
      <w:r w:rsidR="005060EF">
        <w:rPr>
          <w:rFonts w:cs="Arial"/>
          <w:color w:val="000000"/>
        </w:rPr>
        <w:t>56</w:t>
      </w:r>
      <w:r w:rsidRPr="005060EF">
        <w:rPr>
          <w:rFonts w:cs="Arial"/>
          <w:color w:val="000000"/>
        </w:rPr>
        <w:t>-</w:t>
      </w:r>
      <w:r w:rsidR="005060EF">
        <w:rPr>
          <w:rFonts w:cs="Arial"/>
          <w:color w:val="000000"/>
        </w:rPr>
        <w:t>0804</w:t>
      </w:r>
      <w:r w:rsidRPr="005060EF">
        <w:rPr>
          <w:rFonts w:cs="Arial"/>
          <w:color w:val="000000"/>
        </w:rPr>
        <w:t xml:space="preserve"> </w:t>
      </w:r>
    </w:p>
    <w:p w:rsidR="0072520C" w:rsidRDefault="0072520C" w:rsidP="0072520C">
      <w:pPr>
        <w:shd w:val="clear" w:color="auto" w:fill="FFFFFF"/>
        <w:spacing w:before="120" w:after="120" w:line="240" w:lineRule="auto"/>
        <w:ind w:left="360"/>
        <w:rPr>
          <w:rFonts w:cs="Arial"/>
          <w:bCs/>
          <w:color w:val="000000"/>
        </w:rPr>
      </w:pPr>
      <w:r w:rsidRPr="0072520C">
        <w:rPr>
          <w:rFonts w:cs="Arial"/>
          <w:b/>
          <w:bCs/>
          <w:color w:val="000000"/>
        </w:rPr>
        <w:t xml:space="preserve">Fax: </w:t>
      </w:r>
      <w:r w:rsidR="005060EF">
        <w:rPr>
          <w:rFonts w:cs="Arial"/>
          <w:b/>
          <w:bCs/>
          <w:color w:val="000000"/>
        </w:rPr>
        <w:tab/>
      </w:r>
      <w:r w:rsidR="005060EF" w:rsidRPr="005060EF">
        <w:rPr>
          <w:rFonts w:cs="Arial"/>
          <w:bCs/>
          <w:color w:val="000000"/>
        </w:rPr>
        <w:t>(787) 999-</w:t>
      </w:r>
      <w:r w:rsidR="005060EF" w:rsidRPr="006D4919">
        <w:rPr>
          <w:rFonts w:cs="Arial"/>
          <w:bCs/>
          <w:color w:val="000000"/>
        </w:rPr>
        <w:t>6126</w:t>
      </w:r>
      <w:r w:rsidR="006D4919" w:rsidRPr="006D4919">
        <w:rPr>
          <w:rFonts w:cs="Arial"/>
          <w:bCs/>
          <w:color w:val="000000"/>
        </w:rPr>
        <w:t>, (787) 763-3914, (787) 765-4968</w:t>
      </w:r>
      <w:r w:rsidR="006D4919">
        <w:rPr>
          <w:rFonts w:cs="Arial"/>
          <w:bCs/>
          <w:color w:val="000000"/>
        </w:rPr>
        <w:t>, (787) 756-0814</w:t>
      </w:r>
    </w:p>
    <w:p w:rsidR="003B47D6" w:rsidRDefault="00B32A68" w:rsidP="003B47D6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Nota: De necesitar información adicional sobre como presentar una querella ante la J</w:t>
      </w:r>
      <w:r w:rsidR="0027630E">
        <w:rPr>
          <w:rFonts w:cs="Arial"/>
          <w:color w:val="000000"/>
        </w:rPr>
        <w:t>unta</w:t>
      </w:r>
      <w:r>
        <w:rPr>
          <w:rFonts w:cs="Arial"/>
          <w:color w:val="000000"/>
        </w:rPr>
        <w:t xml:space="preserve"> deberá comunicarse </w:t>
      </w:r>
      <w:r w:rsidR="003B47D6">
        <w:rPr>
          <w:rFonts w:cs="Arial"/>
          <w:color w:val="000000"/>
        </w:rPr>
        <w:t>al:</w:t>
      </w:r>
    </w:p>
    <w:p w:rsidR="00644094" w:rsidRDefault="003B47D6" w:rsidP="00644094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</w:t>
      </w:r>
      <w:r w:rsidR="00B32A68">
        <w:rPr>
          <w:rFonts w:cs="Arial"/>
          <w:color w:val="000000"/>
        </w:rPr>
        <w:t>787) 722-8606 (</w:t>
      </w:r>
      <w:r w:rsidR="00E401C7">
        <w:rPr>
          <w:rFonts w:cs="Arial"/>
          <w:color w:val="000000"/>
        </w:rPr>
        <w:t xml:space="preserve">área </w:t>
      </w:r>
      <w:r w:rsidR="00B32A68">
        <w:rPr>
          <w:rFonts w:cs="Arial"/>
          <w:color w:val="000000"/>
        </w:rPr>
        <w:t>metro)</w:t>
      </w:r>
    </w:p>
    <w:p w:rsidR="00B32A68" w:rsidRPr="00B32A68" w:rsidRDefault="00644094" w:rsidP="00644094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B32A68">
        <w:rPr>
          <w:rFonts w:cs="Arial"/>
          <w:color w:val="000000"/>
        </w:rPr>
        <w:t>1-(866) 578-5500 (</w:t>
      </w:r>
      <w:r w:rsidR="00E401C7">
        <w:rPr>
          <w:rFonts w:cs="Arial"/>
          <w:color w:val="000000"/>
        </w:rPr>
        <w:t xml:space="preserve">área </w:t>
      </w:r>
      <w:r w:rsidR="00B32A68">
        <w:rPr>
          <w:rFonts w:cs="Arial"/>
          <w:color w:val="000000"/>
        </w:rPr>
        <w:t>isla)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F67C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7D0013F" wp14:editId="21CC8BB4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EB7ACD" w:rsidRPr="00590F9C" w:rsidRDefault="0072520C" w:rsidP="00A25135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CAA7143" wp14:editId="71C7DB5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535FCA" w:rsidRPr="003A43E0" w:rsidRDefault="00535FCA" w:rsidP="00535FCA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 w:rsidRPr="003A43E0"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  <w:t>Se podrán radicar querellas por las siguientes razones:</w:t>
      </w:r>
    </w:p>
    <w:p w:rsidR="001B2ECC" w:rsidRPr="001B2ECC" w:rsidRDefault="001B2ECC" w:rsidP="00535FC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 w:rsidRPr="003A43E0">
        <w:rPr>
          <w:rFonts w:eastAsia="Times New Roman" w:cs="Arial"/>
          <w:color w:val="000000"/>
        </w:rPr>
        <w:t>Cambio no autoriza</w:t>
      </w:r>
      <w:r>
        <w:rPr>
          <w:rFonts w:eastAsia="Times New Roman" w:cs="Arial"/>
          <w:color w:val="000000"/>
        </w:rPr>
        <w:t>do de proveedor de servicio de larga d</w:t>
      </w:r>
      <w:r w:rsidRPr="003A43E0">
        <w:rPr>
          <w:rFonts w:eastAsia="Times New Roman" w:cs="Arial"/>
          <w:color w:val="000000"/>
        </w:rPr>
        <w:t>istancia (“slamming”).</w:t>
      </w:r>
    </w:p>
    <w:p w:rsidR="001B2ECC" w:rsidRPr="001B2ECC" w:rsidRDefault="001B2ECC" w:rsidP="00535FC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>
        <w:rPr>
          <w:rFonts w:eastAsia="Times New Roman" w:cs="Arial"/>
          <w:color w:val="000000"/>
        </w:rPr>
        <w:t>Cambios de tarifas</w:t>
      </w:r>
    </w:p>
    <w:p w:rsidR="001B2ECC" w:rsidRPr="003A43E0" w:rsidRDefault="001B2ECC" w:rsidP="00535FC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 w:rsidRPr="003A43E0">
        <w:rPr>
          <w:rFonts w:eastAsia="Times New Roman" w:cs="Arial"/>
          <w:color w:val="000000"/>
        </w:rPr>
        <w:t xml:space="preserve">Dificultad para transferir un número de </w:t>
      </w:r>
      <w:r w:rsidRPr="003A43E0">
        <w:rPr>
          <w:rFonts w:asciiTheme="minorHAnsi" w:eastAsia="Times New Roman" w:hAnsiTheme="minorHAnsi" w:cstheme="minorHAnsi"/>
          <w:color w:val="000000"/>
        </w:rPr>
        <w:t>tel</w:t>
      </w:r>
      <w:r w:rsidRPr="003A43E0">
        <w:rPr>
          <w:rFonts w:asciiTheme="minorHAnsi" w:eastAsia="Times New Roman" w:hAnsiTheme="minorHAnsi" w:cstheme="minorHAnsi"/>
          <w:color w:val="000000"/>
          <w:lang w:eastAsia="ja-JP"/>
        </w:rPr>
        <w:t>éfono</w:t>
      </w:r>
      <w:r w:rsidRPr="003A43E0">
        <w:rPr>
          <w:rFonts w:eastAsia="Times New Roman" w:cs="Arial"/>
          <w:color w:val="000000"/>
        </w:rPr>
        <w:t xml:space="preserve"> de una compañía a otra (portabilidad numérica).</w:t>
      </w:r>
    </w:p>
    <w:p w:rsidR="001B2ECC" w:rsidRPr="003A43E0" w:rsidRDefault="001B2ECC" w:rsidP="00535FC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>
        <w:rPr>
          <w:rFonts w:eastAsia="Times New Roman" w:cs="Arial"/>
          <w:color w:val="000000"/>
        </w:rPr>
        <w:t>D</w:t>
      </w:r>
      <w:r w:rsidRPr="003A43E0">
        <w:rPr>
          <w:rFonts w:eastAsia="Times New Roman" w:cs="Arial"/>
          <w:color w:val="000000"/>
        </w:rPr>
        <w:t>isputas sobre términos y condiciones de su contrato de servicios.</w:t>
      </w:r>
    </w:p>
    <w:p w:rsidR="001B2ECC" w:rsidRPr="001B2ECC" w:rsidRDefault="001B2ECC" w:rsidP="0089173E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 w:rsidRPr="003A43E0">
        <w:rPr>
          <w:rFonts w:eastAsia="Times New Roman" w:cs="Arial"/>
          <w:color w:val="000000"/>
        </w:rPr>
        <w:t xml:space="preserve">Establecimientos comerciales que continúan recibiendo llamadas de promociones telefónicas aun estando inscrito en el </w:t>
      </w:r>
      <w:r w:rsidRPr="003A43E0">
        <w:rPr>
          <w:rFonts w:cs="Arial"/>
          <w:color w:val="000000" w:themeColor="text1"/>
        </w:rPr>
        <w:t>Registro de Personas que No Interesan Promociones Telefónicas.</w:t>
      </w:r>
    </w:p>
    <w:p w:rsidR="001B2ECC" w:rsidRPr="003A43E0" w:rsidRDefault="001B2ECC" w:rsidP="00535FC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 w:rsidRPr="003A43E0">
        <w:rPr>
          <w:rFonts w:eastAsia="Times New Roman" w:cs="Arial"/>
          <w:color w:val="000000"/>
        </w:rPr>
        <w:t>Imposición de cargos por servicios en su factura no solicitados (“cramming”).</w:t>
      </w:r>
    </w:p>
    <w:p w:rsidR="001B2ECC" w:rsidRPr="003A43E0" w:rsidRDefault="001B2ECC" w:rsidP="00535FC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 w:rsidRPr="003A43E0">
        <w:rPr>
          <w:rFonts w:eastAsia="Times New Roman" w:cs="Arial"/>
          <w:color w:val="000000"/>
        </w:rPr>
        <w:t>Incumplimiento</w:t>
      </w:r>
      <w:r>
        <w:rPr>
          <w:rFonts w:eastAsia="Times New Roman" w:cs="Arial"/>
          <w:color w:val="000000"/>
        </w:rPr>
        <w:t xml:space="preserve"> o renovaciones</w:t>
      </w:r>
      <w:r w:rsidRPr="003A43E0">
        <w:rPr>
          <w:rFonts w:eastAsia="Times New Roman" w:cs="Arial"/>
          <w:color w:val="000000"/>
        </w:rPr>
        <w:t xml:space="preserve"> de contrato</w:t>
      </w:r>
    </w:p>
    <w:p w:rsidR="001B2ECC" w:rsidRPr="003A43E0" w:rsidRDefault="001B2ECC" w:rsidP="00535FC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 w:rsidRPr="003A43E0">
        <w:rPr>
          <w:rFonts w:eastAsia="Times New Roman" w:cs="Arial"/>
          <w:color w:val="000000"/>
        </w:rPr>
        <w:t>Orden de servicio o instalación</w:t>
      </w:r>
    </w:p>
    <w:p w:rsidR="001B2ECC" w:rsidRPr="003A43E0" w:rsidRDefault="001B2ECC" w:rsidP="00535FC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>
        <w:rPr>
          <w:rFonts w:eastAsia="Times New Roman" w:cs="Arial"/>
          <w:color w:val="000000"/>
        </w:rPr>
        <w:t>Penalidades por cancelación temprana</w:t>
      </w:r>
    </w:p>
    <w:p w:rsidR="001B2ECC" w:rsidRPr="00614466" w:rsidRDefault="001B2ECC" w:rsidP="00535FC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 w:rsidRPr="003A43E0">
        <w:rPr>
          <w:rFonts w:eastAsia="Times New Roman" w:cs="Arial"/>
          <w:color w:val="000000"/>
        </w:rPr>
        <w:t>Problemas con el servicio, incluyendo averías prolongadas</w:t>
      </w:r>
      <w:r>
        <w:rPr>
          <w:rFonts w:eastAsia="Times New Roman" w:cs="Arial"/>
          <w:color w:val="000000"/>
        </w:rPr>
        <w:t xml:space="preserve"> de telefoní</w:t>
      </w:r>
      <w:r w:rsidR="007C69F2">
        <w:rPr>
          <w:rFonts w:eastAsia="Times New Roman" w:cs="Arial"/>
          <w:color w:val="000000"/>
        </w:rPr>
        <w:t>a fija (residencial)</w:t>
      </w:r>
      <w:r>
        <w:rPr>
          <w:rFonts w:eastAsia="Times New Roman" w:cs="Arial"/>
          <w:color w:val="000000"/>
        </w:rPr>
        <w:t xml:space="preserve"> que ya fueron reportadas y que las mismas llevan sin trabajar por más de diez (10) días laborales.</w:t>
      </w:r>
    </w:p>
    <w:p w:rsidR="001B2ECC" w:rsidRPr="00614466" w:rsidRDefault="001B2ECC" w:rsidP="00535FC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>
        <w:rPr>
          <w:rFonts w:eastAsia="Times New Roman" w:cs="Arial"/>
          <w:color w:val="000000"/>
        </w:rPr>
        <w:t>P</w:t>
      </w:r>
      <w:r w:rsidRPr="003A43E0">
        <w:rPr>
          <w:rFonts w:eastAsia="Times New Roman" w:cs="Arial"/>
          <w:color w:val="000000"/>
        </w:rPr>
        <w:t>robl</w:t>
      </w:r>
      <w:r>
        <w:rPr>
          <w:rFonts w:eastAsia="Times New Roman" w:cs="Arial"/>
          <w:color w:val="000000"/>
        </w:rPr>
        <w:t>emas de cobertura de la señal</w:t>
      </w:r>
    </w:p>
    <w:p w:rsidR="001B2ECC" w:rsidRPr="003A43E0" w:rsidRDefault="001B2ECC" w:rsidP="00535FCA">
      <w:pPr>
        <w:pStyle w:val="ListParagraph"/>
        <w:numPr>
          <w:ilvl w:val="0"/>
          <w:numId w:val="45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 w:rsidRPr="003A43E0">
        <w:rPr>
          <w:rFonts w:eastAsia="Times New Roman" w:cs="Arial"/>
          <w:color w:val="000000"/>
        </w:rPr>
        <w:t>Problemas de facturación, incluyendo cargos y costos por servicios no acordados.</w:t>
      </w:r>
    </w:p>
    <w:p w:rsidR="002F5A35" w:rsidRPr="003A43E0" w:rsidRDefault="00EB1825" w:rsidP="002F5A35">
      <w:pPr>
        <w:shd w:val="clear" w:color="auto" w:fill="FFFFFF"/>
        <w:spacing w:before="120" w:after="120" w:line="240" w:lineRule="auto"/>
        <w:rPr>
          <w:rFonts w:cs="Arial"/>
          <w:b/>
          <w:color w:val="000000"/>
          <w:u w:val="single"/>
        </w:rPr>
      </w:pPr>
      <w:r w:rsidRPr="003A43E0"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  <w:t xml:space="preserve">Pasos </w:t>
      </w:r>
      <w:r w:rsidR="002F6210" w:rsidRPr="003A43E0"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  <w:t>necesario</w:t>
      </w:r>
      <w:r w:rsidRPr="003A43E0"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  <w:t>s</w:t>
      </w:r>
      <w:r w:rsidR="002F6210" w:rsidRPr="003A43E0"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  <w:t xml:space="preserve"> </w:t>
      </w:r>
      <w:r w:rsidRPr="003A43E0"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  <w:t xml:space="preserve">que deberá realizar con la compañía que le provee el servicio </w:t>
      </w:r>
      <w:r w:rsidR="002F6210" w:rsidRPr="003A43E0"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  <w:t>antes de hacer una reclamación ante la Junta</w:t>
      </w:r>
    </w:p>
    <w:p w:rsidR="002F5A35" w:rsidRPr="003A43E0" w:rsidRDefault="002F5A35" w:rsidP="002F5A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 xml:space="preserve">A partir de la fecha de recibo de </w:t>
      </w:r>
      <w:r w:rsidR="00E26A47" w:rsidRPr="003A43E0">
        <w:rPr>
          <w:rFonts w:asciiTheme="minorHAnsi" w:hAnsiTheme="minorHAnsi" w:cstheme="minorHAnsi"/>
          <w:color w:val="000000"/>
          <w:lang w:eastAsia="es-PR"/>
        </w:rPr>
        <w:t>la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factura, </w:t>
      </w:r>
      <w:r w:rsidR="00E26A47" w:rsidRPr="003A43E0">
        <w:rPr>
          <w:rFonts w:asciiTheme="minorHAnsi" w:hAnsiTheme="minorHAnsi" w:cstheme="minorHAnsi"/>
          <w:color w:val="000000"/>
          <w:lang w:eastAsia="es-PR"/>
        </w:rPr>
        <w:t xml:space="preserve">el consumidor 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tiene </w:t>
      </w:r>
      <w:r w:rsidRPr="003A43E0">
        <w:rPr>
          <w:rFonts w:asciiTheme="minorHAnsi" w:hAnsiTheme="minorHAnsi" w:cstheme="minorHAnsi"/>
          <w:b/>
          <w:color w:val="000000"/>
          <w:lang w:eastAsia="es-PR"/>
        </w:rPr>
        <w:t>veinte (20) días</w:t>
      </w:r>
      <w:r w:rsidR="00454869" w:rsidRPr="003A43E0">
        <w:rPr>
          <w:rFonts w:asciiTheme="minorHAnsi" w:hAnsiTheme="minorHAnsi" w:cstheme="minorHAnsi"/>
          <w:b/>
          <w:color w:val="000000"/>
          <w:lang w:eastAsia="es-PR"/>
        </w:rPr>
        <w:t xml:space="preserve"> calendarios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para p</w:t>
      </w:r>
      <w:r w:rsidR="00D23543" w:rsidRPr="003A43E0">
        <w:rPr>
          <w:rFonts w:asciiTheme="minorHAnsi" w:hAnsiTheme="minorHAnsi" w:cstheme="minorHAnsi"/>
          <w:color w:val="000000"/>
          <w:lang w:eastAsia="es-PR"/>
        </w:rPr>
        <w:t>agar u objetar los cargos con la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compañía. La objeción podrá solicitarse </w:t>
      </w:r>
      <w:r w:rsidR="00842E41" w:rsidRPr="003A43E0">
        <w:rPr>
          <w:rFonts w:asciiTheme="minorHAnsi" w:hAnsiTheme="minorHAnsi" w:cstheme="minorHAnsi"/>
          <w:color w:val="000000"/>
          <w:lang w:eastAsia="es-PR"/>
        </w:rPr>
        <w:t>p</w:t>
      </w:r>
      <w:r w:rsidR="00FE0B7A" w:rsidRPr="003A43E0">
        <w:rPr>
          <w:rFonts w:asciiTheme="minorHAnsi" w:hAnsiTheme="minorHAnsi" w:cstheme="minorHAnsi"/>
          <w:color w:val="000000"/>
          <w:lang w:eastAsia="es-PR"/>
        </w:rPr>
        <w:t>ersonalmente</w:t>
      </w:r>
      <w:r w:rsidR="00842E41" w:rsidRPr="003A43E0">
        <w:rPr>
          <w:rFonts w:asciiTheme="minorHAnsi" w:hAnsiTheme="minorHAnsi" w:cstheme="minorHAnsi"/>
          <w:color w:val="000000"/>
          <w:lang w:eastAsia="es-PR"/>
        </w:rPr>
        <w:t xml:space="preserve">, 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mediante correo, teléfono, fax o </w:t>
      </w:r>
      <w:r w:rsidR="002F6210" w:rsidRPr="003A43E0">
        <w:rPr>
          <w:rFonts w:asciiTheme="minorHAnsi" w:hAnsiTheme="minorHAnsi" w:cstheme="minorHAnsi"/>
          <w:color w:val="000000"/>
          <w:lang w:eastAsia="es-PR"/>
        </w:rPr>
        <w:t>i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nternet siempre y cuando la misma se someta a través de las direcciones y/o números específicos provistos por la compañía. </w:t>
      </w:r>
      <w:r w:rsidR="00C952EE" w:rsidRPr="003A43E0">
        <w:rPr>
          <w:rFonts w:asciiTheme="minorHAnsi" w:hAnsiTheme="minorHAnsi" w:cstheme="minorHAnsi"/>
          <w:color w:val="000000"/>
          <w:lang w:eastAsia="es-PR"/>
        </w:rPr>
        <w:t xml:space="preserve">Es importante seguir el procedimiento de </w:t>
      </w:r>
      <w:r w:rsidR="00F12EF6" w:rsidRPr="003A43E0">
        <w:rPr>
          <w:rFonts w:asciiTheme="minorHAnsi" w:hAnsiTheme="minorHAnsi" w:cstheme="minorHAnsi"/>
          <w:color w:val="000000"/>
          <w:lang w:eastAsia="es-PR"/>
        </w:rPr>
        <w:t xml:space="preserve">resolución de disputas, </w:t>
      </w:r>
      <w:r w:rsidR="00C952EE" w:rsidRPr="003A43E0">
        <w:rPr>
          <w:rFonts w:asciiTheme="minorHAnsi" w:hAnsiTheme="minorHAnsi" w:cstheme="minorHAnsi"/>
          <w:color w:val="000000"/>
          <w:lang w:eastAsia="es-PR"/>
        </w:rPr>
        <w:t xml:space="preserve">reclamación u objeción de los cargos facturados </w:t>
      </w:r>
      <w:r w:rsidR="00E67429" w:rsidRPr="003A43E0">
        <w:rPr>
          <w:rFonts w:asciiTheme="minorHAnsi" w:hAnsiTheme="minorHAnsi" w:cstheme="minorHAnsi"/>
          <w:color w:val="000000"/>
          <w:lang w:eastAsia="es-PR"/>
        </w:rPr>
        <w:t xml:space="preserve">establecido por la </w:t>
      </w:r>
      <w:r w:rsidR="00C952EE" w:rsidRPr="003A43E0">
        <w:rPr>
          <w:rFonts w:asciiTheme="minorHAnsi" w:hAnsiTheme="minorHAnsi" w:cstheme="minorHAnsi"/>
          <w:color w:val="000000"/>
          <w:lang w:eastAsia="es-PR"/>
        </w:rPr>
        <w:t>compañía.</w:t>
      </w:r>
    </w:p>
    <w:p w:rsidR="002F5A35" w:rsidRPr="003A43E0" w:rsidRDefault="002F5A35" w:rsidP="002F5A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lastRenderedPageBreak/>
        <w:t>La J</w:t>
      </w:r>
      <w:r w:rsidR="0027630E" w:rsidRPr="003A43E0">
        <w:rPr>
          <w:rFonts w:asciiTheme="minorHAnsi" w:hAnsiTheme="minorHAnsi" w:cstheme="minorHAnsi"/>
          <w:color w:val="000000"/>
          <w:lang w:eastAsia="es-PR"/>
        </w:rPr>
        <w:t xml:space="preserve">unta 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recomienda enviar el reclamo </w:t>
      </w:r>
      <w:r w:rsidR="00445EE0" w:rsidRPr="003A43E0">
        <w:rPr>
          <w:rFonts w:asciiTheme="minorHAnsi" w:hAnsiTheme="minorHAnsi" w:cstheme="minorHAnsi"/>
          <w:color w:val="000000"/>
          <w:lang w:eastAsia="es-PR"/>
        </w:rPr>
        <w:t xml:space="preserve">u objeción </w:t>
      </w:r>
      <w:r w:rsidRPr="003A43E0">
        <w:rPr>
          <w:rFonts w:asciiTheme="minorHAnsi" w:hAnsiTheme="minorHAnsi" w:cstheme="minorHAnsi"/>
          <w:color w:val="000000"/>
          <w:lang w:eastAsia="es-PR"/>
        </w:rPr>
        <w:t>mediante carta certificada con acuse de recibo</w:t>
      </w:r>
      <w:r w:rsidR="00454869" w:rsidRPr="003A43E0">
        <w:rPr>
          <w:rFonts w:asciiTheme="minorHAnsi" w:hAnsiTheme="minorHAnsi" w:cstheme="minorHAnsi"/>
          <w:color w:val="000000"/>
          <w:lang w:eastAsia="es-PR"/>
        </w:rPr>
        <w:t xml:space="preserve"> a l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a dirección postal </w:t>
      </w:r>
      <w:r w:rsidR="00454869" w:rsidRPr="003A43E0">
        <w:rPr>
          <w:rFonts w:asciiTheme="minorHAnsi" w:hAnsiTheme="minorHAnsi" w:cstheme="minorHAnsi"/>
          <w:color w:val="000000"/>
          <w:lang w:eastAsia="es-PR"/>
        </w:rPr>
        <w:t xml:space="preserve">que 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la compañía </w:t>
      </w:r>
      <w:r w:rsidR="00454869" w:rsidRPr="003A43E0">
        <w:rPr>
          <w:rFonts w:asciiTheme="minorHAnsi" w:hAnsiTheme="minorHAnsi" w:cstheme="minorHAnsi"/>
          <w:color w:val="000000"/>
          <w:lang w:eastAsia="es-PR"/>
        </w:rPr>
        <w:t xml:space="preserve">provee 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en </w:t>
      </w:r>
      <w:r w:rsidR="00E26A47" w:rsidRPr="003A43E0">
        <w:rPr>
          <w:rFonts w:asciiTheme="minorHAnsi" w:hAnsiTheme="minorHAnsi" w:cstheme="minorHAnsi"/>
          <w:color w:val="000000"/>
          <w:lang w:eastAsia="es-PR"/>
        </w:rPr>
        <w:t>la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factura</w:t>
      </w:r>
      <w:r w:rsidR="00454869" w:rsidRPr="003A43E0">
        <w:rPr>
          <w:rFonts w:asciiTheme="minorHAnsi" w:hAnsiTheme="minorHAnsi" w:cstheme="minorHAnsi"/>
          <w:color w:val="000000"/>
          <w:lang w:eastAsia="es-PR"/>
        </w:rPr>
        <w:t xml:space="preserve"> para recibir reclamaciones.</w:t>
      </w:r>
    </w:p>
    <w:p w:rsidR="002F6210" w:rsidRPr="003A43E0" w:rsidRDefault="002F5A35" w:rsidP="002F5A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Este mismo proceso se debe</w:t>
      </w:r>
      <w:r w:rsidR="008F67CE" w:rsidRPr="003A43E0">
        <w:rPr>
          <w:rFonts w:asciiTheme="minorHAnsi" w:hAnsiTheme="minorHAnsi" w:cstheme="minorHAnsi"/>
          <w:color w:val="000000"/>
          <w:lang w:eastAsia="es-PR"/>
        </w:rPr>
        <w:t>rá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llevar a cabo para cualquier problema con </w:t>
      </w:r>
      <w:r w:rsidR="00E26A47" w:rsidRPr="003A43E0">
        <w:rPr>
          <w:rFonts w:asciiTheme="minorHAnsi" w:hAnsiTheme="minorHAnsi" w:cstheme="minorHAnsi"/>
          <w:color w:val="000000"/>
          <w:lang w:eastAsia="es-PR"/>
        </w:rPr>
        <w:t>la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compañía relacionado con servicio,</w:t>
      </w:r>
      <w:r w:rsidR="00E26A47" w:rsidRPr="003A43E0">
        <w:rPr>
          <w:rFonts w:asciiTheme="minorHAnsi" w:hAnsiTheme="minorHAnsi" w:cstheme="minorHAnsi"/>
          <w:color w:val="000000"/>
          <w:lang w:eastAsia="es-PR"/>
        </w:rPr>
        <w:t xml:space="preserve"> cobertura u otros asuntos. Si el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problema es de facturación, debe</w:t>
      </w:r>
      <w:r w:rsidR="008F67CE" w:rsidRPr="003A43E0">
        <w:rPr>
          <w:rFonts w:asciiTheme="minorHAnsi" w:hAnsiTheme="minorHAnsi" w:cstheme="minorHAnsi"/>
          <w:color w:val="000000"/>
          <w:lang w:eastAsia="es-PR"/>
        </w:rPr>
        <w:t>rá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especificar claramente la cantidad y la descripción de los cargos que objeta.</w:t>
      </w:r>
    </w:p>
    <w:p w:rsidR="002F5A35" w:rsidRPr="003A43E0" w:rsidRDefault="002F5A35" w:rsidP="002F5A3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La compañía debe</w:t>
      </w:r>
      <w:r w:rsidR="008F67CE" w:rsidRPr="003A43E0">
        <w:rPr>
          <w:rFonts w:asciiTheme="minorHAnsi" w:hAnsiTheme="minorHAnsi" w:cstheme="minorHAnsi"/>
          <w:color w:val="000000"/>
          <w:lang w:eastAsia="es-PR"/>
        </w:rPr>
        <w:t>rá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responder </w:t>
      </w:r>
      <w:r w:rsidR="00E26A47" w:rsidRPr="003A43E0">
        <w:rPr>
          <w:rFonts w:asciiTheme="minorHAnsi" w:hAnsiTheme="minorHAnsi" w:cstheme="minorHAnsi"/>
          <w:color w:val="000000"/>
          <w:lang w:eastAsia="es-PR"/>
        </w:rPr>
        <w:t>el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reclamo, en un término no mayor a </w:t>
      </w:r>
      <w:r w:rsidR="0055043B" w:rsidRPr="003A43E0">
        <w:rPr>
          <w:rFonts w:asciiTheme="minorHAnsi" w:hAnsiTheme="minorHAnsi" w:cstheme="minorHAnsi"/>
          <w:b/>
          <w:color w:val="000000"/>
          <w:lang w:eastAsia="es-PR"/>
        </w:rPr>
        <w:t>treinta (</w:t>
      </w:r>
      <w:r w:rsidRPr="003A43E0">
        <w:rPr>
          <w:rFonts w:asciiTheme="minorHAnsi" w:hAnsiTheme="minorHAnsi" w:cstheme="minorHAnsi"/>
          <w:b/>
          <w:color w:val="000000"/>
          <w:lang w:eastAsia="es-PR"/>
        </w:rPr>
        <w:t>30</w:t>
      </w:r>
      <w:r w:rsidR="0055043B" w:rsidRPr="003A43E0">
        <w:rPr>
          <w:rFonts w:asciiTheme="minorHAnsi" w:hAnsiTheme="minorHAnsi" w:cstheme="minorHAnsi"/>
          <w:b/>
          <w:color w:val="000000"/>
          <w:lang w:eastAsia="es-PR"/>
        </w:rPr>
        <w:t>)</w:t>
      </w:r>
      <w:r w:rsidRPr="003A43E0">
        <w:rPr>
          <w:rFonts w:asciiTheme="minorHAnsi" w:hAnsiTheme="minorHAnsi" w:cstheme="minorHAnsi"/>
          <w:b/>
          <w:color w:val="000000"/>
          <w:lang w:eastAsia="es-PR"/>
        </w:rPr>
        <w:t xml:space="preserve"> días</w:t>
      </w:r>
      <w:r w:rsidR="00454869" w:rsidRPr="003A43E0">
        <w:rPr>
          <w:rFonts w:asciiTheme="minorHAnsi" w:hAnsiTheme="minorHAnsi" w:cstheme="minorHAnsi"/>
          <w:b/>
          <w:color w:val="000000"/>
          <w:lang w:eastAsia="es-PR"/>
        </w:rPr>
        <w:t xml:space="preserve"> calendarios</w:t>
      </w:r>
      <w:r w:rsidR="003B52BB" w:rsidRPr="003A43E0">
        <w:rPr>
          <w:rFonts w:asciiTheme="minorHAnsi" w:hAnsiTheme="minorHAnsi" w:cstheme="minorHAnsi"/>
          <w:b/>
          <w:color w:val="000000"/>
          <w:lang w:eastAsia="es-PR"/>
        </w:rPr>
        <w:t xml:space="preserve">. </w:t>
      </w:r>
    </w:p>
    <w:p w:rsidR="002F5A35" w:rsidRPr="003A43E0" w:rsidRDefault="002F5A35" w:rsidP="002F5A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es-PR"/>
        </w:rPr>
      </w:pPr>
    </w:p>
    <w:p w:rsidR="00CD5BE2" w:rsidRPr="003A43E0" w:rsidRDefault="00CD5BE2" w:rsidP="00CD5BE2">
      <w:pPr>
        <w:autoSpaceDE w:val="0"/>
        <w:autoSpaceDN w:val="0"/>
        <w:adjustRightInd w:val="0"/>
        <w:spacing w:after="3" w:line="240" w:lineRule="auto"/>
        <w:ind w:left="720"/>
        <w:rPr>
          <w:rFonts w:asciiTheme="minorHAnsi" w:hAnsiTheme="minorHAnsi" w:cstheme="minorHAnsi"/>
          <w:b/>
          <w:color w:val="000000"/>
          <w:lang w:eastAsia="es-PR"/>
        </w:rPr>
      </w:pPr>
      <w:r w:rsidRPr="003A43E0">
        <w:rPr>
          <w:rFonts w:asciiTheme="minorHAnsi" w:hAnsiTheme="minorHAnsi" w:cstheme="minorHAnsi"/>
          <w:b/>
          <w:color w:val="000000"/>
          <w:lang w:eastAsia="es-PR"/>
        </w:rPr>
        <w:t>De no haber recibido respuesta alg</w:t>
      </w:r>
      <w:r w:rsidR="00E26A47" w:rsidRPr="003A43E0">
        <w:rPr>
          <w:rFonts w:asciiTheme="minorHAnsi" w:hAnsiTheme="minorHAnsi" w:cstheme="minorHAnsi"/>
          <w:b/>
          <w:color w:val="000000"/>
          <w:lang w:eastAsia="es-PR"/>
        </w:rPr>
        <w:t>una por parte de la compañía a la</w:t>
      </w:r>
      <w:r w:rsidRPr="003A43E0">
        <w:rPr>
          <w:rFonts w:asciiTheme="minorHAnsi" w:hAnsiTheme="minorHAnsi" w:cstheme="minorHAnsi"/>
          <w:b/>
          <w:color w:val="000000"/>
          <w:lang w:eastAsia="es-PR"/>
        </w:rPr>
        <w:t xml:space="preserve"> reclamación:</w:t>
      </w:r>
    </w:p>
    <w:p w:rsidR="00CF3FE6" w:rsidRPr="003A43E0" w:rsidRDefault="00E26A47" w:rsidP="00CF3FE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3" w:line="240" w:lineRule="auto"/>
        <w:ind w:left="1440"/>
        <w:rPr>
          <w:rFonts w:asciiTheme="minorHAnsi" w:hAnsiTheme="minorHAnsi" w:cstheme="minorHAnsi"/>
          <w:b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El consumidor</w:t>
      </w:r>
      <w:r w:rsidR="00CD5BE2" w:rsidRPr="003A43E0">
        <w:rPr>
          <w:rFonts w:asciiTheme="minorHAnsi" w:hAnsiTheme="minorHAnsi" w:cstheme="minorHAnsi"/>
          <w:color w:val="000000"/>
          <w:lang w:eastAsia="es-PR"/>
        </w:rPr>
        <w:t xml:space="preserve"> podrá presentar una </w:t>
      </w:r>
      <w:hyperlink r:id="rId20" w:history="1">
        <w:r w:rsidR="00DB5F32" w:rsidRPr="00DB5F32">
          <w:rPr>
            <w:rStyle w:val="Hyperlink"/>
            <w:rFonts w:asciiTheme="minorHAnsi" w:hAnsiTheme="minorHAnsi" w:cstheme="minorHAnsi"/>
            <w:color w:val="FF0000"/>
            <w:lang w:eastAsia="es-PR"/>
          </w:rPr>
          <w:t>Solicitud de Revisión</w:t>
        </w:r>
      </w:hyperlink>
      <w:r w:rsidR="00CD5BE2" w:rsidRPr="003A43E0">
        <w:rPr>
          <w:rFonts w:asciiTheme="minorHAnsi" w:hAnsiTheme="minorHAnsi" w:cstheme="minorHAnsi"/>
          <w:color w:val="FF0000"/>
          <w:lang w:eastAsia="es-PR"/>
        </w:rPr>
        <w:t xml:space="preserve"> </w:t>
      </w:r>
      <w:r w:rsidR="00CD5BE2" w:rsidRPr="003A43E0">
        <w:rPr>
          <w:rFonts w:asciiTheme="minorHAnsi" w:hAnsiTheme="minorHAnsi" w:cstheme="minorHAnsi"/>
          <w:color w:val="000000"/>
          <w:lang w:eastAsia="es-PR"/>
        </w:rPr>
        <w:t xml:space="preserve">ante la Junta dentro de un término que no excederá </w:t>
      </w:r>
      <w:r w:rsidR="00CD5BE2" w:rsidRPr="003A43E0">
        <w:rPr>
          <w:rFonts w:asciiTheme="minorHAnsi" w:hAnsiTheme="minorHAnsi" w:cstheme="minorHAnsi"/>
          <w:b/>
          <w:color w:val="000000"/>
          <w:lang w:eastAsia="es-PR"/>
        </w:rPr>
        <w:t>seis (6) meses</w:t>
      </w:r>
      <w:r w:rsidR="006B2C86" w:rsidRPr="003A43E0">
        <w:rPr>
          <w:rFonts w:asciiTheme="minorHAnsi" w:hAnsiTheme="minorHAnsi" w:cstheme="minorHAnsi"/>
          <w:color w:val="000000"/>
          <w:lang w:eastAsia="es-PR"/>
        </w:rPr>
        <w:t xml:space="preserve">, </w:t>
      </w:r>
      <w:r w:rsidR="00794C40" w:rsidRPr="003A43E0">
        <w:rPr>
          <w:rFonts w:asciiTheme="minorHAnsi" w:hAnsiTheme="minorHAnsi" w:cstheme="minorHAnsi"/>
          <w:color w:val="000000"/>
          <w:lang w:eastAsia="es-PR"/>
        </w:rPr>
        <w:t>a partir del plazo dispuesto (30 días)</w:t>
      </w:r>
      <w:r w:rsidR="006B2C86" w:rsidRPr="003A43E0">
        <w:rPr>
          <w:rFonts w:asciiTheme="minorHAnsi" w:hAnsiTheme="minorHAnsi" w:cstheme="minorHAnsi"/>
          <w:color w:val="000000"/>
          <w:lang w:eastAsia="es-PR"/>
        </w:rPr>
        <w:t xml:space="preserve"> para la notificación del resultado de la reclamación de la compañía</w:t>
      </w:r>
      <w:r w:rsidR="00CD5BE2" w:rsidRPr="003A43E0">
        <w:rPr>
          <w:rFonts w:asciiTheme="minorHAnsi" w:hAnsiTheme="minorHAnsi" w:cstheme="minorHAnsi"/>
          <w:color w:val="000000"/>
          <w:lang w:eastAsia="es-PR"/>
        </w:rPr>
        <w:t xml:space="preserve">. Es importante acompañar </w:t>
      </w:r>
      <w:r w:rsidRPr="003A43E0">
        <w:rPr>
          <w:rFonts w:asciiTheme="minorHAnsi" w:hAnsiTheme="minorHAnsi" w:cstheme="minorHAnsi"/>
          <w:color w:val="000000"/>
          <w:lang w:eastAsia="es-PR"/>
        </w:rPr>
        <w:t>la</w:t>
      </w:r>
      <w:r w:rsidR="00CD5BE2" w:rsidRPr="003A43E0">
        <w:rPr>
          <w:rFonts w:asciiTheme="minorHAnsi" w:hAnsiTheme="minorHAnsi" w:cstheme="minorHAnsi"/>
          <w:color w:val="000000"/>
          <w:lang w:eastAsia="es-PR"/>
        </w:rPr>
        <w:t xml:space="preserve"> solicitud de revisión con copia de los documentos y evidencias que justifiquen </w:t>
      </w:r>
      <w:r w:rsidRPr="003A43E0">
        <w:rPr>
          <w:rFonts w:asciiTheme="minorHAnsi" w:hAnsiTheme="minorHAnsi" w:cstheme="minorHAnsi"/>
          <w:color w:val="000000"/>
          <w:lang w:eastAsia="es-PR"/>
        </w:rPr>
        <w:t>la</w:t>
      </w:r>
      <w:r w:rsidR="00CD5BE2" w:rsidRPr="003A43E0">
        <w:rPr>
          <w:rFonts w:asciiTheme="minorHAnsi" w:hAnsiTheme="minorHAnsi" w:cstheme="minorHAnsi"/>
          <w:color w:val="000000"/>
          <w:lang w:eastAsia="es-PR"/>
        </w:rPr>
        <w:t xml:space="preserve"> reclamación.</w:t>
      </w:r>
    </w:p>
    <w:p w:rsidR="006B2C86" w:rsidRPr="003A43E0" w:rsidRDefault="006B2C86" w:rsidP="006B2C86">
      <w:pPr>
        <w:pStyle w:val="ListParagraph"/>
        <w:shd w:val="clear" w:color="auto" w:fill="FFFFFF"/>
        <w:spacing w:before="120" w:after="120" w:line="240" w:lineRule="auto"/>
        <w:rPr>
          <w:rFonts w:cs="Arial"/>
          <w:b/>
          <w:color w:val="000000"/>
        </w:rPr>
      </w:pPr>
      <w:r w:rsidRPr="003A43E0">
        <w:rPr>
          <w:rFonts w:asciiTheme="minorHAnsi" w:hAnsiTheme="minorHAnsi" w:cstheme="minorHAnsi"/>
          <w:b/>
          <w:color w:val="000000"/>
          <w:lang w:eastAsia="es-PR"/>
        </w:rPr>
        <w:t xml:space="preserve">Si la respuesta </w:t>
      </w:r>
      <w:r w:rsidR="00644094" w:rsidRPr="003A43E0">
        <w:rPr>
          <w:rFonts w:asciiTheme="minorHAnsi" w:hAnsiTheme="minorHAnsi" w:cstheme="minorHAnsi"/>
          <w:b/>
          <w:color w:val="000000"/>
          <w:lang w:eastAsia="es-PR"/>
        </w:rPr>
        <w:t xml:space="preserve">por parte de la compañía </w:t>
      </w:r>
      <w:r w:rsidRPr="003A43E0">
        <w:rPr>
          <w:rFonts w:asciiTheme="minorHAnsi" w:hAnsiTheme="minorHAnsi" w:cstheme="minorHAnsi"/>
          <w:b/>
          <w:color w:val="000000"/>
          <w:lang w:eastAsia="es-PR"/>
        </w:rPr>
        <w:t>l</w:t>
      </w:r>
      <w:r w:rsidR="00644094" w:rsidRPr="003A43E0">
        <w:rPr>
          <w:rFonts w:asciiTheme="minorHAnsi" w:hAnsiTheme="minorHAnsi" w:cstheme="minorHAnsi"/>
          <w:b/>
          <w:color w:val="000000"/>
          <w:lang w:eastAsia="es-PR"/>
        </w:rPr>
        <w:t>o</w:t>
      </w:r>
      <w:r w:rsidRPr="003A43E0">
        <w:rPr>
          <w:rFonts w:asciiTheme="minorHAnsi" w:hAnsiTheme="minorHAnsi" w:cstheme="minorHAnsi"/>
          <w:b/>
          <w:color w:val="000000"/>
          <w:lang w:eastAsia="es-PR"/>
        </w:rPr>
        <w:t xml:space="preserve"> refiere a la </w:t>
      </w:r>
      <w:r w:rsidRPr="003A43E0">
        <w:rPr>
          <w:rFonts w:asciiTheme="minorHAnsi" w:hAnsiTheme="minorHAnsi" w:cstheme="minorHAnsi"/>
          <w:b/>
          <w:bCs/>
          <w:color w:val="000000"/>
          <w:lang w:eastAsia="es-PR"/>
        </w:rPr>
        <w:t>Junta</w:t>
      </w:r>
      <w:r w:rsidRPr="003A43E0">
        <w:rPr>
          <w:rFonts w:cs="Arial"/>
          <w:b/>
        </w:rPr>
        <w:t>:</w:t>
      </w:r>
    </w:p>
    <w:p w:rsidR="000E1D3C" w:rsidRPr="003A43E0" w:rsidRDefault="00E26A47" w:rsidP="000E1D3C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3" w:line="240" w:lineRule="auto"/>
        <w:rPr>
          <w:rFonts w:asciiTheme="minorHAnsi" w:hAnsiTheme="minorHAnsi" w:cstheme="minorHAnsi"/>
          <w:b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El consumidor</w:t>
      </w:r>
      <w:r w:rsidR="006B2C86" w:rsidRPr="003A43E0">
        <w:rPr>
          <w:rFonts w:asciiTheme="minorHAnsi" w:hAnsiTheme="minorHAnsi" w:cstheme="minorHAnsi"/>
          <w:color w:val="000000"/>
          <w:lang w:eastAsia="es-PR"/>
        </w:rPr>
        <w:t xml:space="preserve"> tendrá </w:t>
      </w:r>
      <w:r w:rsidR="006B2C86" w:rsidRPr="003A43E0">
        <w:rPr>
          <w:rFonts w:asciiTheme="minorHAnsi" w:hAnsiTheme="minorHAnsi" w:cstheme="minorHAnsi"/>
          <w:b/>
          <w:color w:val="000000"/>
          <w:lang w:eastAsia="es-PR"/>
        </w:rPr>
        <w:t>treinta (30) días calendarios</w:t>
      </w:r>
      <w:r w:rsidR="006B2C86" w:rsidRPr="003A43E0">
        <w:rPr>
          <w:rFonts w:asciiTheme="minorHAnsi" w:hAnsiTheme="minorHAnsi" w:cstheme="minorHAnsi"/>
          <w:color w:val="000000"/>
          <w:lang w:eastAsia="es-PR"/>
        </w:rPr>
        <w:t xml:space="preserve"> a partir de la fecha de la carta </w:t>
      </w:r>
      <w:r w:rsidR="00644094" w:rsidRPr="003A43E0">
        <w:rPr>
          <w:rFonts w:asciiTheme="minorHAnsi" w:hAnsiTheme="minorHAnsi" w:cstheme="minorHAnsi"/>
          <w:color w:val="000000"/>
          <w:lang w:eastAsia="es-PR"/>
        </w:rPr>
        <w:t xml:space="preserve">que le envió la compañía </w:t>
      </w:r>
      <w:r w:rsidR="006B2C86" w:rsidRPr="003A43E0">
        <w:rPr>
          <w:rFonts w:asciiTheme="minorHAnsi" w:hAnsiTheme="minorHAnsi" w:cstheme="minorHAnsi"/>
          <w:color w:val="000000"/>
          <w:lang w:eastAsia="es-PR"/>
        </w:rPr>
        <w:t xml:space="preserve">para presentar la </w:t>
      </w:r>
      <w:hyperlink r:id="rId21" w:history="1">
        <w:r w:rsidR="00DB5F32" w:rsidRPr="00DB5F32">
          <w:rPr>
            <w:rStyle w:val="Hyperlink"/>
            <w:rFonts w:asciiTheme="minorHAnsi" w:hAnsiTheme="minorHAnsi" w:cstheme="minorHAnsi"/>
            <w:color w:val="FF0000"/>
            <w:lang w:eastAsia="es-PR"/>
          </w:rPr>
          <w:t>Solicitud de Revisión</w:t>
        </w:r>
      </w:hyperlink>
      <w:r w:rsidR="006B2C86" w:rsidRPr="003A43E0">
        <w:rPr>
          <w:rFonts w:asciiTheme="minorHAnsi" w:hAnsiTheme="minorHAnsi" w:cstheme="minorHAnsi"/>
          <w:color w:val="FF0000"/>
          <w:lang w:eastAsia="es-PR"/>
        </w:rPr>
        <w:t xml:space="preserve"> </w:t>
      </w:r>
      <w:r w:rsidR="006B2C86" w:rsidRPr="003A43E0">
        <w:rPr>
          <w:rFonts w:asciiTheme="minorHAnsi" w:hAnsiTheme="minorHAnsi" w:cstheme="minorHAnsi"/>
          <w:lang w:eastAsia="es-PR"/>
        </w:rPr>
        <w:t xml:space="preserve">ante la Junta. Deberá someter </w:t>
      </w:r>
      <w:r w:rsidR="00644094" w:rsidRPr="003A43E0">
        <w:rPr>
          <w:rFonts w:asciiTheme="minorHAnsi" w:hAnsiTheme="minorHAnsi" w:cstheme="minorHAnsi"/>
          <w:lang w:eastAsia="es-PR"/>
        </w:rPr>
        <w:t xml:space="preserve">copia de </w:t>
      </w:r>
      <w:r w:rsidR="006B2C86" w:rsidRPr="003A43E0">
        <w:rPr>
          <w:rFonts w:asciiTheme="minorHAnsi" w:hAnsiTheme="minorHAnsi" w:cstheme="minorHAnsi"/>
          <w:color w:val="000000"/>
          <w:lang w:eastAsia="es-PR"/>
        </w:rPr>
        <w:t>la carta que le da la compañía refiriéndolo a la Junta</w:t>
      </w:r>
      <w:r w:rsidR="007F4A67" w:rsidRPr="003A43E0">
        <w:rPr>
          <w:rFonts w:asciiTheme="minorHAnsi" w:hAnsiTheme="minorHAnsi" w:cstheme="minorHAnsi"/>
          <w:color w:val="000000"/>
          <w:lang w:eastAsia="es-PR"/>
        </w:rPr>
        <w:t>.</w:t>
      </w:r>
    </w:p>
    <w:p w:rsidR="0055043B" w:rsidRPr="003A43E0" w:rsidRDefault="005D5A02" w:rsidP="005504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lang w:eastAsia="es-PR"/>
        </w:rPr>
      </w:pPr>
      <w:r w:rsidRPr="003A43E0">
        <w:rPr>
          <w:rFonts w:asciiTheme="minorHAnsi" w:hAnsiTheme="minorHAnsi" w:cstheme="minorHAnsi"/>
          <w:b/>
          <w:color w:val="000000"/>
          <w:lang w:eastAsia="es-PR"/>
        </w:rPr>
        <w:tab/>
      </w:r>
      <w:r w:rsidR="002F5A35" w:rsidRPr="003A43E0">
        <w:rPr>
          <w:rFonts w:asciiTheme="minorHAnsi" w:hAnsiTheme="minorHAnsi" w:cstheme="minorHAnsi"/>
          <w:b/>
          <w:color w:val="000000"/>
          <w:lang w:eastAsia="es-PR"/>
        </w:rPr>
        <w:t xml:space="preserve">De no </w:t>
      </w:r>
      <w:r w:rsidR="00C952EE" w:rsidRPr="003A43E0">
        <w:rPr>
          <w:rFonts w:asciiTheme="minorHAnsi" w:hAnsiTheme="minorHAnsi" w:cstheme="minorHAnsi"/>
          <w:b/>
          <w:color w:val="000000"/>
          <w:lang w:eastAsia="es-PR"/>
        </w:rPr>
        <w:t>estar de acuerdo</w:t>
      </w:r>
      <w:r w:rsidR="002F5A35" w:rsidRPr="003A43E0">
        <w:rPr>
          <w:rFonts w:asciiTheme="minorHAnsi" w:hAnsiTheme="minorHAnsi" w:cstheme="minorHAnsi"/>
          <w:b/>
          <w:color w:val="000000"/>
          <w:lang w:eastAsia="es-PR"/>
        </w:rPr>
        <w:t xml:space="preserve"> con la </w:t>
      </w:r>
      <w:r w:rsidR="00C24BBF" w:rsidRPr="003A43E0">
        <w:rPr>
          <w:rFonts w:asciiTheme="minorHAnsi" w:hAnsiTheme="minorHAnsi" w:cstheme="minorHAnsi"/>
          <w:b/>
          <w:color w:val="000000"/>
          <w:lang w:eastAsia="es-PR"/>
        </w:rPr>
        <w:t xml:space="preserve">respuesta </w:t>
      </w:r>
      <w:r w:rsidR="002F5A35" w:rsidRPr="003A43E0">
        <w:rPr>
          <w:rFonts w:asciiTheme="minorHAnsi" w:hAnsiTheme="minorHAnsi" w:cstheme="minorHAnsi"/>
          <w:b/>
          <w:color w:val="000000"/>
          <w:lang w:eastAsia="es-PR"/>
        </w:rPr>
        <w:t>de la compañía</w:t>
      </w:r>
      <w:r w:rsidR="006B0D31" w:rsidRPr="003A43E0">
        <w:rPr>
          <w:rFonts w:asciiTheme="minorHAnsi" w:hAnsiTheme="minorHAnsi" w:cstheme="minorHAnsi"/>
          <w:b/>
          <w:color w:val="000000"/>
          <w:lang w:eastAsia="es-PR"/>
        </w:rPr>
        <w:t xml:space="preserve"> (término de 30 días)</w:t>
      </w:r>
      <w:r w:rsidR="0055043B" w:rsidRPr="003A43E0">
        <w:rPr>
          <w:rFonts w:asciiTheme="minorHAnsi" w:hAnsiTheme="minorHAnsi" w:cstheme="minorHAnsi"/>
          <w:b/>
          <w:color w:val="000000"/>
          <w:lang w:eastAsia="es-PR"/>
        </w:rPr>
        <w:t>:</w:t>
      </w:r>
    </w:p>
    <w:p w:rsidR="002F5A35" w:rsidRPr="003A43E0" w:rsidRDefault="00E26A47" w:rsidP="00606BE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b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El consumidor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 t</w:t>
      </w:r>
      <w:r w:rsidR="0030590A" w:rsidRPr="003A43E0">
        <w:rPr>
          <w:rFonts w:asciiTheme="minorHAnsi" w:hAnsiTheme="minorHAnsi" w:cstheme="minorHAnsi"/>
          <w:color w:val="000000"/>
          <w:lang w:eastAsia="es-PR"/>
        </w:rPr>
        <w:t>endrá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 </w:t>
      </w:r>
      <w:r w:rsidR="0055043B" w:rsidRPr="003A43E0">
        <w:rPr>
          <w:rFonts w:asciiTheme="minorHAnsi" w:hAnsiTheme="minorHAnsi" w:cstheme="minorHAnsi"/>
          <w:b/>
          <w:color w:val="000000"/>
          <w:lang w:eastAsia="es-PR"/>
        </w:rPr>
        <w:t>diez (</w:t>
      </w:r>
      <w:r w:rsidR="002F5A35" w:rsidRPr="003A43E0">
        <w:rPr>
          <w:rFonts w:asciiTheme="minorHAnsi" w:hAnsiTheme="minorHAnsi" w:cstheme="minorHAnsi"/>
          <w:b/>
          <w:color w:val="000000"/>
          <w:lang w:eastAsia="es-PR"/>
        </w:rPr>
        <w:t>10</w:t>
      </w:r>
      <w:r w:rsidR="0055043B" w:rsidRPr="003A43E0">
        <w:rPr>
          <w:rFonts w:asciiTheme="minorHAnsi" w:hAnsiTheme="minorHAnsi" w:cstheme="minorHAnsi"/>
          <w:b/>
          <w:color w:val="000000"/>
          <w:lang w:eastAsia="es-PR"/>
        </w:rPr>
        <w:t>)</w:t>
      </w:r>
      <w:r w:rsidR="002F5A35" w:rsidRPr="003A43E0">
        <w:rPr>
          <w:rFonts w:asciiTheme="minorHAnsi" w:hAnsiTheme="minorHAnsi" w:cstheme="minorHAnsi"/>
          <w:b/>
          <w:color w:val="000000"/>
          <w:lang w:eastAsia="es-PR"/>
        </w:rPr>
        <w:t xml:space="preserve"> días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 </w:t>
      </w:r>
      <w:r w:rsidR="00454869" w:rsidRPr="003A43E0">
        <w:rPr>
          <w:rFonts w:asciiTheme="minorHAnsi" w:hAnsiTheme="minorHAnsi" w:cstheme="minorHAnsi"/>
          <w:b/>
          <w:color w:val="000000"/>
          <w:lang w:eastAsia="es-PR"/>
        </w:rPr>
        <w:t>calendarios</w:t>
      </w:r>
      <w:r w:rsidR="00454869" w:rsidRPr="003A43E0">
        <w:rPr>
          <w:rFonts w:asciiTheme="minorHAnsi" w:hAnsiTheme="minorHAnsi" w:cstheme="minorHAnsi"/>
          <w:color w:val="000000"/>
          <w:lang w:eastAsia="es-PR"/>
        </w:rPr>
        <w:t xml:space="preserve"> 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para apelar la decisión por escrito y solicitar una nueva revisión ante la compañía. </w:t>
      </w:r>
    </w:p>
    <w:p w:rsidR="002F5A35" w:rsidRPr="003A43E0" w:rsidRDefault="002F5A35" w:rsidP="00606BE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b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 xml:space="preserve">La compañía deberá contestar la solicitud de apelación en un periodo no mayor </w:t>
      </w:r>
      <w:r w:rsidR="00AD2DDB" w:rsidRPr="003A43E0">
        <w:rPr>
          <w:rFonts w:asciiTheme="minorHAnsi" w:hAnsiTheme="minorHAnsi" w:cstheme="minorHAnsi"/>
          <w:color w:val="000000"/>
          <w:lang w:eastAsia="es-PR"/>
        </w:rPr>
        <w:t>a</w:t>
      </w:r>
      <w:r w:rsidR="0027630E" w:rsidRPr="003A43E0">
        <w:rPr>
          <w:rFonts w:asciiTheme="minorHAnsi" w:hAnsiTheme="minorHAnsi" w:cstheme="minorHAnsi"/>
          <w:color w:val="000000"/>
          <w:lang w:eastAsia="es-PR"/>
        </w:rPr>
        <w:t xml:space="preserve"> </w:t>
      </w:r>
      <w:r w:rsidR="0055043B" w:rsidRPr="003A43E0">
        <w:rPr>
          <w:rFonts w:asciiTheme="minorHAnsi" w:hAnsiTheme="minorHAnsi" w:cstheme="minorHAnsi"/>
          <w:b/>
          <w:color w:val="000000"/>
          <w:lang w:eastAsia="es-PR"/>
        </w:rPr>
        <w:t>diez (</w:t>
      </w:r>
      <w:r w:rsidRPr="003A43E0">
        <w:rPr>
          <w:rFonts w:asciiTheme="minorHAnsi" w:hAnsiTheme="minorHAnsi" w:cstheme="minorHAnsi"/>
          <w:b/>
          <w:color w:val="000000"/>
          <w:lang w:eastAsia="es-PR"/>
        </w:rPr>
        <w:t>10</w:t>
      </w:r>
      <w:r w:rsidR="0055043B" w:rsidRPr="003A43E0">
        <w:rPr>
          <w:rFonts w:asciiTheme="minorHAnsi" w:hAnsiTheme="minorHAnsi" w:cstheme="minorHAnsi"/>
          <w:b/>
          <w:color w:val="000000"/>
          <w:lang w:eastAsia="es-PR"/>
        </w:rPr>
        <w:t>)</w:t>
      </w:r>
      <w:r w:rsidRPr="003A43E0">
        <w:rPr>
          <w:rFonts w:asciiTheme="minorHAnsi" w:hAnsiTheme="minorHAnsi" w:cstheme="minorHAnsi"/>
          <w:b/>
          <w:color w:val="000000"/>
          <w:lang w:eastAsia="es-PR"/>
        </w:rPr>
        <w:t xml:space="preserve"> días</w:t>
      </w:r>
      <w:r w:rsidR="00454869" w:rsidRPr="003A43E0">
        <w:rPr>
          <w:rFonts w:asciiTheme="minorHAnsi" w:hAnsiTheme="minorHAnsi" w:cstheme="minorHAnsi"/>
          <w:color w:val="000000"/>
          <w:lang w:eastAsia="es-PR"/>
        </w:rPr>
        <w:t xml:space="preserve"> </w:t>
      </w:r>
      <w:r w:rsidR="00614466">
        <w:rPr>
          <w:rFonts w:asciiTheme="minorHAnsi" w:hAnsiTheme="minorHAnsi" w:cstheme="minorHAnsi"/>
          <w:b/>
          <w:color w:val="000000"/>
          <w:lang w:eastAsia="es-PR"/>
        </w:rPr>
        <w:t xml:space="preserve">calendarios. </w:t>
      </w:r>
      <w:r w:rsidR="00614466" w:rsidRPr="00614466">
        <w:rPr>
          <w:rFonts w:asciiTheme="minorHAnsi" w:hAnsiTheme="minorHAnsi" w:cstheme="minorHAnsi"/>
          <w:color w:val="000000"/>
          <w:lang w:eastAsia="es-PR"/>
        </w:rPr>
        <w:t>Esta respuesta deberá incluir una cláusula que advierta el derecho del cliente para realizar una apelación ante la Junta.</w:t>
      </w:r>
    </w:p>
    <w:p w:rsidR="005217A7" w:rsidRPr="003A43E0" w:rsidRDefault="002F5A35" w:rsidP="005217A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 xml:space="preserve">Una vez reciba la determinación final de la compañía, </w:t>
      </w:r>
      <w:r w:rsidR="00E26A47" w:rsidRPr="003A43E0">
        <w:rPr>
          <w:rFonts w:asciiTheme="minorHAnsi" w:hAnsiTheme="minorHAnsi" w:cstheme="minorHAnsi"/>
          <w:color w:val="000000"/>
          <w:lang w:eastAsia="es-PR"/>
        </w:rPr>
        <w:t>el consumidor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puede efectuar el pago por los cargos objetado</w:t>
      </w:r>
      <w:r w:rsidR="001161CF" w:rsidRPr="003A43E0">
        <w:rPr>
          <w:rFonts w:asciiTheme="minorHAnsi" w:hAnsiTheme="minorHAnsi" w:cstheme="minorHAnsi"/>
          <w:color w:val="000000"/>
          <w:lang w:eastAsia="es-PR"/>
        </w:rPr>
        <w:t>s</w:t>
      </w:r>
      <w:r w:rsidR="0027630E" w:rsidRPr="003A43E0">
        <w:rPr>
          <w:rFonts w:asciiTheme="minorHAnsi" w:hAnsiTheme="minorHAnsi" w:cstheme="minorHAnsi"/>
          <w:color w:val="000000"/>
          <w:lang w:eastAsia="es-PR"/>
        </w:rPr>
        <w:t>.</w:t>
      </w:r>
      <w:r w:rsidR="003B52BB" w:rsidRPr="003A43E0">
        <w:rPr>
          <w:rFonts w:asciiTheme="minorHAnsi" w:hAnsiTheme="minorHAnsi" w:cstheme="minorHAnsi"/>
          <w:color w:val="000000"/>
          <w:lang w:eastAsia="es-PR"/>
        </w:rPr>
        <w:t xml:space="preserve"> </w:t>
      </w:r>
    </w:p>
    <w:p w:rsidR="003B47D6" w:rsidRPr="003A43E0" w:rsidRDefault="0027630E" w:rsidP="005217A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 xml:space="preserve">De no estar </w:t>
      </w:r>
      <w:r w:rsidR="005D5A02" w:rsidRPr="003A43E0">
        <w:rPr>
          <w:rFonts w:asciiTheme="minorHAnsi" w:hAnsiTheme="minorHAnsi" w:cstheme="minorHAnsi"/>
          <w:color w:val="000000"/>
          <w:lang w:eastAsia="es-PR"/>
        </w:rPr>
        <w:t>d</w:t>
      </w:r>
      <w:r w:rsidR="001161CF" w:rsidRPr="003A43E0">
        <w:rPr>
          <w:rFonts w:asciiTheme="minorHAnsi" w:hAnsiTheme="minorHAnsi" w:cstheme="minorHAnsi"/>
          <w:color w:val="000000"/>
          <w:lang w:eastAsia="es-PR"/>
        </w:rPr>
        <w:t xml:space="preserve">e </w:t>
      </w:r>
      <w:r w:rsidRPr="003A43E0">
        <w:rPr>
          <w:rFonts w:asciiTheme="minorHAnsi" w:hAnsiTheme="minorHAnsi" w:cstheme="minorHAnsi"/>
          <w:color w:val="000000"/>
          <w:lang w:eastAsia="es-PR"/>
        </w:rPr>
        <w:t>acuerdo</w:t>
      </w:r>
      <w:r w:rsidR="00DD28DE" w:rsidRPr="003A43E0">
        <w:rPr>
          <w:rFonts w:asciiTheme="minorHAnsi" w:hAnsiTheme="minorHAnsi" w:cstheme="minorHAnsi"/>
          <w:color w:val="000000"/>
          <w:lang w:eastAsia="es-PR"/>
        </w:rPr>
        <w:t xml:space="preserve"> 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con </w:t>
      </w:r>
      <w:r w:rsidR="00AD2DDB" w:rsidRPr="003A43E0">
        <w:rPr>
          <w:rFonts w:asciiTheme="minorHAnsi" w:hAnsiTheme="minorHAnsi" w:cstheme="minorHAnsi"/>
          <w:color w:val="000000"/>
          <w:lang w:eastAsia="es-PR"/>
        </w:rPr>
        <w:t>la determinación final</w:t>
      </w:r>
      <w:r w:rsidR="001161CF" w:rsidRPr="003A43E0">
        <w:rPr>
          <w:rFonts w:asciiTheme="minorHAnsi" w:hAnsiTheme="minorHAnsi" w:cstheme="minorHAnsi"/>
          <w:color w:val="000000"/>
          <w:lang w:eastAsia="es-PR"/>
        </w:rPr>
        <w:t xml:space="preserve"> de la compañía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, </w:t>
      </w:r>
      <w:r w:rsidR="00E26A47" w:rsidRPr="003A43E0">
        <w:rPr>
          <w:rFonts w:asciiTheme="minorHAnsi" w:hAnsiTheme="minorHAnsi" w:cstheme="minorHAnsi"/>
          <w:color w:val="000000"/>
          <w:lang w:eastAsia="es-PR"/>
        </w:rPr>
        <w:t>el consumidor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 </w:t>
      </w:r>
      <w:r w:rsidR="00AD2DDB" w:rsidRPr="003A43E0">
        <w:rPr>
          <w:rFonts w:asciiTheme="minorHAnsi" w:hAnsiTheme="minorHAnsi" w:cstheme="minorHAnsi"/>
          <w:color w:val="000000"/>
          <w:lang w:eastAsia="es-PR"/>
        </w:rPr>
        <w:t>podr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á </w:t>
      </w:r>
      <w:r w:rsidR="00AD2DDB" w:rsidRPr="003A43E0">
        <w:rPr>
          <w:rFonts w:asciiTheme="minorHAnsi" w:hAnsiTheme="minorHAnsi" w:cstheme="minorHAnsi"/>
          <w:color w:val="000000"/>
          <w:lang w:eastAsia="es-PR"/>
        </w:rPr>
        <w:t xml:space="preserve">dentro de los </w:t>
      </w:r>
      <w:r w:rsidR="0030590A" w:rsidRPr="003A43E0">
        <w:rPr>
          <w:rFonts w:asciiTheme="minorHAnsi" w:hAnsiTheme="minorHAnsi" w:cstheme="minorHAnsi"/>
          <w:b/>
          <w:color w:val="000000"/>
          <w:lang w:eastAsia="es-PR"/>
        </w:rPr>
        <w:t xml:space="preserve">treinta (30) días </w:t>
      </w:r>
      <w:r w:rsidR="00454869" w:rsidRPr="003A43E0">
        <w:rPr>
          <w:rFonts w:asciiTheme="minorHAnsi" w:hAnsiTheme="minorHAnsi" w:cstheme="minorHAnsi"/>
          <w:b/>
          <w:color w:val="000000"/>
          <w:lang w:eastAsia="es-PR"/>
        </w:rPr>
        <w:t>calendarios</w:t>
      </w:r>
      <w:r w:rsidR="00454869" w:rsidRPr="003A43E0">
        <w:rPr>
          <w:rFonts w:asciiTheme="minorHAnsi" w:hAnsiTheme="minorHAnsi" w:cstheme="minorHAnsi"/>
          <w:color w:val="000000"/>
          <w:lang w:eastAsia="es-PR"/>
        </w:rPr>
        <w:t xml:space="preserve"> </w:t>
      </w:r>
      <w:r w:rsidR="00100818" w:rsidRPr="003A43E0">
        <w:rPr>
          <w:rFonts w:asciiTheme="minorHAnsi" w:hAnsiTheme="minorHAnsi" w:cstheme="minorHAnsi"/>
          <w:color w:val="000000"/>
          <w:lang w:eastAsia="es-PR"/>
        </w:rPr>
        <w:t xml:space="preserve">a partir de la fecha de la </w:t>
      </w:r>
      <w:r w:rsidR="00AD2DDB" w:rsidRPr="003A43E0">
        <w:rPr>
          <w:rFonts w:asciiTheme="minorHAnsi" w:hAnsiTheme="minorHAnsi" w:cstheme="minorHAnsi"/>
          <w:color w:val="000000"/>
          <w:lang w:eastAsia="es-PR"/>
        </w:rPr>
        <w:t xml:space="preserve">determinación final </w:t>
      </w:r>
      <w:r w:rsidR="00100818" w:rsidRPr="003A43E0">
        <w:rPr>
          <w:rFonts w:asciiTheme="minorHAnsi" w:hAnsiTheme="minorHAnsi" w:cstheme="minorHAnsi"/>
          <w:color w:val="000000"/>
          <w:lang w:eastAsia="es-PR"/>
        </w:rPr>
        <w:t xml:space="preserve">de su </w:t>
      </w:r>
      <w:r w:rsidR="00B973E2" w:rsidRPr="003A43E0">
        <w:rPr>
          <w:rFonts w:asciiTheme="minorHAnsi" w:hAnsiTheme="minorHAnsi" w:cstheme="minorHAnsi"/>
          <w:color w:val="000000"/>
          <w:lang w:eastAsia="es-PR"/>
        </w:rPr>
        <w:t>compañía</w:t>
      </w:r>
      <w:r w:rsidR="006075E2" w:rsidRPr="003A43E0">
        <w:rPr>
          <w:rFonts w:asciiTheme="minorHAnsi" w:hAnsiTheme="minorHAnsi" w:cstheme="minorHAnsi"/>
          <w:color w:val="000000"/>
          <w:lang w:eastAsia="es-PR"/>
        </w:rPr>
        <w:t>,</w:t>
      </w:r>
      <w:r w:rsidR="00100818" w:rsidRPr="003A43E0">
        <w:rPr>
          <w:rFonts w:asciiTheme="minorHAnsi" w:hAnsiTheme="minorHAnsi" w:cstheme="minorHAnsi"/>
          <w:color w:val="000000"/>
          <w:lang w:eastAsia="es-PR"/>
        </w:rPr>
        <w:t xml:space="preserve"> 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solicitar una revisión </w:t>
      </w:r>
      <w:r w:rsidR="00D23543" w:rsidRPr="003A43E0">
        <w:rPr>
          <w:rFonts w:asciiTheme="minorHAnsi" w:hAnsiTheme="minorHAnsi" w:cstheme="minorHAnsi"/>
          <w:color w:val="000000"/>
          <w:lang w:eastAsia="es-PR"/>
        </w:rPr>
        <w:t>del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 caso ante la J</w:t>
      </w:r>
      <w:r w:rsidR="00C952EE" w:rsidRPr="003A43E0">
        <w:rPr>
          <w:rFonts w:asciiTheme="minorHAnsi" w:hAnsiTheme="minorHAnsi" w:cstheme="minorHAnsi"/>
          <w:color w:val="000000"/>
          <w:lang w:eastAsia="es-PR"/>
        </w:rPr>
        <w:t>unta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, </w:t>
      </w:r>
      <w:r w:rsidR="00B973E2" w:rsidRPr="003A43E0">
        <w:rPr>
          <w:rFonts w:asciiTheme="minorHAnsi" w:hAnsiTheme="minorHAnsi" w:cstheme="minorHAnsi"/>
          <w:color w:val="000000"/>
          <w:lang w:eastAsia="es-PR"/>
        </w:rPr>
        <w:t>presentado u</w:t>
      </w:r>
      <w:r w:rsidR="002F5A35" w:rsidRPr="003A43E0">
        <w:rPr>
          <w:rFonts w:asciiTheme="minorHAnsi" w:hAnsiTheme="minorHAnsi" w:cstheme="minorHAnsi"/>
          <w:color w:val="000000"/>
          <w:lang w:eastAsia="es-PR"/>
        </w:rPr>
        <w:t xml:space="preserve">na </w:t>
      </w:r>
      <w:hyperlink r:id="rId22" w:history="1">
        <w:r w:rsidR="00DB5F32" w:rsidRPr="00DB5F32">
          <w:rPr>
            <w:rStyle w:val="Hyperlink"/>
            <w:rFonts w:asciiTheme="minorHAnsi" w:hAnsiTheme="minorHAnsi" w:cstheme="minorHAnsi"/>
            <w:color w:val="FF0000"/>
            <w:lang w:eastAsia="es-PR"/>
          </w:rPr>
          <w:t>Solicitud de Revisión</w:t>
        </w:r>
      </w:hyperlink>
      <w:r w:rsidR="0055043B" w:rsidRPr="003A43E0">
        <w:rPr>
          <w:rFonts w:asciiTheme="minorHAnsi" w:hAnsiTheme="minorHAnsi" w:cstheme="minorHAnsi"/>
          <w:lang w:eastAsia="es-PR"/>
        </w:rPr>
        <w:t>.</w:t>
      </w:r>
      <w:r w:rsidR="003B52BB" w:rsidRPr="003A43E0">
        <w:rPr>
          <w:rFonts w:asciiTheme="minorHAnsi" w:hAnsiTheme="minorHAnsi" w:cstheme="minorHAnsi"/>
          <w:lang w:eastAsia="es-PR"/>
        </w:rPr>
        <w:t xml:space="preserve"> </w:t>
      </w:r>
      <w:r w:rsidR="00100818" w:rsidRPr="003A43E0">
        <w:rPr>
          <w:rFonts w:asciiTheme="minorHAnsi" w:hAnsiTheme="minorHAnsi" w:cstheme="minorHAnsi"/>
          <w:lang w:eastAsia="es-PR"/>
        </w:rPr>
        <w:t xml:space="preserve">Es importante que </w:t>
      </w:r>
      <w:r w:rsidR="00D23543" w:rsidRPr="003A43E0">
        <w:rPr>
          <w:rFonts w:asciiTheme="minorHAnsi" w:hAnsiTheme="minorHAnsi" w:cstheme="minorHAnsi"/>
          <w:lang w:eastAsia="es-PR"/>
        </w:rPr>
        <w:t xml:space="preserve">el consumidor </w:t>
      </w:r>
      <w:r w:rsidR="00100818" w:rsidRPr="003A43E0">
        <w:rPr>
          <w:rFonts w:asciiTheme="minorHAnsi" w:hAnsiTheme="minorHAnsi" w:cstheme="minorHAnsi"/>
          <w:lang w:eastAsia="es-PR"/>
        </w:rPr>
        <w:t xml:space="preserve">someta copia de las cartas </w:t>
      </w:r>
      <w:r w:rsidR="00017B60" w:rsidRPr="003A43E0">
        <w:rPr>
          <w:rFonts w:asciiTheme="minorHAnsi" w:hAnsiTheme="minorHAnsi" w:cstheme="minorHAnsi"/>
          <w:lang w:eastAsia="es-PR"/>
        </w:rPr>
        <w:t xml:space="preserve">o determinación final </w:t>
      </w:r>
      <w:r w:rsidR="00100818" w:rsidRPr="003A43E0">
        <w:rPr>
          <w:rFonts w:asciiTheme="minorHAnsi" w:hAnsiTheme="minorHAnsi" w:cstheme="minorHAnsi"/>
          <w:lang w:eastAsia="es-PR"/>
        </w:rPr>
        <w:t xml:space="preserve">que le envía la compañía contestando </w:t>
      </w:r>
      <w:r w:rsidR="00D23543" w:rsidRPr="003A43E0">
        <w:rPr>
          <w:rFonts w:asciiTheme="minorHAnsi" w:hAnsiTheme="minorHAnsi" w:cstheme="minorHAnsi"/>
          <w:lang w:eastAsia="es-PR"/>
        </w:rPr>
        <w:t>la</w:t>
      </w:r>
      <w:r w:rsidR="00100818" w:rsidRPr="003A43E0">
        <w:rPr>
          <w:rFonts w:asciiTheme="minorHAnsi" w:hAnsiTheme="minorHAnsi" w:cstheme="minorHAnsi"/>
          <w:lang w:eastAsia="es-PR"/>
        </w:rPr>
        <w:t xml:space="preserve"> reclamación al momento de radicar la solicitud ante la Junta. </w:t>
      </w:r>
    </w:p>
    <w:p w:rsidR="00E26A47" w:rsidRPr="003A43E0" w:rsidRDefault="00E26A47" w:rsidP="00EB1825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color w:val="000000"/>
          <w:u w:val="single"/>
          <w:lang w:eastAsia="es-PR"/>
        </w:rPr>
      </w:pPr>
    </w:p>
    <w:p w:rsidR="005217A7" w:rsidRPr="003A43E0" w:rsidRDefault="005D5A02" w:rsidP="00EB1825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</w:pPr>
      <w:r w:rsidRPr="003A43E0">
        <w:rPr>
          <w:rFonts w:asciiTheme="minorHAnsi" w:hAnsiTheme="minorHAnsi" w:cstheme="minorHAnsi"/>
          <w:b/>
          <w:color w:val="000000"/>
          <w:u w:val="single"/>
          <w:lang w:eastAsia="es-PR"/>
        </w:rPr>
        <w:t xml:space="preserve">Proceso de </w:t>
      </w:r>
      <w:r w:rsidR="000B7BB4" w:rsidRPr="003A43E0">
        <w:rPr>
          <w:rFonts w:asciiTheme="minorHAnsi" w:hAnsiTheme="minorHAnsi" w:cstheme="minorHAnsi"/>
          <w:b/>
          <w:color w:val="000000"/>
          <w:u w:val="single"/>
          <w:lang w:eastAsia="es-PR"/>
        </w:rPr>
        <w:t xml:space="preserve">reclamación y </w:t>
      </w:r>
      <w:r w:rsidRPr="003A43E0">
        <w:rPr>
          <w:rFonts w:asciiTheme="minorHAnsi" w:hAnsiTheme="minorHAnsi" w:cstheme="minorHAnsi"/>
          <w:b/>
          <w:color w:val="000000"/>
          <w:u w:val="single"/>
          <w:lang w:eastAsia="es-PR"/>
        </w:rPr>
        <w:t xml:space="preserve">radicación de querellas ante la </w:t>
      </w:r>
      <w:r w:rsidRPr="003A43E0">
        <w:rPr>
          <w:rFonts w:asciiTheme="minorHAnsi" w:hAnsiTheme="minorHAnsi" w:cstheme="minorHAnsi"/>
          <w:b/>
          <w:bCs/>
          <w:color w:val="000000"/>
          <w:u w:val="single"/>
          <w:lang w:eastAsia="es-PR"/>
        </w:rPr>
        <w:t>Junta</w:t>
      </w:r>
    </w:p>
    <w:p w:rsidR="006277D8" w:rsidRPr="003A43E0" w:rsidRDefault="00E47429" w:rsidP="00EB182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C</w:t>
      </w:r>
      <w:r w:rsidR="005D5A02" w:rsidRPr="003A43E0">
        <w:rPr>
          <w:rFonts w:asciiTheme="minorHAnsi" w:hAnsiTheme="minorHAnsi" w:cstheme="minorHAnsi"/>
          <w:color w:val="000000"/>
          <w:lang w:eastAsia="es-PR"/>
        </w:rPr>
        <w:t xml:space="preserve">ompletar y presentar </w:t>
      </w:r>
      <w:r w:rsidR="00454869" w:rsidRPr="003A43E0">
        <w:rPr>
          <w:rFonts w:asciiTheme="minorHAnsi" w:hAnsiTheme="minorHAnsi" w:cstheme="minorHAnsi"/>
          <w:color w:val="000000"/>
          <w:lang w:eastAsia="es-PR"/>
        </w:rPr>
        <w:t xml:space="preserve">el formulario </w:t>
      </w:r>
      <w:hyperlink r:id="rId23" w:history="1">
        <w:r w:rsidR="005D5A02" w:rsidRPr="00DB5F32">
          <w:rPr>
            <w:rStyle w:val="Hyperlink"/>
            <w:rFonts w:asciiTheme="minorHAnsi" w:hAnsiTheme="minorHAnsi" w:cstheme="minorHAnsi"/>
            <w:color w:val="FF0000"/>
            <w:lang w:eastAsia="es-PR"/>
          </w:rPr>
          <w:t>Solicitud de Revisión</w:t>
        </w:r>
      </w:hyperlink>
      <w:r w:rsidR="005D5A02" w:rsidRPr="003A43E0">
        <w:rPr>
          <w:rFonts w:asciiTheme="minorHAnsi" w:hAnsiTheme="minorHAnsi" w:cstheme="minorHAnsi"/>
          <w:color w:val="FF0000"/>
          <w:lang w:eastAsia="es-PR"/>
        </w:rPr>
        <w:t xml:space="preserve"> </w:t>
      </w:r>
      <w:r w:rsidR="005D5A02" w:rsidRPr="003A43E0">
        <w:rPr>
          <w:rFonts w:asciiTheme="minorHAnsi" w:hAnsiTheme="minorHAnsi" w:cstheme="minorHAnsi"/>
          <w:color w:val="000000"/>
          <w:lang w:eastAsia="es-PR"/>
        </w:rPr>
        <w:t>ante la Junta</w:t>
      </w:r>
      <w:r w:rsidR="00606BEE" w:rsidRPr="003A43E0">
        <w:rPr>
          <w:rFonts w:asciiTheme="minorHAnsi" w:hAnsiTheme="minorHAnsi" w:cstheme="minorHAnsi"/>
          <w:color w:val="000000"/>
          <w:lang w:eastAsia="es-PR"/>
        </w:rPr>
        <w:t xml:space="preserve"> en o antes del tiempo estipulado según </w:t>
      </w:r>
      <w:r w:rsidR="00D23543" w:rsidRPr="003A43E0">
        <w:rPr>
          <w:rFonts w:asciiTheme="minorHAnsi" w:hAnsiTheme="minorHAnsi" w:cstheme="minorHAnsi"/>
          <w:color w:val="000000"/>
          <w:lang w:eastAsia="es-PR"/>
        </w:rPr>
        <w:t>la</w:t>
      </w:r>
      <w:r w:rsidR="00606BEE" w:rsidRPr="003A43E0">
        <w:rPr>
          <w:rFonts w:asciiTheme="minorHAnsi" w:hAnsiTheme="minorHAnsi" w:cstheme="minorHAnsi"/>
          <w:color w:val="000000"/>
          <w:lang w:eastAsia="es-PR"/>
        </w:rPr>
        <w:t xml:space="preserve"> </w:t>
      </w:r>
      <w:r w:rsidRPr="003A43E0">
        <w:rPr>
          <w:rFonts w:asciiTheme="minorHAnsi" w:hAnsiTheme="minorHAnsi" w:cstheme="minorHAnsi"/>
          <w:color w:val="000000"/>
          <w:lang w:eastAsia="es-PR"/>
        </w:rPr>
        <w:t>situación en particular</w:t>
      </w:r>
      <w:r w:rsidR="006277D8" w:rsidRPr="003A43E0">
        <w:rPr>
          <w:rFonts w:asciiTheme="minorHAnsi" w:hAnsiTheme="minorHAnsi" w:cstheme="minorHAnsi"/>
          <w:color w:val="000000"/>
          <w:lang w:eastAsia="es-PR"/>
        </w:rPr>
        <w:t>.</w:t>
      </w:r>
    </w:p>
    <w:p w:rsidR="002D7CE8" w:rsidRPr="003A43E0" w:rsidRDefault="002D7CE8" w:rsidP="002D7CE8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Debe acompañar la solicitud con lo siguiente:</w:t>
      </w:r>
    </w:p>
    <w:p w:rsidR="002D7CE8" w:rsidRPr="003A43E0" w:rsidRDefault="002D7CE8" w:rsidP="002D7CE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Copia de la factura objetada</w:t>
      </w:r>
    </w:p>
    <w:p w:rsidR="002D7CE8" w:rsidRPr="003A43E0" w:rsidRDefault="004A70E1" w:rsidP="002D7CE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Cartas</w:t>
      </w:r>
      <w:r w:rsidR="007F4A67" w:rsidRPr="003A43E0">
        <w:rPr>
          <w:rFonts w:asciiTheme="minorHAnsi" w:hAnsiTheme="minorHAnsi" w:cstheme="minorHAnsi"/>
          <w:color w:val="000000"/>
          <w:lang w:eastAsia="es-PR"/>
        </w:rPr>
        <w:t xml:space="preserve"> y </w:t>
      </w:r>
      <w:r w:rsidRPr="003A43E0">
        <w:rPr>
          <w:rFonts w:asciiTheme="minorHAnsi" w:hAnsiTheme="minorHAnsi" w:cstheme="minorHAnsi"/>
          <w:color w:val="000000"/>
          <w:lang w:eastAsia="es-PR"/>
        </w:rPr>
        <w:t>d</w:t>
      </w:r>
      <w:r w:rsidR="002D7CE8" w:rsidRPr="003A43E0">
        <w:rPr>
          <w:rFonts w:asciiTheme="minorHAnsi" w:hAnsiTheme="minorHAnsi" w:cstheme="minorHAnsi"/>
          <w:color w:val="000000"/>
          <w:lang w:eastAsia="es-PR"/>
        </w:rPr>
        <w:t xml:space="preserve">ocumentos que evidencien las gestiones realizadas ante la </w:t>
      </w:r>
      <w:r w:rsidR="00051A07" w:rsidRPr="003A43E0">
        <w:rPr>
          <w:rFonts w:asciiTheme="minorHAnsi" w:hAnsiTheme="minorHAnsi" w:cstheme="minorHAnsi"/>
          <w:color w:val="000000"/>
          <w:lang w:eastAsia="es-PR"/>
        </w:rPr>
        <w:t>compañía</w:t>
      </w:r>
    </w:p>
    <w:p w:rsidR="002D7CE8" w:rsidRPr="003A43E0" w:rsidRDefault="00051A07" w:rsidP="002D7CE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Cartas</w:t>
      </w:r>
      <w:r w:rsidR="007F4A67" w:rsidRPr="003A43E0">
        <w:rPr>
          <w:rFonts w:asciiTheme="minorHAnsi" w:hAnsiTheme="minorHAnsi" w:cstheme="minorHAnsi"/>
          <w:color w:val="000000"/>
          <w:lang w:eastAsia="es-PR"/>
        </w:rPr>
        <w:t xml:space="preserve">, 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documentos y </w:t>
      </w:r>
      <w:r w:rsidR="007F4A67" w:rsidRPr="003A43E0">
        <w:rPr>
          <w:rFonts w:asciiTheme="minorHAnsi" w:hAnsiTheme="minorHAnsi" w:cstheme="minorHAnsi"/>
          <w:color w:val="000000"/>
          <w:lang w:eastAsia="es-PR"/>
        </w:rPr>
        <w:t xml:space="preserve">la 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determinación final recibidas de parte de la compañía </w:t>
      </w:r>
    </w:p>
    <w:p w:rsidR="00D33879" w:rsidRPr="003A43E0" w:rsidRDefault="002D7CE8" w:rsidP="00D33879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Documentos que sustenten la cantidad de la compensación que reclama (si solicita daños y perjuicios</w:t>
      </w:r>
      <w:r w:rsidR="00D33879" w:rsidRPr="003A43E0">
        <w:rPr>
          <w:rFonts w:asciiTheme="minorHAnsi" w:hAnsiTheme="minorHAnsi" w:cstheme="minorHAnsi"/>
          <w:color w:val="000000"/>
          <w:lang w:eastAsia="es-PR"/>
        </w:rPr>
        <w:t xml:space="preserve"> económicos</w:t>
      </w:r>
      <w:r w:rsidRPr="003A43E0">
        <w:rPr>
          <w:rFonts w:asciiTheme="minorHAnsi" w:hAnsiTheme="minorHAnsi" w:cstheme="minorHAnsi"/>
          <w:color w:val="000000"/>
          <w:lang w:eastAsia="es-PR"/>
        </w:rPr>
        <w:t>)</w:t>
      </w:r>
      <w:r w:rsidR="00D33879" w:rsidRPr="003A43E0">
        <w:rPr>
          <w:rFonts w:asciiTheme="minorHAnsi" w:hAnsiTheme="minorHAnsi" w:cstheme="minorHAnsi"/>
          <w:color w:val="000000"/>
          <w:lang w:eastAsia="es-PR"/>
        </w:rPr>
        <w:t>.</w:t>
      </w:r>
    </w:p>
    <w:p w:rsidR="002D7CE8" w:rsidRPr="003A43E0" w:rsidRDefault="006E2144" w:rsidP="002D7CE8">
      <w:pPr>
        <w:pStyle w:val="ListParagraph"/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Cualquier otro documento o evidencia que justifique la reclamación</w:t>
      </w:r>
      <w:r w:rsidR="00051A07" w:rsidRPr="003A43E0">
        <w:rPr>
          <w:rFonts w:asciiTheme="minorHAnsi" w:hAnsiTheme="minorHAnsi" w:cstheme="minorHAnsi"/>
          <w:color w:val="000000"/>
          <w:lang w:eastAsia="es-PR"/>
        </w:rPr>
        <w:t>, por ejemplo contratos y anotaciones</w:t>
      </w:r>
      <w:r w:rsidR="00614466">
        <w:rPr>
          <w:rFonts w:asciiTheme="minorHAnsi" w:hAnsiTheme="minorHAnsi" w:cstheme="minorHAnsi"/>
          <w:color w:val="000000"/>
          <w:lang w:eastAsia="es-PR"/>
        </w:rPr>
        <w:t>.</w:t>
      </w:r>
    </w:p>
    <w:p w:rsidR="00B973E2" w:rsidRPr="003A43E0" w:rsidRDefault="00B973E2" w:rsidP="00B973E2">
      <w:pPr>
        <w:pStyle w:val="NormalWeb"/>
        <w:numPr>
          <w:ilvl w:val="0"/>
          <w:numId w:val="4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A43E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En disputas relacionadas a problemas de facturación, es importante que continúe pagando los cargos no objetados en la factura sujeta a la reclamación y las facturas siguientes mientras se procesa </w:t>
      </w:r>
      <w:r w:rsidR="00D23543" w:rsidRPr="003A43E0">
        <w:rPr>
          <w:rFonts w:asciiTheme="minorHAnsi" w:hAnsiTheme="minorHAnsi" w:cstheme="minorHAnsi"/>
          <w:color w:val="000000"/>
          <w:sz w:val="22"/>
          <w:szCs w:val="22"/>
        </w:rPr>
        <w:t>el</w:t>
      </w:r>
      <w:r w:rsidRPr="003A43E0">
        <w:rPr>
          <w:rFonts w:asciiTheme="minorHAnsi" w:hAnsiTheme="minorHAnsi" w:cstheme="minorHAnsi"/>
          <w:color w:val="000000"/>
          <w:sz w:val="22"/>
          <w:szCs w:val="22"/>
        </w:rPr>
        <w:t xml:space="preserve"> reclamo.</w:t>
      </w:r>
    </w:p>
    <w:p w:rsidR="00FD6F0B" w:rsidRPr="003A43E0" w:rsidRDefault="008F67CE" w:rsidP="009A406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Deberá</w:t>
      </w:r>
      <w:r w:rsidR="00034435" w:rsidRPr="003A43E0">
        <w:rPr>
          <w:rFonts w:asciiTheme="minorHAnsi" w:hAnsiTheme="minorHAnsi" w:cstheme="minorHAnsi"/>
          <w:color w:val="000000"/>
          <w:lang w:eastAsia="es-PR"/>
        </w:rPr>
        <w:t xml:space="preserve"> presentar </w:t>
      </w:r>
      <w:r w:rsidR="00FD6F0B" w:rsidRPr="003A43E0">
        <w:rPr>
          <w:rFonts w:asciiTheme="minorHAnsi" w:hAnsiTheme="minorHAnsi" w:cstheme="minorHAnsi"/>
          <w:color w:val="000000"/>
          <w:lang w:eastAsia="es-PR"/>
        </w:rPr>
        <w:t xml:space="preserve">ante la Junta </w:t>
      </w:r>
      <w:r w:rsidR="00E26A47" w:rsidRPr="003A43E0">
        <w:rPr>
          <w:rFonts w:asciiTheme="minorHAnsi" w:hAnsiTheme="minorHAnsi" w:cstheme="minorHAnsi"/>
          <w:color w:val="000000"/>
          <w:lang w:eastAsia="es-PR"/>
        </w:rPr>
        <w:t>la</w:t>
      </w:r>
      <w:r w:rsidR="00034435" w:rsidRPr="003A43E0">
        <w:rPr>
          <w:rFonts w:asciiTheme="minorHAnsi" w:hAnsiTheme="minorHAnsi" w:cstheme="minorHAnsi"/>
          <w:color w:val="000000"/>
          <w:lang w:eastAsia="es-PR"/>
        </w:rPr>
        <w:t xml:space="preserve"> querella </w:t>
      </w:r>
      <w:r w:rsidR="00FD6F0B" w:rsidRPr="003A43E0">
        <w:rPr>
          <w:rFonts w:asciiTheme="minorHAnsi" w:hAnsiTheme="minorHAnsi" w:cstheme="minorHAnsi"/>
          <w:color w:val="000000"/>
          <w:lang w:eastAsia="es-PR"/>
        </w:rPr>
        <w:t xml:space="preserve">con todos los documentos que apoyen </w:t>
      </w:r>
      <w:r w:rsidR="00E26A47" w:rsidRPr="003A43E0">
        <w:rPr>
          <w:rFonts w:asciiTheme="minorHAnsi" w:hAnsiTheme="minorHAnsi" w:cstheme="minorHAnsi"/>
          <w:color w:val="000000"/>
          <w:lang w:eastAsia="es-PR"/>
        </w:rPr>
        <w:t>la</w:t>
      </w:r>
      <w:r w:rsidR="00FD6F0B" w:rsidRPr="003A43E0">
        <w:rPr>
          <w:rFonts w:asciiTheme="minorHAnsi" w:hAnsiTheme="minorHAnsi" w:cstheme="minorHAnsi"/>
          <w:color w:val="000000"/>
          <w:lang w:eastAsia="es-PR"/>
        </w:rPr>
        <w:t xml:space="preserve"> reclamación </w:t>
      </w:r>
      <w:r w:rsidR="00034435" w:rsidRPr="003A43E0">
        <w:rPr>
          <w:rFonts w:asciiTheme="minorHAnsi" w:hAnsiTheme="minorHAnsi" w:cstheme="minorHAnsi"/>
          <w:color w:val="000000"/>
          <w:lang w:eastAsia="es-PR"/>
        </w:rPr>
        <w:t xml:space="preserve">mediante </w:t>
      </w:r>
      <w:r w:rsidR="00FD6F0B" w:rsidRPr="003A43E0">
        <w:rPr>
          <w:rFonts w:asciiTheme="minorHAnsi" w:hAnsiTheme="minorHAnsi" w:cstheme="minorHAnsi"/>
          <w:color w:val="000000"/>
          <w:lang w:eastAsia="es-PR"/>
        </w:rPr>
        <w:t>uno de estos métodos:</w:t>
      </w:r>
    </w:p>
    <w:p w:rsidR="00034435" w:rsidRPr="003A43E0" w:rsidRDefault="00FD6F0B" w:rsidP="001E01F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ind w:left="1440"/>
        <w:rPr>
          <w:rFonts w:ascii="Times New Roman" w:hAnsi="Times New Roman"/>
          <w:color w:val="000000"/>
          <w:sz w:val="24"/>
          <w:szCs w:val="24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Visitando la oficina o por corre</w:t>
      </w:r>
      <w:r w:rsidR="00034435" w:rsidRPr="003A43E0">
        <w:rPr>
          <w:rFonts w:asciiTheme="minorHAnsi" w:hAnsiTheme="minorHAnsi" w:cstheme="minorHAnsi"/>
          <w:color w:val="000000"/>
          <w:lang w:eastAsia="es-PR"/>
        </w:rPr>
        <w:t>o regular:</w:t>
      </w:r>
    </w:p>
    <w:p w:rsidR="00D80C77" w:rsidRPr="003A43E0" w:rsidRDefault="00D80C77" w:rsidP="001E01F6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/>
          <w:color w:val="000000"/>
          <w:sz w:val="24"/>
          <w:szCs w:val="24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 xml:space="preserve">Junta Reglamentadora de </w:t>
      </w:r>
      <w:r w:rsidRPr="003A43E0">
        <w:rPr>
          <w:rFonts w:cs="Arial"/>
        </w:rPr>
        <w:t>Telecomunicaciones de Puerto Rico</w:t>
      </w:r>
    </w:p>
    <w:p w:rsidR="00034435" w:rsidRPr="003A43E0" w:rsidRDefault="00034435" w:rsidP="001E01F6">
      <w:pPr>
        <w:autoSpaceDE w:val="0"/>
        <w:autoSpaceDN w:val="0"/>
        <w:adjustRightInd w:val="0"/>
        <w:spacing w:after="3"/>
        <w:ind w:left="1440"/>
        <w:rPr>
          <w:rFonts w:asciiTheme="minorHAnsi" w:hAnsiTheme="minorHAnsi" w:cstheme="minorHAnsi"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500 Ave. Roberto H. Todd</w:t>
      </w:r>
    </w:p>
    <w:p w:rsidR="00D80C77" w:rsidRPr="003A43E0" w:rsidRDefault="00D80C77" w:rsidP="001E01F6">
      <w:pPr>
        <w:autoSpaceDE w:val="0"/>
        <w:autoSpaceDN w:val="0"/>
        <w:adjustRightInd w:val="0"/>
        <w:spacing w:after="3"/>
        <w:ind w:left="1440"/>
        <w:rPr>
          <w:rFonts w:asciiTheme="minorHAnsi" w:hAnsiTheme="minorHAnsi" w:cstheme="minorHAnsi"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Parada 18 Santurce</w:t>
      </w:r>
    </w:p>
    <w:p w:rsidR="00034435" w:rsidRPr="003A43E0" w:rsidRDefault="00034435" w:rsidP="001E01F6">
      <w:pPr>
        <w:autoSpaceDE w:val="0"/>
        <w:autoSpaceDN w:val="0"/>
        <w:adjustRightInd w:val="0"/>
        <w:spacing w:after="3"/>
        <w:ind w:left="1440"/>
        <w:rPr>
          <w:rFonts w:asciiTheme="minorHAnsi" w:hAnsiTheme="minorHAnsi" w:cstheme="minorHAnsi"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San Juan PR 00907-3941</w:t>
      </w:r>
    </w:p>
    <w:p w:rsidR="00FD6F0B" w:rsidRPr="003A43E0" w:rsidRDefault="00FD6F0B" w:rsidP="001E01F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3"/>
        <w:ind w:left="1440"/>
        <w:rPr>
          <w:rFonts w:asciiTheme="minorHAnsi" w:hAnsiTheme="minorHAnsi" w:cstheme="minorHAnsi"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Vía Fax:</w:t>
      </w:r>
    </w:p>
    <w:p w:rsidR="00034435" w:rsidRPr="003A43E0" w:rsidRDefault="00FD6F0B" w:rsidP="001E01F6">
      <w:pPr>
        <w:pStyle w:val="ListParagraph"/>
        <w:autoSpaceDE w:val="0"/>
        <w:autoSpaceDN w:val="0"/>
        <w:adjustRightInd w:val="0"/>
        <w:spacing w:after="3"/>
        <w:ind w:left="1440"/>
        <w:rPr>
          <w:rFonts w:asciiTheme="minorHAnsi" w:hAnsiTheme="minorHAnsi" w:cstheme="minorHAnsi"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(787) 999-6126</w:t>
      </w:r>
    </w:p>
    <w:p w:rsidR="00FD6F0B" w:rsidRPr="003A43E0" w:rsidRDefault="00FD6F0B" w:rsidP="001E01F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3"/>
        <w:ind w:left="1440"/>
        <w:rPr>
          <w:rFonts w:asciiTheme="minorHAnsi" w:hAnsiTheme="minorHAnsi" w:cstheme="minorHAnsi"/>
          <w:color w:val="000000"/>
          <w:lang w:eastAsia="es-PR"/>
        </w:rPr>
      </w:pPr>
      <w:r w:rsidRPr="003A43E0">
        <w:rPr>
          <w:rFonts w:asciiTheme="minorHAnsi" w:hAnsiTheme="minorHAnsi" w:cstheme="minorHAnsi"/>
          <w:color w:val="000000"/>
          <w:lang w:eastAsia="es-PR"/>
        </w:rPr>
        <w:t>C</w:t>
      </w:r>
      <w:r w:rsidR="00034435" w:rsidRPr="003A43E0">
        <w:rPr>
          <w:rFonts w:asciiTheme="minorHAnsi" w:hAnsiTheme="minorHAnsi" w:cstheme="minorHAnsi"/>
          <w:color w:val="000000"/>
          <w:lang w:eastAsia="es-PR"/>
        </w:rPr>
        <w:t>orreo electrónico:</w:t>
      </w:r>
    </w:p>
    <w:p w:rsidR="00FD6F0B" w:rsidRDefault="004B0709" w:rsidP="001E01F6">
      <w:pPr>
        <w:pStyle w:val="ListParagraph"/>
        <w:autoSpaceDE w:val="0"/>
        <w:autoSpaceDN w:val="0"/>
        <w:adjustRightInd w:val="0"/>
        <w:spacing w:after="120"/>
        <w:ind w:left="1440"/>
        <w:rPr>
          <w:rStyle w:val="Hyperlink"/>
          <w:rFonts w:asciiTheme="minorHAnsi" w:hAnsiTheme="minorHAnsi" w:cstheme="minorHAnsi"/>
          <w:color w:val="auto"/>
          <w:u w:val="none"/>
          <w:lang w:eastAsia="es-PR"/>
        </w:rPr>
      </w:pPr>
      <w:hyperlink r:id="rId24" w:history="1">
        <w:r w:rsidR="00FD6F0B" w:rsidRPr="003A43E0">
          <w:rPr>
            <w:rStyle w:val="Hyperlink"/>
            <w:rFonts w:asciiTheme="minorHAnsi" w:hAnsiTheme="minorHAnsi" w:cstheme="minorHAnsi"/>
            <w:color w:val="auto"/>
            <w:u w:val="none"/>
            <w:lang w:eastAsia="es-PR"/>
          </w:rPr>
          <w:t>radicaciones@jrtpr.pr.gov</w:t>
        </w:r>
      </w:hyperlink>
    </w:p>
    <w:p w:rsidR="001E01F6" w:rsidRPr="00B87548" w:rsidRDefault="001E01F6" w:rsidP="00B87548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Theme="minorHAnsi" w:hAnsiTheme="minorHAnsi" w:cstheme="minorHAnsi"/>
          <w:lang w:eastAsia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43E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A43E0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43E0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3B2917D" wp14:editId="54844D0A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43E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A43E0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3A43E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64594F" w:rsidRPr="003A43E0" w:rsidRDefault="00EB1825" w:rsidP="00535FCA">
      <w:pPr>
        <w:pStyle w:val="ListParagraph"/>
        <w:numPr>
          <w:ilvl w:val="0"/>
          <w:numId w:val="46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b/>
          <w:color w:val="000000"/>
        </w:rPr>
        <w:t xml:space="preserve">¿Cómo es el proceso </w:t>
      </w:r>
      <w:r w:rsidR="0064594F" w:rsidRPr="003A43E0">
        <w:rPr>
          <w:rFonts w:eastAsia="Times New Roman" w:cs="Arial"/>
          <w:b/>
          <w:color w:val="000000"/>
        </w:rPr>
        <w:t>una vez se radica una Solicitud de Revisión</w:t>
      </w:r>
      <w:r w:rsidRPr="003A43E0">
        <w:rPr>
          <w:rFonts w:eastAsia="Times New Roman" w:cs="Arial"/>
          <w:b/>
          <w:color w:val="000000"/>
        </w:rPr>
        <w:t xml:space="preserve"> ante la Junta</w:t>
      </w:r>
      <w:r w:rsidR="0064594F" w:rsidRPr="003A43E0">
        <w:rPr>
          <w:rFonts w:eastAsia="Times New Roman" w:cs="Arial"/>
          <w:color w:val="000000"/>
        </w:rPr>
        <w:t xml:space="preserve">? </w:t>
      </w:r>
      <w:r w:rsidR="00584D55" w:rsidRPr="003A43E0">
        <w:rPr>
          <w:rFonts w:eastAsia="Times New Roman" w:cs="Arial"/>
          <w:color w:val="000000"/>
        </w:rPr>
        <w:t xml:space="preserve">Una </w:t>
      </w:r>
      <w:r w:rsidR="0064594F" w:rsidRPr="003A43E0">
        <w:rPr>
          <w:rFonts w:eastAsia="Times New Roman" w:cs="Arial"/>
          <w:color w:val="000000"/>
        </w:rPr>
        <w:t>vez radicada la solicitud</w:t>
      </w:r>
      <w:r w:rsidR="006E2144" w:rsidRPr="003A43E0">
        <w:rPr>
          <w:rFonts w:eastAsia="Times New Roman" w:cs="Arial"/>
          <w:color w:val="000000"/>
        </w:rPr>
        <w:t xml:space="preserve"> ante la Junta, ésta </w:t>
      </w:r>
      <w:r w:rsidR="0064594F" w:rsidRPr="003A43E0">
        <w:rPr>
          <w:rFonts w:eastAsia="Times New Roman" w:cs="Arial"/>
          <w:color w:val="000000"/>
        </w:rPr>
        <w:t>le asigna</w:t>
      </w:r>
      <w:r w:rsidR="006E2144" w:rsidRPr="003A43E0">
        <w:rPr>
          <w:rFonts w:eastAsia="Times New Roman" w:cs="Arial"/>
          <w:color w:val="000000"/>
        </w:rPr>
        <w:t>rá</w:t>
      </w:r>
      <w:r w:rsidR="00400395" w:rsidRPr="003A43E0">
        <w:rPr>
          <w:rFonts w:eastAsia="Times New Roman" w:cs="Arial"/>
          <w:color w:val="000000"/>
        </w:rPr>
        <w:t xml:space="preserve"> un número de reclamación</w:t>
      </w:r>
      <w:r w:rsidR="0064594F" w:rsidRPr="003A43E0">
        <w:rPr>
          <w:rFonts w:eastAsia="Times New Roman" w:cs="Arial"/>
          <w:color w:val="000000"/>
        </w:rPr>
        <w:t>. La Junta t</w:t>
      </w:r>
      <w:r w:rsidR="00D33879" w:rsidRPr="003A43E0">
        <w:rPr>
          <w:rFonts w:eastAsia="Times New Roman" w:cs="Arial"/>
          <w:color w:val="000000"/>
        </w:rPr>
        <w:t>endrá</w:t>
      </w:r>
      <w:r w:rsidR="0064594F" w:rsidRPr="003A43E0">
        <w:rPr>
          <w:rFonts w:eastAsia="Times New Roman" w:cs="Arial"/>
          <w:color w:val="000000"/>
        </w:rPr>
        <w:t xml:space="preserve"> </w:t>
      </w:r>
      <w:r w:rsidR="0064594F" w:rsidRPr="003A43E0">
        <w:rPr>
          <w:rFonts w:eastAsia="Times New Roman" w:cs="Arial"/>
          <w:b/>
          <w:color w:val="000000"/>
        </w:rPr>
        <w:t>cuarenta y cinco (45) días calendarios</w:t>
      </w:r>
      <w:r w:rsidR="0064594F" w:rsidRPr="003A43E0">
        <w:rPr>
          <w:rFonts w:eastAsia="Times New Roman" w:cs="Arial"/>
          <w:color w:val="000000"/>
        </w:rPr>
        <w:t xml:space="preserve"> para </w:t>
      </w:r>
      <w:r w:rsidR="00FD3428" w:rsidRPr="003A43E0">
        <w:rPr>
          <w:rFonts w:eastAsia="Times New Roman" w:cs="Arial"/>
          <w:color w:val="000000"/>
        </w:rPr>
        <w:t>r</w:t>
      </w:r>
      <w:r w:rsidR="006E2144" w:rsidRPr="003A43E0">
        <w:rPr>
          <w:rFonts w:eastAsia="Times New Roman" w:cs="Arial"/>
          <w:color w:val="000000"/>
        </w:rPr>
        <w:t xml:space="preserve">ealizar el análisis del reclamo. Una vez evaluada la reclamación, la Junta </w:t>
      </w:r>
      <w:r w:rsidR="00584D55" w:rsidRPr="003A43E0">
        <w:rPr>
          <w:rFonts w:eastAsia="Times New Roman" w:cs="Arial"/>
          <w:color w:val="000000"/>
        </w:rPr>
        <w:t>se comunicará con el reclamante</w:t>
      </w:r>
      <w:r w:rsidR="00B2171B" w:rsidRPr="003A43E0">
        <w:rPr>
          <w:rFonts w:eastAsia="Times New Roman" w:cs="Arial"/>
          <w:color w:val="000000"/>
        </w:rPr>
        <w:t xml:space="preserve"> por teléfono o por escrit</w:t>
      </w:r>
      <w:r w:rsidR="00740CDC" w:rsidRPr="003A43E0">
        <w:rPr>
          <w:rFonts w:eastAsia="Times New Roman" w:cs="Arial"/>
          <w:color w:val="000000"/>
        </w:rPr>
        <w:t>o</w:t>
      </w:r>
      <w:r w:rsidR="00B2171B" w:rsidRPr="003A43E0">
        <w:rPr>
          <w:rFonts w:eastAsia="Times New Roman" w:cs="Arial"/>
          <w:color w:val="000000"/>
        </w:rPr>
        <w:t xml:space="preserve"> a su dirección postal para informarle si procede o no la </w:t>
      </w:r>
      <w:r w:rsidR="00584D55" w:rsidRPr="003A43E0">
        <w:rPr>
          <w:rFonts w:eastAsia="Times New Roman" w:cs="Arial"/>
          <w:color w:val="000000"/>
        </w:rPr>
        <w:t xml:space="preserve">reclamación. </w:t>
      </w:r>
      <w:r w:rsidR="00692FBF" w:rsidRPr="003A43E0">
        <w:rPr>
          <w:rFonts w:asciiTheme="minorHAnsi" w:eastAsia="Times New Roman" w:hAnsiTheme="minorHAnsi" w:cstheme="minorHAnsi"/>
          <w:color w:val="000000"/>
        </w:rPr>
        <w:t xml:space="preserve">La Junta tendrá comunicación con la compañía para llegar a un acuerdo entre las partes. </w:t>
      </w:r>
      <w:r w:rsidR="0064594F" w:rsidRPr="003A43E0">
        <w:rPr>
          <w:rFonts w:eastAsia="Times New Roman" w:cs="Arial"/>
          <w:color w:val="000000"/>
        </w:rPr>
        <w:t xml:space="preserve">Si la reclamación </w:t>
      </w:r>
      <w:r w:rsidR="00D33879" w:rsidRPr="003A43E0">
        <w:rPr>
          <w:rFonts w:eastAsia="Times New Roman" w:cs="Arial"/>
          <w:color w:val="000000"/>
        </w:rPr>
        <w:t>procede</w:t>
      </w:r>
      <w:r w:rsidR="0064594F" w:rsidRPr="003A43E0">
        <w:rPr>
          <w:rFonts w:eastAsia="Times New Roman" w:cs="Arial"/>
          <w:color w:val="000000"/>
        </w:rPr>
        <w:t xml:space="preserve"> se convierte en una </w:t>
      </w:r>
      <w:r w:rsidR="00B2171B" w:rsidRPr="003A43E0">
        <w:rPr>
          <w:rFonts w:eastAsia="Times New Roman" w:cs="Arial"/>
          <w:color w:val="000000"/>
        </w:rPr>
        <w:t xml:space="preserve">querella </w:t>
      </w:r>
      <w:r w:rsidR="009642DB" w:rsidRPr="003A43E0">
        <w:rPr>
          <w:rFonts w:eastAsia="Times New Roman" w:cs="Arial"/>
          <w:color w:val="000000"/>
        </w:rPr>
        <w:t>f</w:t>
      </w:r>
      <w:r w:rsidR="00400395" w:rsidRPr="003A43E0">
        <w:rPr>
          <w:rFonts w:eastAsia="Times New Roman" w:cs="Arial"/>
          <w:color w:val="000000"/>
        </w:rPr>
        <w:t>ormal</w:t>
      </w:r>
      <w:r w:rsidR="00584D55" w:rsidRPr="003A43E0">
        <w:rPr>
          <w:rFonts w:eastAsia="Times New Roman" w:cs="Arial"/>
          <w:color w:val="000000"/>
        </w:rPr>
        <w:t xml:space="preserve"> y le asignará </w:t>
      </w:r>
      <w:r w:rsidR="00D33879" w:rsidRPr="003A43E0">
        <w:rPr>
          <w:rFonts w:eastAsia="Times New Roman" w:cs="Arial"/>
          <w:color w:val="000000"/>
        </w:rPr>
        <w:t>un</w:t>
      </w:r>
      <w:r w:rsidR="00584D55" w:rsidRPr="003A43E0">
        <w:rPr>
          <w:rFonts w:eastAsia="Times New Roman" w:cs="Arial"/>
          <w:color w:val="000000"/>
        </w:rPr>
        <w:t xml:space="preserve"> número de querella</w:t>
      </w:r>
      <w:r w:rsidR="00794C40" w:rsidRPr="003A43E0">
        <w:rPr>
          <w:rFonts w:asciiTheme="minorHAnsi" w:eastAsia="Times New Roman" w:hAnsiTheme="minorHAnsi" w:cstheme="minorHAnsi"/>
          <w:color w:val="000000"/>
        </w:rPr>
        <w:t xml:space="preserve">. </w:t>
      </w:r>
      <w:r w:rsidR="009642DB" w:rsidRPr="003A43E0">
        <w:rPr>
          <w:rFonts w:asciiTheme="minorHAnsi" w:eastAsia="Times New Roman" w:hAnsiTheme="minorHAnsi" w:cstheme="minorHAnsi"/>
          <w:color w:val="000000"/>
        </w:rPr>
        <w:t>De no llegar a un acuerdo</w:t>
      </w:r>
      <w:r w:rsidR="00E5056A" w:rsidRPr="003A43E0">
        <w:rPr>
          <w:rFonts w:asciiTheme="minorHAnsi" w:eastAsia="Times New Roman" w:hAnsiTheme="minorHAnsi" w:cstheme="minorHAnsi"/>
          <w:color w:val="000000"/>
        </w:rPr>
        <w:t>,</w:t>
      </w:r>
      <w:r w:rsidR="006B0D31" w:rsidRPr="003A43E0">
        <w:rPr>
          <w:rFonts w:asciiTheme="minorHAnsi" w:eastAsia="Times New Roman" w:hAnsiTheme="minorHAnsi" w:cstheme="minorHAnsi"/>
          <w:color w:val="000000"/>
        </w:rPr>
        <w:t xml:space="preserve"> la querella</w:t>
      </w:r>
      <w:r w:rsidR="00E5056A" w:rsidRPr="003A43E0">
        <w:rPr>
          <w:rFonts w:asciiTheme="minorHAnsi" w:eastAsia="Times New Roman" w:hAnsiTheme="minorHAnsi" w:cstheme="minorHAnsi"/>
          <w:color w:val="000000"/>
        </w:rPr>
        <w:t xml:space="preserve"> </w:t>
      </w:r>
      <w:r w:rsidR="004A70E1" w:rsidRPr="003A43E0">
        <w:rPr>
          <w:rFonts w:asciiTheme="minorHAnsi" w:eastAsia="Times New Roman" w:hAnsiTheme="minorHAnsi" w:cstheme="minorHAnsi"/>
          <w:color w:val="000000"/>
        </w:rPr>
        <w:t>continúa</w:t>
      </w:r>
      <w:r w:rsidR="009642DB" w:rsidRPr="003A43E0">
        <w:rPr>
          <w:rFonts w:asciiTheme="minorHAnsi" w:eastAsia="Times New Roman" w:hAnsiTheme="minorHAnsi" w:cstheme="minorHAnsi"/>
          <w:color w:val="000000"/>
        </w:rPr>
        <w:t xml:space="preserve"> su curso</w:t>
      </w:r>
      <w:r w:rsidR="00584D55" w:rsidRPr="003A43E0">
        <w:rPr>
          <w:rFonts w:asciiTheme="minorHAnsi" w:eastAsia="Times New Roman" w:hAnsiTheme="minorHAnsi" w:cstheme="minorHAnsi"/>
          <w:color w:val="000000"/>
        </w:rPr>
        <w:t xml:space="preserve"> hasta </w:t>
      </w:r>
      <w:r w:rsidR="004A70E1" w:rsidRPr="003A43E0">
        <w:rPr>
          <w:rFonts w:asciiTheme="minorHAnsi" w:eastAsia="Times New Roman" w:hAnsiTheme="minorHAnsi" w:cstheme="minorHAnsi"/>
          <w:color w:val="000000"/>
        </w:rPr>
        <w:t>llegar a una resolución final</w:t>
      </w:r>
      <w:r w:rsidR="00584D55" w:rsidRPr="003A43E0">
        <w:rPr>
          <w:rFonts w:asciiTheme="minorHAnsi" w:eastAsia="Times New Roman" w:hAnsiTheme="minorHAnsi" w:cstheme="minorHAnsi"/>
          <w:color w:val="000000"/>
        </w:rPr>
        <w:t>.</w:t>
      </w:r>
    </w:p>
    <w:p w:rsidR="00D1376A" w:rsidRDefault="00D1376A" w:rsidP="00C24BBF">
      <w:pPr>
        <w:pStyle w:val="ListParagraph"/>
        <w:numPr>
          <w:ilvl w:val="0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b/>
          <w:color w:val="000000"/>
        </w:rPr>
        <w:t>¿Cuánto tiempo dura este proceso?</w:t>
      </w:r>
      <w:r w:rsidRPr="003A43E0">
        <w:rPr>
          <w:rFonts w:eastAsia="Times New Roman" w:cs="Arial"/>
          <w:color w:val="000000"/>
        </w:rPr>
        <w:t xml:space="preserve"> Cada querella tiene sus particularidades por lo que el t</w:t>
      </w:r>
      <w:r w:rsidR="00060556" w:rsidRPr="003A43E0">
        <w:rPr>
          <w:rFonts w:eastAsia="Times New Roman" w:cs="Arial"/>
          <w:color w:val="000000"/>
        </w:rPr>
        <w:t>é</w:t>
      </w:r>
      <w:r w:rsidRPr="003A43E0">
        <w:rPr>
          <w:rFonts w:eastAsia="Times New Roman" w:cs="Arial"/>
          <w:color w:val="000000"/>
        </w:rPr>
        <w:t>rmino será diferente en cada caso</w:t>
      </w:r>
      <w:r w:rsidR="00E5056A" w:rsidRPr="003A43E0">
        <w:rPr>
          <w:rFonts w:eastAsia="Times New Roman" w:cs="Arial"/>
          <w:color w:val="000000"/>
        </w:rPr>
        <w:t>.</w:t>
      </w:r>
    </w:p>
    <w:p w:rsidR="00535FCA" w:rsidRPr="003A43E0" w:rsidRDefault="00B2171B" w:rsidP="00535FCA">
      <w:pPr>
        <w:pStyle w:val="ListParagraph"/>
        <w:numPr>
          <w:ilvl w:val="0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b/>
          <w:color w:val="000000"/>
        </w:rPr>
        <w:t xml:space="preserve">¿Qué factores pueden hacer que mi reclamación no proceda? </w:t>
      </w:r>
      <w:r w:rsidR="00452696" w:rsidRPr="003A43E0">
        <w:rPr>
          <w:rFonts w:eastAsia="Times New Roman" w:cs="Arial"/>
          <w:color w:val="000000"/>
        </w:rPr>
        <w:t>Algunos factores son:</w:t>
      </w:r>
    </w:p>
    <w:p w:rsidR="00535FCA" w:rsidRPr="003A43E0" w:rsidRDefault="00E26A47" w:rsidP="00535FCA">
      <w:pPr>
        <w:pStyle w:val="ListParagraph"/>
        <w:numPr>
          <w:ilvl w:val="1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color w:val="000000"/>
        </w:rPr>
        <w:t>El consumidor</w:t>
      </w:r>
      <w:r w:rsidR="00452696" w:rsidRPr="003A43E0">
        <w:rPr>
          <w:rFonts w:eastAsia="Times New Roman" w:cs="Arial"/>
          <w:color w:val="000000"/>
        </w:rPr>
        <w:t xml:space="preserve"> radicó</w:t>
      </w:r>
      <w:r w:rsidR="00452696" w:rsidRPr="003A43E0">
        <w:rPr>
          <w:rFonts w:eastAsia="Times New Roman" w:cs="Arial"/>
          <w:b/>
          <w:color w:val="000000"/>
        </w:rPr>
        <w:t xml:space="preserve"> </w:t>
      </w:r>
      <w:r w:rsidR="00B2171B" w:rsidRPr="003A43E0">
        <w:rPr>
          <w:rFonts w:eastAsia="Times New Roman" w:cs="Arial"/>
          <w:color w:val="000000"/>
        </w:rPr>
        <w:t xml:space="preserve">la Solicitud de Revisión </w:t>
      </w:r>
      <w:r w:rsidR="00452696" w:rsidRPr="003A43E0">
        <w:rPr>
          <w:rFonts w:eastAsia="Times New Roman" w:cs="Arial"/>
          <w:color w:val="000000"/>
        </w:rPr>
        <w:t xml:space="preserve">fuera del </w:t>
      </w:r>
      <w:r w:rsidR="00B2171B" w:rsidRPr="003A43E0">
        <w:rPr>
          <w:rFonts w:eastAsia="Times New Roman" w:cs="Arial"/>
          <w:color w:val="000000"/>
        </w:rPr>
        <w:t>tiempo estipulado</w:t>
      </w:r>
      <w:r w:rsidR="00F2109E" w:rsidRPr="003A43E0">
        <w:rPr>
          <w:rFonts w:eastAsia="Times New Roman" w:cs="Arial"/>
          <w:color w:val="000000"/>
        </w:rPr>
        <w:t xml:space="preserve"> (30 días)</w:t>
      </w:r>
      <w:r w:rsidR="00FD4713" w:rsidRPr="003A43E0">
        <w:rPr>
          <w:rFonts w:eastAsia="Times New Roman" w:cs="Arial"/>
          <w:color w:val="000000"/>
        </w:rPr>
        <w:t xml:space="preserve"> por lo que la Junta pierde jurisdicción.</w:t>
      </w:r>
    </w:p>
    <w:p w:rsidR="00535FCA" w:rsidRPr="003A43E0" w:rsidRDefault="000D346D" w:rsidP="00535FCA">
      <w:pPr>
        <w:pStyle w:val="ListParagraph"/>
        <w:numPr>
          <w:ilvl w:val="1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color w:val="000000"/>
        </w:rPr>
        <w:t xml:space="preserve">No hizo el procedimiento 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de reclamación u objeción de los cargos facturados con </w:t>
      </w:r>
      <w:r w:rsidR="00E26A47" w:rsidRPr="003A43E0">
        <w:rPr>
          <w:rFonts w:asciiTheme="minorHAnsi" w:hAnsiTheme="minorHAnsi" w:cstheme="minorHAnsi"/>
          <w:color w:val="000000"/>
          <w:lang w:eastAsia="es-PR"/>
        </w:rPr>
        <w:t>la</w:t>
      </w:r>
      <w:r w:rsidRPr="003A43E0">
        <w:rPr>
          <w:rFonts w:asciiTheme="minorHAnsi" w:hAnsiTheme="minorHAnsi" w:cstheme="minorHAnsi"/>
          <w:color w:val="000000"/>
          <w:lang w:eastAsia="es-PR"/>
        </w:rPr>
        <w:t xml:space="preserve"> compañía.</w:t>
      </w:r>
    </w:p>
    <w:p w:rsidR="00535FCA" w:rsidRPr="003A43E0" w:rsidRDefault="00D33879" w:rsidP="00535FCA">
      <w:pPr>
        <w:pStyle w:val="ListParagraph"/>
        <w:numPr>
          <w:ilvl w:val="1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color w:val="000000"/>
        </w:rPr>
        <w:t>No sometió las evidencias de lo que reclama.</w:t>
      </w:r>
    </w:p>
    <w:p w:rsidR="00535FCA" w:rsidRPr="003A43E0" w:rsidRDefault="00452696" w:rsidP="00535FCA">
      <w:pPr>
        <w:pStyle w:val="ListParagraph"/>
        <w:numPr>
          <w:ilvl w:val="1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color w:val="000000"/>
        </w:rPr>
        <w:t>Las cartas no están firmadas.</w:t>
      </w:r>
    </w:p>
    <w:p w:rsidR="00452696" w:rsidRPr="003A43E0" w:rsidRDefault="00452696" w:rsidP="00535FCA">
      <w:pPr>
        <w:pStyle w:val="ListParagraph"/>
        <w:numPr>
          <w:ilvl w:val="1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color w:val="000000"/>
        </w:rPr>
        <w:t>No completó la solicitud e</w:t>
      </w:r>
      <w:r w:rsidR="007F465D" w:rsidRPr="003A43E0">
        <w:rPr>
          <w:rFonts w:eastAsia="Times New Roman" w:cs="Arial"/>
          <w:color w:val="000000"/>
        </w:rPr>
        <w:t>n</w:t>
      </w:r>
      <w:r w:rsidRPr="003A43E0">
        <w:rPr>
          <w:rFonts w:eastAsia="Times New Roman" w:cs="Arial"/>
          <w:color w:val="000000"/>
        </w:rPr>
        <w:t xml:space="preserve"> su totalidad.</w:t>
      </w:r>
    </w:p>
    <w:p w:rsidR="003F24BB" w:rsidRPr="003A43E0" w:rsidRDefault="00D75A0F" w:rsidP="00D75A0F">
      <w:pPr>
        <w:pStyle w:val="ListParagraph"/>
        <w:numPr>
          <w:ilvl w:val="0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b/>
          <w:color w:val="000000"/>
        </w:rPr>
        <w:t>¿</w:t>
      </w:r>
      <w:r w:rsidR="003F24BB" w:rsidRPr="003A43E0">
        <w:rPr>
          <w:rFonts w:eastAsia="Times New Roman" w:cs="Arial"/>
          <w:b/>
          <w:color w:val="000000"/>
        </w:rPr>
        <w:t>Qu</w:t>
      </w:r>
      <w:r w:rsidRPr="003A43E0">
        <w:rPr>
          <w:rFonts w:eastAsia="Times New Roman" w:cs="Arial"/>
          <w:b/>
          <w:color w:val="000000"/>
        </w:rPr>
        <w:t>é</w:t>
      </w:r>
      <w:r w:rsidR="003F24BB" w:rsidRPr="003A43E0">
        <w:rPr>
          <w:rFonts w:eastAsia="Times New Roman" w:cs="Arial"/>
          <w:b/>
          <w:color w:val="000000"/>
        </w:rPr>
        <w:t xml:space="preserve"> puedo hacer si </w:t>
      </w:r>
      <w:r w:rsidRPr="003A43E0">
        <w:rPr>
          <w:rFonts w:eastAsia="Times New Roman" w:cs="Arial"/>
          <w:b/>
          <w:color w:val="000000"/>
        </w:rPr>
        <w:t>no estoy de acuerdo con el resultado</w:t>
      </w:r>
      <w:r w:rsidR="006D4919" w:rsidRPr="003A43E0">
        <w:rPr>
          <w:rFonts w:eastAsia="Times New Roman" w:cs="Arial"/>
          <w:b/>
          <w:color w:val="000000"/>
        </w:rPr>
        <w:t xml:space="preserve"> final </w:t>
      </w:r>
      <w:r w:rsidRPr="003A43E0">
        <w:rPr>
          <w:rFonts w:eastAsia="Times New Roman" w:cs="Arial"/>
          <w:b/>
          <w:color w:val="000000"/>
        </w:rPr>
        <w:t>de la querella</w:t>
      </w:r>
      <w:r w:rsidR="006D4919" w:rsidRPr="003A43E0">
        <w:rPr>
          <w:rFonts w:eastAsia="Times New Roman" w:cs="Arial"/>
          <w:b/>
          <w:color w:val="000000"/>
        </w:rPr>
        <w:t xml:space="preserve"> formal</w:t>
      </w:r>
      <w:r w:rsidRPr="003A43E0">
        <w:rPr>
          <w:rFonts w:eastAsia="Times New Roman" w:cs="Arial"/>
          <w:b/>
          <w:color w:val="000000"/>
        </w:rPr>
        <w:t xml:space="preserve"> ante la Junta? </w:t>
      </w:r>
      <w:r w:rsidR="006D4919" w:rsidRPr="003A43E0">
        <w:rPr>
          <w:rFonts w:eastAsia="Times New Roman" w:cs="Arial"/>
          <w:color w:val="000000"/>
        </w:rPr>
        <w:t>La Junta es un</w:t>
      </w:r>
      <w:r w:rsidR="006D4919" w:rsidRPr="003A43E0">
        <w:rPr>
          <w:rFonts w:eastAsia="Times New Roman" w:cs="Arial"/>
          <w:b/>
          <w:color w:val="000000"/>
        </w:rPr>
        <w:t xml:space="preserve"> </w:t>
      </w:r>
      <w:r w:rsidR="006D4919" w:rsidRPr="003A43E0">
        <w:rPr>
          <w:rFonts w:asciiTheme="minorHAnsi" w:hAnsiTheme="minorHAnsi" w:cstheme="minorHAnsi"/>
          <w:color w:val="000000"/>
        </w:rPr>
        <w:t xml:space="preserve">organismo cuasi-judicial y cuasi-legislativo por lo que </w:t>
      </w:r>
      <w:r w:rsidR="006D4919" w:rsidRPr="003A43E0">
        <w:rPr>
          <w:lang w:val="es-ES_tradnl"/>
        </w:rPr>
        <w:t>cualquier parte adversamente afectada por la Resolución y Orden final podrá presentar una moción de reconsideración en la Secretaría de la Junta, dentro del término de veinte (20) días, contados a partir del archivo de la notificación de la orden.  La parte peticionaria deberá enviar copia de tal escrito, por correo, a las partes que hayan intervenido en los procedimientos del caso.</w:t>
      </w:r>
    </w:p>
    <w:p w:rsidR="00CD7AF9" w:rsidRPr="003A43E0" w:rsidRDefault="00CD7AF9" w:rsidP="00D75A0F">
      <w:pPr>
        <w:pStyle w:val="ListParagraph"/>
        <w:numPr>
          <w:ilvl w:val="0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b/>
          <w:color w:val="000000"/>
        </w:rPr>
        <w:t>Tengo una compañía de telecomunicaciones registrada en la Junta y quiero radicar una querella contra otra compañía de telecomunicaciones ¿</w:t>
      </w:r>
      <w:r w:rsidR="00F2109E" w:rsidRPr="003A43E0">
        <w:rPr>
          <w:rFonts w:eastAsia="Times New Roman" w:cs="Arial"/>
          <w:b/>
          <w:color w:val="000000"/>
        </w:rPr>
        <w:t>qué</w:t>
      </w:r>
      <w:r w:rsidRPr="003A43E0">
        <w:rPr>
          <w:rFonts w:eastAsia="Times New Roman" w:cs="Arial"/>
          <w:b/>
          <w:color w:val="000000"/>
        </w:rPr>
        <w:t xml:space="preserve"> debo hacer? </w:t>
      </w:r>
      <w:r w:rsidR="004A70E1" w:rsidRPr="003A43E0">
        <w:rPr>
          <w:rFonts w:eastAsia="Times New Roman" w:cs="Arial"/>
          <w:color w:val="000000"/>
        </w:rPr>
        <w:t>En este</w:t>
      </w:r>
      <w:r w:rsidRPr="003A43E0">
        <w:rPr>
          <w:rFonts w:eastAsia="Times New Roman" w:cs="Arial"/>
          <w:color w:val="000000"/>
        </w:rPr>
        <w:t xml:space="preserve"> caso</w:t>
      </w:r>
      <w:r w:rsidR="004A70E1" w:rsidRPr="003A43E0">
        <w:rPr>
          <w:rFonts w:eastAsia="Times New Roman" w:cs="Arial"/>
          <w:color w:val="000000"/>
        </w:rPr>
        <w:t xml:space="preserve">, </w:t>
      </w:r>
      <w:r w:rsidRPr="003A43E0">
        <w:rPr>
          <w:rFonts w:eastAsia="Times New Roman" w:cs="Arial"/>
          <w:color w:val="000000"/>
        </w:rPr>
        <w:t>deberá comunicarse directamente a la Junta Regla</w:t>
      </w:r>
      <w:r w:rsidR="004A70E1" w:rsidRPr="003A43E0">
        <w:rPr>
          <w:rFonts w:eastAsia="Times New Roman" w:cs="Arial"/>
          <w:color w:val="000000"/>
        </w:rPr>
        <w:t>mentadora de Telecomunicaciones de Puerto Rico.</w:t>
      </w:r>
    </w:p>
    <w:p w:rsidR="00D75A0F" w:rsidRPr="003A43E0" w:rsidRDefault="00D75A0F" w:rsidP="00D75A0F">
      <w:pPr>
        <w:pStyle w:val="ListParagraph"/>
        <w:numPr>
          <w:ilvl w:val="0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b/>
          <w:color w:val="000000"/>
        </w:rPr>
        <w:t>¿</w:t>
      </w:r>
      <w:r w:rsidR="00B01241" w:rsidRPr="003A43E0">
        <w:rPr>
          <w:rFonts w:eastAsia="Times New Roman" w:cs="Arial"/>
          <w:b/>
          <w:color w:val="000000"/>
        </w:rPr>
        <w:t xml:space="preserve">El consumidor </w:t>
      </w:r>
      <w:r w:rsidRPr="003A43E0">
        <w:rPr>
          <w:rFonts w:eastAsia="Times New Roman" w:cs="Arial"/>
          <w:b/>
          <w:color w:val="000000"/>
        </w:rPr>
        <w:t>necesit</w:t>
      </w:r>
      <w:r w:rsidR="00B01241" w:rsidRPr="003A43E0">
        <w:rPr>
          <w:rFonts w:eastAsia="Times New Roman" w:cs="Arial"/>
          <w:b/>
          <w:color w:val="000000"/>
        </w:rPr>
        <w:t>a</w:t>
      </w:r>
      <w:r w:rsidRPr="003A43E0">
        <w:rPr>
          <w:rFonts w:eastAsia="Times New Roman" w:cs="Arial"/>
          <w:b/>
          <w:color w:val="000000"/>
        </w:rPr>
        <w:t xml:space="preserve"> contratar un abogado para el </w:t>
      </w:r>
      <w:r w:rsidR="004A70E1" w:rsidRPr="003A43E0">
        <w:rPr>
          <w:rFonts w:eastAsia="Times New Roman" w:cs="Arial"/>
          <w:b/>
          <w:color w:val="000000"/>
        </w:rPr>
        <w:t>proceso de reclamación ante la J</w:t>
      </w:r>
      <w:r w:rsidRPr="003A43E0">
        <w:rPr>
          <w:rFonts w:eastAsia="Times New Roman" w:cs="Arial"/>
          <w:b/>
          <w:color w:val="000000"/>
        </w:rPr>
        <w:t>unta?</w:t>
      </w:r>
      <w:r w:rsidRPr="003A43E0">
        <w:rPr>
          <w:rFonts w:eastAsia="Times New Roman" w:cs="Arial"/>
          <w:color w:val="000000"/>
        </w:rPr>
        <w:t xml:space="preserve"> El consumidor no necesita contratar un abogado</w:t>
      </w:r>
      <w:r w:rsidR="007F465D" w:rsidRPr="003A43E0">
        <w:rPr>
          <w:rFonts w:eastAsia="Times New Roman" w:cs="Arial"/>
          <w:color w:val="000000"/>
        </w:rPr>
        <w:t>. S</w:t>
      </w:r>
      <w:r w:rsidRPr="003A43E0">
        <w:rPr>
          <w:rFonts w:eastAsia="Times New Roman" w:cs="Arial"/>
          <w:color w:val="000000"/>
        </w:rPr>
        <w:t xml:space="preserve">in embargo, cuando </w:t>
      </w:r>
      <w:r w:rsidR="007F465D" w:rsidRPr="003A43E0">
        <w:rPr>
          <w:rFonts w:eastAsia="Times New Roman" w:cs="Arial"/>
          <w:color w:val="000000"/>
        </w:rPr>
        <w:t>las querellas son e</w:t>
      </w:r>
      <w:r w:rsidR="00452696" w:rsidRPr="003A43E0">
        <w:rPr>
          <w:rFonts w:eastAsia="Times New Roman" w:cs="Arial"/>
          <w:color w:val="000000"/>
        </w:rPr>
        <w:t xml:space="preserve">ntre </w:t>
      </w:r>
      <w:r w:rsidRPr="003A43E0">
        <w:rPr>
          <w:rFonts w:eastAsia="Times New Roman" w:cs="Arial"/>
          <w:color w:val="000000"/>
        </w:rPr>
        <w:t>compañías de telecomunicaciones se les requiere un abogado</w:t>
      </w:r>
      <w:r w:rsidR="00452696" w:rsidRPr="003A43E0">
        <w:rPr>
          <w:rFonts w:eastAsia="Times New Roman" w:cs="Arial"/>
          <w:color w:val="000000"/>
        </w:rPr>
        <w:t xml:space="preserve"> a ambas compañías</w:t>
      </w:r>
      <w:r w:rsidRPr="003A43E0">
        <w:rPr>
          <w:rFonts w:eastAsia="Times New Roman" w:cs="Arial"/>
          <w:color w:val="000000"/>
        </w:rPr>
        <w:t>.</w:t>
      </w:r>
    </w:p>
    <w:p w:rsidR="005712DD" w:rsidRPr="003A43E0" w:rsidRDefault="005712DD" w:rsidP="007221AE">
      <w:pPr>
        <w:pStyle w:val="ListParagraph"/>
        <w:numPr>
          <w:ilvl w:val="0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Fonts w:eastAsia="Times New Roman" w:cs="Arial"/>
          <w:b/>
          <w:color w:val="000000"/>
        </w:rPr>
        <w:t>¿El ciudadano se podrá comunicar con el Oficial Examinador (Juez) cuando tenga una querella radicada en la Junta?</w:t>
      </w:r>
      <w:r w:rsidRPr="003A43E0">
        <w:rPr>
          <w:rFonts w:eastAsia="Times New Roman" w:cs="Arial"/>
          <w:color w:val="000000"/>
        </w:rPr>
        <w:t xml:space="preserve"> </w:t>
      </w:r>
      <w:r w:rsidRPr="003A43E0">
        <w:rPr>
          <w:rFonts w:eastAsia="Times New Roman"/>
        </w:rPr>
        <w:t xml:space="preserve">No, los oficiales examinadores no dialogan con las partes involucradas hasta el día que se da la Conferencia Transaccional. Cualquier postura o comentario del caso o querella debe ser por </w:t>
      </w:r>
      <w:r w:rsidR="00E26A47" w:rsidRPr="003A43E0">
        <w:rPr>
          <w:rFonts w:eastAsia="Times New Roman"/>
        </w:rPr>
        <w:t>comunicación escrita. E</w:t>
      </w:r>
      <w:r w:rsidRPr="003A43E0">
        <w:rPr>
          <w:rFonts w:eastAsia="Times New Roman"/>
        </w:rPr>
        <w:t>l documento original debe ser dirigido a la Junta con su número de caso</w:t>
      </w:r>
      <w:r w:rsidR="007221AE" w:rsidRPr="003A43E0">
        <w:rPr>
          <w:rFonts w:eastAsia="Times New Roman"/>
        </w:rPr>
        <w:t xml:space="preserve"> a través de correo</w:t>
      </w:r>
      <w:r w:rsidR="00F5721E" w:rsidRPr="003A43E0">
        <w:rPr>
          <w:rFonts w:eastAsia="Times New Roman"/>
        </w:rPr>
        <w:t xml:space="preserve"> postal o</w:t>
      </w:r>
      <w:r w:rsidR="007221AE" w:rsidRPr="003A43E0">
        <w:rPr>
          <w:rFonts w:eastAsia="Times New Roman"/>
        </w:rPr>
        <w:t xml:space="preserve"> electrónico (</w:t>
      </w:r>
      <w:hyperlink r:id="rId26" w:history="1">
        <w:r w:rsidR="007221AE" w:rsidRPr="003A43E0">
          <w:rPr>
            <w:rStyle w:val="Hyperlink"/>
            <w:rFonts w:asciiTheme="minorHAnsi" w:hAnsiTheme="minorHAnsi" w:cstheme="minorHAnsi"/>
            <w:color w:val="auto"/>
            <w:u w:val="none"/>
            <w:lang w:eastAsia="es-PR"/>
          </w:rPr>
          <w:t>radicaciones@jrtpr.pr.gov</w:t>
        </w:r>
      </w:hyperlink>
      <w:r w:rsidR="007221AE" w:rsidRPr="003A43E0">
        <w:rPr>
          <w:rStyle w:val="Hyperlink"/>
          <w:rFonts w:asciiTheme="minorHAnsi" w:hAnsiTheme="minorHAnsi" w:cstheme="minorHAnsi"/>
          <w:color w:val="auto"/>
          <w:u w:val="none"/>
          <w:lang w:eastAsia="es-PR"/>
        </w:rPr>
        <w:t>)</w:t>
      </w:r>
      <w:r w:rsidR="00DC646F" w:rsidRPr="003A43E0">
        <w:rPr>
          <w:rStyle w:val="Hyperlink"/>
          <w:rFonts w:asciiTheme="minorHAnsi" w:hAnsiTheme="minorHAnsi" w:cstheme="minorHAnsi"/>
          <w:color w:val="auto"/>
          <w:u w:val="none"/>
          <w:lang w:eastAsia="es-PR"/>
        </w:rPr>
        <w:t xml:space="preserve"> o personalmente</w:t>
      </w:r>
      <w:r w:rsidR="007221AE" w:rsidRPr="003A43E0">
        <w:rPr>
          <w:rStyle w:val="Hyperlink"/>
          <w:rFonts w:asciiTheme="minorHAnsi" w:hAnsiTheme="minorHAnsi" w:cstheme="minorHAnsi"/>
          <w:color w:val="auto"/>
          <w:u w:val="none"/>
          <w:lang w:eastAsia="es-PR"/>
        </w:rPr>
        <w:t xml:space="preserve"> </w:t>
      </w:r>
      <w:r w:rsidRPr="003A43E0">
        <w:rPr>
          <w:rFonts w:eastAsia="Times New Roman"/>
        </w:rPr>
        <w:t xml:space="preserve">y debe enviar copia a todas las partes involucradas en la querella.  De esta forma la </w:t>
      </w:r>
      <w:r w:rsidR="00E26A47" w:rsidRPr="003A43E0">
        <w:rPr>
          <w:rFonts w:eastAsia="Times New Roman"/>
        </w:rPr>
        <w:t>Junta</w:t>
      </w:r>
      <w:r w:rsidRPr="003A43E0">
        <w:rPr>
          <w:rFonts w:eastAsia="Times New Roman"/>
        </w:rPr>
        <w:t xml:space="preserve"> mantiene imparcialidad en los casos.</w:t>
      </w:r>
    </w:p>
    <w:p w:rsidR="00357EB4" w:rsidRPr="003A43E0" w:rsidRDefault="005712DD" w:rsidP="005712DD">
      <w:pPr>
        <w:pStyle w:val="ListParagraph"/>
        <w:numPr>
          <w:ilvl w:val="0"/>
          <w:numId w:val="40"/>
        </w:numPr>
        <w:spacing w:before="120" w:after="120" w:line="240" w:lineRule="auto"/>
        <w:rPr>
          <w:rFonts w:eastAsia="Times New Roman" w:cs="Arial"/>
          <w:color w:val="000000"/>
        </w:rPr>
      </w:pPr>
      <w:r w:rsidRPr="003A43E0">
        <w:rPr>
          <w:rStyle w:val="apple-style-span"/>
          <w:rFonts w:eastAsia="Times New Roman"/>
          <w:b/>
          <w:bCs/>
        </w:rPr>
        <w:t>¿Qué sucede si no escribo el número de querella o expediente en los documentos que deseo incluir en mi caso?</w:t>
      </w:r>
      <w:r w:rsidRPr="003A43E0">
        <w:rPr>
          <w:rFonts w:eastAsia="Times New Roman"/>
        </w:rPr>
        <w:t xml:space="preserve"> Puede ocurrir que los documentos sean atendidos como una queja nueva.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5D7F57E" wp14:editId="48F19D4B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nlaces Relacionados</w:t>
            </w:r>
          </w:p>
        </w:tc>
      </w:tr>
    </w:tbl>
    <w:p w:rsidR="002F2A29" w:rsidRPr="00051A07" w:rsidRDefault="002F2A29" w:rsidP="0093666D">
      <w:pPr>
        <w:spacing w:before="120" w:after="120" w:line="240" w:lineRule="auto"/>
      </w:pPr>
      <w:r w:rsidRPr="00051A07">
        <w:t>Documento(s) de Apoyo:</w:t>
      </w:r>
    </w:p>
    <w:p w:rsidR="00BC3EB4" w:rsidRPr="007712C9" w:rsidRDefault="002F2A29" w:rsidP="0093666D">
      <w:pPr>
        <w:spacing w:before="120" w:after="120" w:line="240" w:lineRule="auto"/>
        <w:rPr>
          <w:color w:val="FF0000"/>
          <w:u w:val="single"/>
        </w:rPr>
      </w:pPr>
      <w:r w:rsidRPr="00051A07">
        <w:tab/>
      </w:r>
      <w:hyperlink r:id="rId28" w:history="1">
        <w:r w:rsidR="00BC3EB4" w:rsidRPr="007712C9">
          <w:rPr>
            <w:rStyle w:val="Hyperlink"/>
            <w:color w:val="FF0000"/>
          </w:rPr>
          <w:t>Información Importante sobre el Proceso de Reclamación</w:t>
        </w:r>
      </w:hyperlink>
    </w:p>
    <w:p w:rsidR="002F2A29" w:rsidRPr="007712C9" w:rsidRDefault="00BC3EB4" w:rsidP="0093666D">
      <w:pPr>
        <w:spacing w:before="120" w:after="120" w:line="240" w:lineRule="auto"/>
        <w:rPr>
          <w:color w:val="FF0000"/>
          <w:u w:val="single"/>
        </w:rPr>
      </w:pPr>
      <w:r w:rsidRPr="007712C9">
        <w:rPr>
          <w:color w:val="FF0000"/>
        </w:rPr>
        <w:tab/>
      </w:r>
      <w:hyperlink r:id="rId29" w:history="1">
        <w:r w:rsidR="009C15E7" w:rsidRPr="007712C9">
          <w:rPr>
            <w:rStyle w:val="Hyperlink"/>
            <w:color w:val="FF0000"/>
          </w:rPr>
          <w:t>Instrucciones Generales</w:t>
        </w:r>
      </w:hyperlink>
      <w:r w:rsidR="00B1362B" w:rsidRPr="007712C9">
        <w:rPr>
          <w:color w:val="FF0000"/>
          <w:u w:val="single"/>
        </w:rPr>
        <w:t xml:space="preserve"> </w:t>
      </w:r>
    </w:p>
    <w:p w:rsidR="002D51BC" w:rsidRPr="007712C9" w:rsidRDefault="004B0709" w:rsidP="002D51BC">
      <w:pPr>
        <w:spacing w:before="120" w:after="120" w:line="240" w:lineRule="auto"/>
        <w:ind w:firstLine="720"/>
        <w:rPr>
          <w:color w:val="FF0000"/>
          <w:u w:val="single"/>
        </w:rPr>
      </w:pPr>
      <w:hyperlink r:id="rId30" w:history="1">
        <w:r w:rsidR="002D51BC" w:rsidRPr="007712C9">
          <w:rPr>
            <w:rStyle w:val="Hyperlink"/>
            <w:color w:val="FF0000"/>
          </w:rPr>
          <w:t>Listado de las Clasificaciones de Casos en la Junta</w:t>
        </w:r>
      </w:hyperlink>
    </w:p>
    <w:p w:rsidR="0093666D" w:rsidRPr="00443BC0" w:rsidRDefault="00CC2A43" w:rsidP="0093666D">
      <w:pPr>
        <w:spacing w:before="120" w:after="120" w:line="240" w:lineRule="auto"/>
        <w:rPr>
          <w:color w:val="0000FF"/>
        </w:rPr>
      </w:pPr>
      <w:r w:rsidRPr="00FC2983">
        <w:t>Folleto(s) Informativo(s):</w:t>
      </w:r>
    </w:p>
    <w:p w:rsidR="00CC2A43" w:rsidRPr="00443BC0" w:rsidRDefault="00CC2A43" w:rsidP="0093666D">
      <w:pPr>
        <w:spacing w:before="120" w:after="120" w:line="240" w:lineRule="auto"/>
        <w:rPr>
          <w:color w:val="0000FF"/>
          <w:u w:val="single"/>
        </w:rPr>
      </w:pPr>
      <w:r w:rsidRPr="00443BC0">
        <w:rPr>
          <w:color w:val="0000FF"/>
        </w:rPr>
        <w:tab/>
      </w:r>
      <w:hyperlink r:id="rId31" w:history="1">
        <w:r w:rsidR="00833D9B" w:rsidRPr="007712C9">
          <w:rPr>
            <w:rStyle w:val="Hyperlink"/>
            <w:color w:val="FF0000"/>
          </w:rPr>
          <w:t>Conoce Nuestros Servicios</w:t>
        </w:r>
      </w:hyperlink>
    </w:p>
    <w:p w:rsidR="00BA2309" w:rsidRPr="00FC2983" w:rsidRDefault="00CC2A43" w:rsidP="00CC2A43">
      <w:pPr>
        <w:spacing w:before="120" w:after="120" w:line="240" w:lineRule="auto"/>
      </w:pPr>
      <w:r w:rsidRPr="00FC2983">
        <w:t>Formulario(s):</w:t>
      </w:r>
    </w:p>
    <w:p w:rsidR="00CC2A43" w:rsidRPr="00FC2983" w:rsidRDefault="00CC2A43" w:rsidP="00CC2A43">
      <w:pPr>
        <w:spacing w:before="120" w:after="120" w:line="240" w:lineRule="auto"/>
        <w:rPr>
          <w:u w:val="single"/>
        </w:rPr>
      </w:pPr>
      <w:r w:rsidRPr="00FC2983">
        <w:tab/>
      </w:r>
      <w:hyperlink r:id="rId32" w:history="1">
        <w:r w:rsidR="00D33B4C" w:rsidRPr="00DB5F32">
          <w:rPr>
            <w:rStyle w:val="Hyperlink"/>
            <w:color w:val="FF0000"/>
          </w:rPr>
          <w:t>Solicitud de Revisión</w:t>
        </w:r>
      </w:hyperlink>
    </w:p>
    <w:p w:rsidR="00CC2A43" w:rsidRPr="00FC2983" w:rsidRDefault="00CC2A43" w:rsidP="00CC2A43">
      <w:pPr>
        <w:spacing w:before="120" w:after="120" w:line="240" w:lineRule="auto"/>
      </w:pPr>
      <w:r w:rsidRPr="00FC2983">
        <w:t>Página(s) de Internet:</w:t>
      </w:r>
    </w:p>
    <w:p w:rsidR="001B28F0" w:rsidRPr="00FC2983" w:rsidRDefault="001B28F0" w:rsidP="00CC2A43">
      <w:pPr>
        <w:spacing w:before="120" w:after="120" w:line="240" w:lineRule="auto"/>
        <w:rPr>
          <w:color w:val="0000FF"/>
        </w:rPr>
      </w:pPr>
      <w:r w:rsidRPr="00FC2983">
        <w:rPr>
          <w:rStyle w:val="Hyperlink"/>
          <w:u w:val="none"/>
        </w:rPr>
        <w:tab/>
      </w:r>
      <w:hyperlink r:id="rId33" w:history="1">
        <w:r w:rsidR="00DB5F32" w:rsidRPr="004443F1">
          <w:rPr>
            <w:rStyle w:val="Hyperlink"/>
          </w:rPr>
          <w:t>www.jrtpr.pr.gov/</w:t>
        </w:r>
      </w:hyperlink>
    </w:p>
    <w:p w:rsidR="0089173E" w:rsidRPr="00FC2983" w:rsidRDefault="001B28F0" w:rsidP="00CC2A43">
      <w:pPr>
        <w:spacing w:before="120" w:after="120" w:line="240" w:lineRule="auto"/>
        <w:rPr>
          <w:rStyle w:val="Hyperlink"/>
        </w:rPr>
      </w:pPr>
      <w:r w:rsidRPr="00FC2983">
        <w:rPr>
          <w:color w:val="0000FF"/>
        </w:rPr>
        <w:tab/>
      </w:r>
      <w:hyperlink r:id="rId34" w:history="1">
        <w:r w:rsidRPr="00FC2983">
          <w:rPr>
            <w:rStyle w:val="Hyperlink"/>
          </w:rPr>
          <w:t>www.pr.gov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64AC1" w:rsidRPr="00D64AC1" w:rsidTr="00B65E5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64AC1" w:rsidRPr="00D64AC1" w:rsidRDefault="00D64AC1" w:rsidP="00D64AC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64AC1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007BC33" wp14:editId="63CBAA12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AC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4AC1" w:rsidRPr="00D64AC1" w:rsidRDefault="00D64AC1" w:rsidP="00D64AC1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D64AC1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Redes Sociales</w:t>
            </w:r>
          </w:p>
        </w:tc>
      </w:tr>
    </w:tbl>
    <w:p w:rsidR="003A2660" w:rsidRDefault="003A2660" w:rsidP="003A2660">
      <w:pPr>
        <w:spacing w:before="120" w:after="120"/>
        <w:rPr>
          <w:rFonts w:asciiTheme="minorHAnsi" w:hAnsiTheme="minorHAnsi" w:cstheme="minorHAnsi"/>
          <w:lang w:val="es-ES_tradnl"/>
        </w:rPr>
      </w:pPr>
      <w:r w:rsidRPr="00035367">
        <w:rPr>
          <w:rFonts w:asciiTheme="minorHAnsi" w:hAnsiTheme="minorHAnsi" w:cstheme="minorHAnsi"/>
          <w:lang w:val="es-ES_tradnl"/>
        </w:rPr>
        <w:t>Facebook: JRTPRonline</w:t>
      </w:r>
    </w:p>
    <w:p w:rsidR="003A2660" w:rsidRDefault="003A2660" w:rsidP="003A2660">
      <w:pPr>
        <w:spacing w:before="120" w:after="120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Twitter: @JRTPRonline</w:t>
      </w:r>
    </w:p>
    <w:p w:rsidR="00D64AC1" w:rsidRPr="00D64AC1" w:rsidRDefault="00D64AC1" w:rsidP="00D64AC1">
      <w:pPr>
        <w:spacing w:after="0"/>
        <w:rPr>
          <w:rFonts w:asciiTheme="minorHAnsi" w:hAnsiTheme="minorHAnsi" w:cstheme="minorHAnsi"/>
          <w:lang w:val="es-ES_tradnl"/>
        </w:rPr>
      </w:pPr>
    </w:p>
    <w:sectPr w:rsidR="00D64AC1" w:rsidRPr="00D64AC1" w:rsidSect="00D34073">
      <w:headerReference w:type="default" r:id="rId35"/>
      <w:footerReference w:type="default" r:id="rId3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37" w:rsidRDefault="00E37837" w:rsidP="005501A9">
      <w:pPr>
        <w:spacing w:after="0" w:line="240" w:lineRule="auto"/>
      </w:pPr>
      <w:r>
        <w:separator/>
      </w:r>
    </w:p>
  </w:endnote>
  <w:endnote w:type="continuationSeparator" w:id="0">
    <w:p w:rsidR="00E37837" w:rsidRDefault="00E3783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72520C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72520C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72520C"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 wp14:anchorId="5EDDCC24" wp14:editId="7DED7271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 w:rsidRPr="0072520C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4C5270" wp14:editId="2003500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4C2D48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72520C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 w:rsidRPr="0072520C">
            <w:rPr>
              <w:rFonts w:asciiTheme="minorHAnsi" w:eastAsiaTheme="minorHAnsi" w:hAnsiTheme="minorHAnsi" w:cstheme="minorBidi"/>
            </w:rPr>
            <w:t>Tu Línea de Servicios de Gobierno</w:t>
          </w:r>
          <w:r w:rsidR="00BA2309" w:rsidRPr="0072520C">
            <w:rPr>
              <w:rFonts w:asciiTheme="minorHAnsi" w:eastAsiaTheme="minorHAnsi" w:hAnsiTheme="minorHAnsi" w:cstheme="minorBidi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72520C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</w:rPr>
          </w:pPr>
          <w:r w:rsidRPr="0072520C">
            <w:rPr>
              <w:rFonts w:asciiTheme="minorHAnsi" w:eastAsiaTheme="minorHAnsi" w:hAnsiTheme="minorHAnsi" w:cstheme="minorBidi"/>
            </w:rPr>
            <w:t xml:space="preserve">Página </w:t>
          </w:r>
          <w:r w:rsidRPr="0072520C">
            <w:rPr>
              <w:rFonts w:asciiTheme="minorHAnsi" w:eastAsiaTheme="minorHAnsi" w:hAnsiTheme="minorHAnsi" w:cstheme="minorBidi"/>
            </w:rPr>
            <w:fldChar w:fldCharType="begin"/>
          </w:r>
          <w:r w:rsidRPr="0072520C">
            <w:rPr>
              <w:rFonts w:asciiTheme="minorHAnsi" w:eastAsiaTheme="minorHAnsi" w:hAnsiTheme="minorHAnsi" w:cstheme="minorBidi"/>
            </w:rPr>
            <w:instrText xml:space="preserve"> PAGE </w:instrText>
          </w:r>
          <w:r w:rsidRPr="0072520C">
            <w:rPr>
              <w:rFonts w:asciiTheme="minorHAnsi" w:eastAsiaTheme="minorHAnsi" w:hAnsiTheme="minorHAnsi" w:cstheme="minorBidi"/>
            </w:rPr>
            <w:fldChar w:fldCharType="separate"/>
          </w:r>
          <w:r w:rsidR="004B0709">
            <w:rPr>
              <w:rFonts w:asciiTheme="minorHAnsi" w:eastAsiaTheme="minorHAnsi" w:hAnsiTheme="minorHAnsi" w:cstheme="minorBidi"/>
              <w:noProof/>
            </w:rPr>
            <w:t>1</w:t>
          </w:r>
          <w:r w:rsidRPr="0072520C">
            <w:rPr>
              <w:rFonts w:asciiTheme="minorHAnsi" w:eastAsiaTheme="minorHAnsi" w:hAnsiTheme="minorHAnsi" w:cstheme="minorBidi"/>
            </w:rPr>
            <w:fldChar w:fldCharType="end"/>
          </w:r>
          <w:r w:rsidRPr="0072520C">
            <w:rPr>
              <w:rFonts w:asciiTheme="minorHAnsi" w:eastAsiaTheme="minorHAnsi" w:hAnsiTheme="minorHAnsi" w:cstheme="minorBidi"/>
            </w:rPr>
            <w:t xml:space="preserve"> de </w:t>
          </w:r>
          <w:r w:rsidRPr="0072520C">
            <w:rPr>
              <w:rFonts w:asciiTheme="minorHAnsi" w:eastAsiaTheme="minorHAnsi" w:hAnsiTheme="minorHAnsi" w:cstheme="minorBidi"/>
            </w:rPr>
            <w:fldChar w:fldCharType="begin"/>
          </w:r>
          <w:r w:rsidRPr="0072520C">
            <w:rPr>
              <w:rFonts w:asciiTheme="minorHAnsi" w:eastAsiaTheme="minorHAnsi" w:hAnsiTheme="minorHAnsi" w:cstheme="minorBidi"/>
            </w:rPr>
            <w:instrText xml:space="preserve"> NUMPAGES  </w:instrText>
          </w:r>
          <w:r w:rsidRPr="0072520C">
            <w:rPr>
              <w:rFonts w:asciiTheme="minorHAnsi" w:eastAsiaTheme="minorHAnsi" w:hAnsiTheme="minorHAnsi" w:cstheme="minorBidi"/>
            </w:rPr>
            <w:fldChar w:fldCharType="separate"/>
          </w:r>
          <w:r w:rsidR="004B0709">
            <w:rPr>
              <w:rFonts w:asciiTheme="minorHAnsi" w:eastAsiaTheme="minorHAnsi" w:hAnsiTheme="minorHAnsi" w:cstheme="minorBidi"/>
              <w:noProof/>
            </w:rPr>
            <w:t>4</w:t>
          </w:r>
          <w:r w:rsidRPr="0072520C">
            <w:rPr>
              <w:rFonts w:asciiTheme="minorHAnsi" w:eastAsiaTheme="minorHAnsi" w:hAnsiTheme="minorHAnsi" w:cstheme="minorBidi"/>
            </w:rPr>
            <w:fldChar w:fldCharType="end"/>
          </w:r>
          <w:r w:rsidRPr="0072520C">
            <w:rPr>
              <w:rFonts w:asciiTheme="minorHAnsi" w:eastAsiaTheme="minorHAnsi" w:hAnsiTheme="minorHAnsi" w:cstheme="minorBidi"/>
            </w:rPr>
            <w:t xml:space="preserve"> </w:t>
          </w:r>
        </w:p>
      </w:tc>
    </w:tr>
  </w:tbl>
  <w:p w:rsidR="00CF03B8" w:rsidRPr="0079658A" w:rsidRDefault="0079658A" w:rsidP="00035367">
    <w:pPr>
      <w:jc w:val="center"/>
    </w:pPr>
    <w:r w:rsidRPr="0072520C">
      <w:rPr>
        <w:rFonts w:cs="Calibri"/>
        <w:sz w:val="16"/>
        <w:szCs w:val="16"/>
      </w:rPr>
      <w:t xml:space="preserve">Este documento es sólo de carácter informativo.  La comunicación provista puede estar sujeta a cambios y no sustituye ninguna legislación, jurisprudencia, </w:t>
    </w:r>
    <w:r w:rsidR="00BA2309" w:rsidRPr="0072520C">
      <w:rPr>
        <w:rFonts w:cs="Calibri"/>
        <w:sz w:val="16"/>
        <w:szCs w:val="16"/>
      </w:rPr>
      <w:t>orden ejecutiva, reglamentos y/</w:t>
    </w:r>
    <w:r w:rsidRPr="0072520C">
      <w:rPr>
        <w:rFonts w:cs="Calibri"/>
        <w:sz w:val="16"/>
        <w:szCs w:val="16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37" w:rsidRDefault="00E37837" w:rsidP="005501A9">
      <w:pPr>
        <w:spacing w:after="0" w:line="240" w:lineRule="auto"/>
      </w:pPr>
      <w:r>
        <w:separator/>
      </w:r>
    </w:p>
  </w:footnote>
  <w:footnote w:type="continuationSeparator" w:id="0">
    <w:p w:rsidR="00E37837" w:rsidRDefault="00E3783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0E" w:rsidRPr="0047718F" w:rsidRDefault="0079658A" w:rsidP="0023103F">
    <w:pPr>
      <w:tabs>
        <w:tab w:val="center" w:pos="4680"/>
      </w:tabs>
      <w:spacing w:after="0" w:line="240" w:lineRule="auto"/>
      <w:rPr>
        <w:sz w:val="32"/>
        <w:szCs w:val="32"/>
      </w:rPr>
    </w:pPr>
    <w:r w:rsidRPr="0047718F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3A8D10" wp14:editId="6042652B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943" w:rsidRPr="0089173E" w:rsidRDefault="00874943" w:rsidP="0087494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173E">
                            <w:rPr>
                              <w:sz w:val="16"/>
                              <w:szCs w:val="16"/>
                            </w:rPr>
                            <w:t>JRTPR-002</w:t>
                          </w:r>
                        </w:p>
                        <w:p w:rsidR="00CF03B8" w:rsidRPr="00815B23" w:rsidRDefault="009B4FA3" w:rsidP="009B4FA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173E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035367">
                            <w:rPr>
                              <w:sz w:val="16"/>
                              <w:szCs w:val="16"/>
                            </w:rPr>
                            <w:t>14</w:t>
                          </w:r>
                          <w:r w:rsidRPr="0089173E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035367">
                            <w:rPr>
                              <w:sz w:val="16"/>
                              <w:szCs w:val="16"/>
                            </w:rPr>
                            <w:t>jul</w:t>
                          </w:r>
                          <w:r w:rsidRPr="0089173E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 w:rsidR="00035367"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B3A8D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874943" w:rsidRPr="0089173E" w:rsidRDefault="00874943" w:rsidP="0087494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89173E">
                      <w:rPr>
                        <w:sz w:val="16"/>
                        <w:szCs w:val="16"/>
                      </w:rPr>
                      <w:t>JRTPR-002</w:t>
                    </w:r>
                  </w:p>
                  <w:p w:rsidR="00CF03B8" w:rsidRPr="00815B23" w:rsidRDefault="009B4FA3" w:rsidP="009B4FA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89173E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035367">
                      <w:rPr>
                        <w:sz w:val="16"/>
                        <w:szCs w:val="16"/>
                      </w:rPr>
                      <w:t>14</w:t>
                    </w:r>
                    <w:r w:rsidRPr="0089173E">
                      <w:rPr>
                        <w:sz w:val="16"/>
                        <w:szCs w:val="16"/>
                      </w:rPr>
                      <w:t>-</w:t>
                    </w:r>
                    <w:r w:rsidR="00035367">
                      <w:rPr>
                        <w:sz w:val="16"/>
                        <w:szCs w:val="16"/>
                      </w:rPr>
                      <w:t>jul</w:t>
                    </w:r>
                    <w:r w:rsidRPr="0089173E">
                      <w:rPr>
                        <w:sz w:val="16"/>
                        <w:szCs w:val="16"/>
                      </w:rPr>
                      <w:t>-1</w:t>
                    </w:r>
                    <w:r w:rsidR="00035367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F525AB" w:rsidRPr="0047718F">
      <w:rPr>
        <w:sz w:val="32"/>
        <w:szCs w:val="32"/>
      </w:rPr>
      <w:t xml:space="preserve">Junta Reglamentadora de Telecomunicaciones de </w:t>
    </w:r>
  </w:p>
  <w:p w:rsidR="00CF03B8" w:rsidRPr="0047718F" w:rsidRDefault="00F525AB" w:rsidP="0023103F">
    <w:pPr>
      <w:tabs>
        <w:tab w:val="center" w:pos="4680"/>
      </w:tabs>
      <w:spacing w:after="0" w:line="240" w:lineRule="auto"/>
      <w:rPr>
        <w:sz w:val="32"/>
        <w:szCs w:val="32"/>
      </w:rPr>
    </w:pPr>
    <w:r w:rsidRPr="0047718F">
      <w:rPr>
        <w:sz w:val="32"/>
        <w:szCs w:val="32"/>
      </w:rPr>
      <w:t>Puerto Rico</w:t>
    </w:r>
    <w:r w:rsidR="0027630E" w:rsidRPr="0047718F">
      <w:rPr>
        <w:sz w:val="32"/>
        <w:szCs w:val="32"/>
      </w:rPr>
      <w:t xml:space="preserve"> (JRTPR)</w:t>
    </w:r>
  </w:p>
  <w:p w:rsidR="00CF03B8" w:rsidRPr="0047718F" w:rsidRDefault="00F525AB" w:rsidP="0023103F">
    <w:pPr>
      <w:spacing w:after="120" w:line="240" w:lineRule="auto"/>
      <w:rPr>
        <w:rFonts w:asciiTheme="minorHAnsi" w:hAnsiTheme="minorHAnsi" w:cstheme="minorHAnsi"/>
        <w:b/>
        <w:sz w:val="28"/>
        <w:szCs w:val="28"/>
      </w:rPr>
    </w:pPr>
    <w:r w:rsidRPr="0047718F">
      <w:rPr>
        <w:rFonts w:asciiTheme="minorHAnsi" w:hAnsiTheme="minorHAnsi" w:cstheme="minorHAnsi"/>
        <w:b/>
        <w:sz w:val="28"/>
        <w:szCs w:val="28"/>
      </w:rPr>
      <w:t>Informaci</w:t>
    </w:r>
    <w:r w:rsidR="00CE7105" w:rsidRPr="0047718F">
      <w:rPr>
        <w:rFonts w:asciiTheme="minorHAnsi" w:hAnsiTheme="minorHAnsi" w:cstheme="minorHAnsi"/>
        <w:b/>
        <w:sz w:val="28"/>
        <w:szCs w:val="28"/>
      </w:rPr>
      <w:t>ó</w:t>
    </w:r>
    <w:r w:rsidRPr="0047718F">
      <w:rPr>
        <w:rFonts w:asciiTheme="minorHAnsi" w:hAnsiTheme="minorHAnsi" w:cstheme="minorHAnsi"/>
        <w:b/>
        <w:sz w:val="28"/>
        <w:szCs w:val="28"/>
      </w:rPr>
      <w:t xml:space="preserve">n </w:t>
    </w:r>
    <w:r w:rsidR="00CE7105" w:rsidRPr="0047718F">
      <w:rPr>
        <w:rFonts w:asciiTheme="minorHAnsi" w:hAnsiTheme="minorHAnsi" w:cstheme="minorHAnsi"/>
        <w:b/>
        <w:sz w:val="28"/>
        <w:szCs w:val="28"/>
      </w:rPr>
      <w:t>sobre el Proceso de R</w:t>
    </w:r>
    <w:r w:rsidR="00FB295A" w:rsidRPr="0047718F">
      <w:rPr>
        <w:rFonts w:asciiTheme="minorHAnsi" w:hAnsiTheme="minorHAnsi" w:cstheme="minorHAnsi"/>
        <w:b/>
        <w:sz w:val="28"/>
        <w:szCs w:val="28"/>
      </w:rPr>
      <w:t>eclamación</w:t>
    </w:r>
    <w:r w:rsidR="008E1E03" w:rsidRPr="0047718F">
      <w:rPr>
        <w:rFonts w:asciiTheme="minorHAnsi" w:hAnsiTheme="minorHAnsi" w:cstheme="minorHAnsi"/>
        <w:b/>
        <w:sz w:val="28"/>
        <w:szCs w:val="28"/>
      </w:rPr>
      <w:t xml:space="preserve"> y Radicación de Querellas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0B0746"/>
    <w:multiLevelType w:val="hybridMultilevel"/>
    <w:tmpl w:val="8DE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E1F9F"/>
    <w:multiLevelType w:val="hybridMultilevel"/>
    <w:tmpl w:val="B734BF5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E62239"/>
    <w:multiLevelType w:val="hybridMultilevel"/>
    <w:tmpl w:val="70BC5C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F06C5E"/>
    <w:multiLevelType w:val="hybridMultilevel"/>
    <w:tmpl w:val="4CBA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15776"/>
    <w:multiLevelType w:val="hybridMultilevel"/>
    <w:tmpl w:val="1616A3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974BA7"/>
    <w:multiLevelType w:val="hybridMultilevel"/>
    <w:tmpl w:val="A0AA3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A6FE1"/>
    <w:multiLevelType w:val="hybridMultilevel"/>
    <w:tmpl w:val="AAB8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1DE9"/>
    <w:multiLevelType w:val="hybridMultilevel"/>
    <w:tmpl w:val="497A4C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D19D9"/>
    <w:multiLevelType w:val="hybridMultilevel"/>
    <w:tmpl w:val="50E84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790BD8"/>
    <w:multiLevelType w:val="hybridMultilevel"/>
    <w:tmpl w:val="ED3E1C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B38DE"/>
    <w:multiLevelType w:val="hybridMultilevel"/>
    <w:tmpl w:val="BD526B9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158484B"/>
    <w:multiLevelType w:val="hybridMultilevel"/>
    <w:tmpl w:val="41A2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D22E4"/>
    <w:multiLevelType w:val="hybridMultilevel"/>
    <w:tmpl w:val="76F61E8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633B16"/>
    <w:multiLevelType w:val="hybridMultilevel"/>
    <w:tmpl w:val="5A34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15333"/>
    <w:multiLevelType w:val="hybridMultilevel"/>
    <w:tmpl w:val="8408BA3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03A09"/>
    <w:multiLevelType w:val="hybridMultilevel"/>
    <w:tmpl w:val="76E4A96A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7"/>
  </w:num>
  <w:num w:numId="3">
    <w:abstractNumId w:val="38"/>
  </w:num>
  <w:num w:numId="4">
    <w:abstractNumId w:val="45"/>
  </w:num>
  <w:num w:numId="5">
    <w:abstractNumId w:val="24"/>
  </w:num>
  <w:num w:numId="6">
    <w:abstractNumId w:val="20"/>
  </w:num>
  <w:num w:numId="7">
    <w:abstractNumId w:val="30"/>
  </w:num>
  <w:num w:numId="8">
    <w:abstractNumId w:val="16"/>
  </w:num>
  <w:num w:numId="9">
    <w:abstractNumId w:val="35"/>
  </w:num>
  <w:num w:numId="10">
    <w:abstractNumId w:val="15"/>
  </w:num>
  <w:num w:numId="11">
    <w:abstractNumId w:val="1"/>
  </w:num>
  <w:num w:numId="12">
    <w:abstractNumId w:val="44"/>
  </w:num>
  <w:num w:numId="13">
    <w:abstractNumId w:val="3"/>
  </w:num>
  <w:num w:numId="14">
    <w:abstractNumId w:val="36"/>
  </w:num>
  <w:num w:numId="15">
    <w:abstractNumId w:val="6"/>
  </w:num>
  <w:num w:numId="16">
    <w:abstractNumId w:val="28"/>
  </w:num>
  <w:num w:numId="17">
    <w:abstractNumId w:val="5"/>
  </w:num>
  <w:num w:numId="18">
    <w:abstractNumId w:val="32"/>
  </w:num>
  <w:num w:numId="19">
    <w:abstractNumId w:val="21"/>
  </w:num>
  <w:num w:numId="20">
    <w:abstractNumId w:val="31"/>
  </w:num>
  <w:num w:numId="21">
    <w:abstractNumId w:val="18"/>
  </w:num>
  <w:num w:numId="22">
    <w:abstractNumId w:val="2"/>
  </w:num>
  <w:num w:numId="23">
    <w:abstractNumId w:val="39"/>
  </w:num>
  <w:num w:numId="24">
    <w:abstractNumId w:val="40"/>
  </w:num>
  <w:num w:numId="25">
    <w:abstractNumId w:val="14"/>
  </w:num>
  <w:num w:numId="26">
    <w:abstractNumId w:val="0"/>
  </w:num>
  <w:num w:numId="27">
    <w:abstractNumId w:val="27"/>
  </w:num>
  <w:num w:numId="28">
    <w:abstractNumId w:val="23"/>
  </w:num>
  <w:num w:numId="29">
    <w:abstractNumId w:val="22"/>
  </w:num>
  <w:num w:numId="30">
    <w:abstractNumId w:val="29"/>
  </w:num>
  <w:num w:numId="31">
    <w:abstractNumId w:val="42"/>
  </w:num>
  <w:num w:numId="32">
    <w:abstractNumId w:val="26"/>
  </w:num>
  <w:num w:numId="33">
    <w:abstractNumId w:val="12"/>
  </w:num>
  <w:num w:numId="34">
    <w:abstractNumId w:val="8"/>
  </w:num>
  <w:num w:numId="35">
    <w:abstractNumId w:val="43"/>
  </w:num>
  <w:num w:numId="36">
    <w:abstractNumId w:val="19"/>
  </w:num>
  <w:num w:numId="37">
    <w:abstractNumId w:val="41"/>
  </w:num>
  <w:num w:numId="38">
    <w:abstractNumId w:val="17"/>
  </w:num>
  <w:num w:numId="39">
    <w:abstractNumId w:val="25"/>
  </w:num>
  <w:num w:numId="40">
    <w:abstractNumId w:val="10"/>
  </w:num>
  <w:num w:numId="41">
    <w:abstractNumId w:val="9"/>
  </w:num>
  <w:num w:numId="42">
    <w:abstractNumId w:val="11"/>
  </w:num>
  <w:num w:numId="43">
    <w:abstractNumId w:val="34"/>
  </w:num>
  <w:num w:numId="44">
    <w:abstractNumId w:val="13"/>
  </w:num>
  <w:num w:numId="45">
    <w:abstractNumId w:val="3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63"/>
    <w:rsid w:val="00004B6D"/>
    <w:rsid w:val="00005355"/>
    <w:rsid w:val="000103CD"/>
    <w:rsid w:val="00014B99"/>
    <w:rsid w:val="00017B60"/>
    <w:rsid w:val="00021BB5"/>
    <w:rsid w:val="00022098"/>
    <w:rsid w:val="000221EE"/>
    <w:rsid w:val="00027AA7"/>
    <w:rsid w:val="00031913"/>
    <w:rsid w:val="00032898"/>
    <w:rsid w:val="00032D48"/>
    <w:rsid w:val="00034435"/>
    <w:rsid w:val="00035367"/>
    <w:rsid w:val="00035A7B"/>
    <w:rsid w:val="00037674"/>
    <w:rsid w:val="000458BF"/>
    <w:rsid w:val="000517CD"/>
    <w:rsid w:val="00051A07"/>
    <w:rsid w:val="00057000"/>
    <w:rsid w:val="00060556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96C13"/>
    <w:rsid w:val="000A1207"/>
    <w:rsid w:val="000A19E1"/>
    <w:rsid w:val="000A6877"/>
    <w:rsid w:val="000B2831"/>
    <w:rsid w:val="000B69D3"/>
    <w:rsid w:val="000B7BB4"/>
    <w:rsid w:val="000C5283"/>
    <w:rsid w:val="000D346D"/>
    <w:rsid w:val="000D60F9"/>
    <w:rsid w:val="000E1D3C"/>
    <w:rsid w:val="000E37F8"/>
    <w:rsid w:val="000E4017"/>
    <w:rsid w:val="000F40B6"/>
    <w:rsid w:val="000F7989"/>
    <w:rsid w:val="00100818"/>
    <w:rsid w:val="001012D2"/>
    <w:rsid w:val="00101F32"/>
    <w:rsid w:val="0011279C"/>
    <w:rsid w:val="001143FE"/>
    <w:rsid w:val="001161CF"/>
    <w:rsid w:val="00122519"/>
    <w:rsid w:val="00122E19"/>
    <w:rsid w:val="00126FC9"/>
    <w:rsid w:val="00127E03"/>
    <w:rsid w:val="001327B5"/>
    <w:rsid w:val="00133BAB"/>
    <w:rsid w:val="00134878"/>
    <w:rsid w:val="001356F1"/>
    <w:rsid w:val="00136078"/>
    <w:rsid w:val="00142FD6"/>
    <w:rsid w:val="0014766A"/>
    <w:rsid w:val="001478B1"/>
    <w:rsid w:val="00162D4A"/>
    <w:rsid w:val="0016398C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28F0"/>
    <w:rsid w:val="001B2ECC"/>
    <w:rsid w:val="001B4194"/>
    <w:rsid w:val="001B5E3B"/>
    <w:rsid w:val="001B625F"/>
    <w:rsid w:val="001B6C87"/>
    <w:rsid w:val="001C147E"/>
    <w:rsid w:val="001C2D5F"/>
    <w:rsid w:val="001C4B1B"/>
    <w:rsid w:val="001C62CE"/>
    <w:rsid w:val="001C7A01"/>
    <w:rsid w:val="001D586F"/>
    <w:rsid w:val="001E01F6"/>
    <w:rsid w:val="001E1870"/>
    <w:rsid w:val="001E770C"/>
    <w:rsid w:val="002004EC"/>
    <w:rsid w:val="0020276F"/>
    <w:rsid w:val="002036C5"/>
    <w:rsid w:val="00203A78"/>
    <w:rsid w:val="00204116"/>
    <w:rsid w:val="002061CF"/>
    <w:rsid w:val="002069F5"/>
    <w:rsid w:val="002178F4"/>
    <w:rsid w:val="002232AE"/>
    <w:rsid w:val="002241F3"/>
    <w:rsid w:val="00224796"/>
    <w:rsid w:val="00225FE9"/>
    <w:rsid w:val="0023103F"/>
    <w:rsid w:val="00231ED1"/>
    <w:rsid w:val="00234B8F"/>
    <w:rsid w:val="00236370"/>
    <w:rsid w:val="00237BDC"/>
    <w:rsid w:val="00244589"/>
    <w:rsid w:val="00245FEB"/>
    <w:rsid w:val="002501E2"/>
    <w:rsid w:val="0025094D"/>
    <w:rsid w:val="00251CB5"/>
    <w:rsid w:val="00265792"/>
    <w:rsid w:val="002673B9"/>
    <w:rsid w:val="0026787D"/>
    <w:rsid w:val="00267DA0"/>
    <w:rsid w:val="00270EDD"/>
    <w:rsid w:val="002734CB"/>
    <w:rsid w:val="0027630E"/>
    <w:rsid w:val="0027646A"/>
    <w:rsid w:val="00277BF0"/>
    <w:rsid w:val="00285FF6"/>
    <w:rsid w:val="002908E3"/>
    <w:rsid w:val="0029650B"/>
    <w:rsid w:val="002A7ACF"/>
    <w:rsid w:val="002B4F0B"/>
    <w:rsid w:val="002B5156"/>
    <w:rsid w:val="002C1753"/>
    <w:rsid w:val="002D1E0C"/>
    <w:rsid w:val="002D3544"/>
    <w:rsid w:val="002D3658"/>
    <w:rsid w:val="002D51BC"/>
    <w:rsid w:val="002D7CE8"/>
    <w:rsid w:val="002F030A"/>
    <w:rsid w:val="002F2A29"/>
    <w:rsid w:val="002F38A5"/>
    <w:rsid w:val="002F43E7"/>
    <w:rsid w:val="002F5A35"/>
    <w:rsid w:val="002F6210"/>
    <w:rsid w:val="0030058C"/>
    <w:rsid w:val="003017A1"/>
    <w:rsid w:val="00301CAC"/>
    <w:rsid w:val="003030AF"/>
    <w:rsid w:val="00303BF4"/>
    <w:rsid w:val="0030590A"/>
    <w:rsid w:val="00306286"/>
    <w:rsid w:val="00307CBE"/>
    <w:rsid w:val="00307F9A"/>
    <w:rsid w:val="00314199"/>
    <w:rsid w:val="003203B9"/>
    <w:rsid w:val="0033701A"/>
    <w:rsid w:val="00344E42"/>
    <w:rsid w:val="00346BA8"/>
    <w:rsid w:val="003556DB"/>
    <w:rsid w:val="00356DCC"/>
    <w:rsid w:val="00357EB4"/>
    <w:rsid w:val="00362B7B"/>
    <w:rsid w:val="0036675A"/>
    <w:rsid w:val="00370141"/>
    <w:rsid w:val="0037291E"/>
    <w:rsid w:val="003815DC"/>
    <w:rsid w:val="00382ED4"/>
    <w:rsid w:val="00393F9D"/>
    <w:rsid w:val="003950A0"/>
    <w:rsid w:val="003A20CF"/>
    <w:rsid w:val="003A2660"/>
    <w:rsid w:val="003A43E0"/>
    <w:rsid w:val="003A7310"/>
    <w:rsid w:val="003B3E4D"/>
    <w:rsid w:val="003B4575"/>
    <w:rsid w:val="003B47D6"/>
    <w:rsid w:val="003B52BB"/>
    <w:rsid w:val="003B6329"/>
    <w:rsid w:val="003C6015"/>
    <w:rsid w:val="003E0674"/>
    <w:rsid w:val="003E3CF4"/>
    <w:rsid w:val="003F0271"/>
    <w:rsid w:val="003F24BB"/>
    <w:rsid w:val="003F2633"/>
    <w:rsid w:val="003F6F56"/>
    <w:rsid w:val="003F7B76"/>
    <w:rsid w:val="003F7EF4"/>
    <w:rsid w:val="00400395"/>
    <w:rsid w:val="004012B7"/>
    <w:rsid w:val="0040164A"/>
    <w:rsid w:val="00406783"/>
    <w:rsid w:val="00411E75"/>
    <w:rsid w:val="00412C48"/>
    <w:rsid w:val="004241F6"/>
    <w:rsid w:val="0043005F"/>
    <w:rsid w:val="004331F3"/>
    <w:rsid w:val="00434497"/>
    <w:rsid w:val="00443BC0"/>
    <w:rsid w:val="00445105"/>
    <w:rsid w:val="00445EE0"/>
    <w:rsid w:val="00452696"/>
    <w:rsid w:val="004529FC"/>
    <w:rsid w:val="00454869"/>
    <w:rsid w:val="004548F1"/>
    <w:rsid w:val="004565C3"/>
    <w:rsid w:val="00456683"/>
    <w:rsid w:val="004651BE"/>
    <w:rsid w:val="0047186A"/>
    <w:rsid w:val="00472251"/>
    <w:rsid w:val="00475E45"/>
    <w:rsid w:val="00476F59"/>
    <w:rsid w:val="0047718F"/>
    <w:rsid w:val="004842B9"/>
    <w:rsid w:val="004847E5"/>
    <w:rsid w:val="0048584B"/>
    <w:rsid w:val="00487E63"/>
    <w:rsid w:val="0049324C"/>
    <w:rsid w:val="004979AF"/>
    <w:rsid w:val="00497B37"/>
    <w:rsid w:val="004A04AB"/>
    <w:rsid w:val="004A5AAE"/>
    <w:rsid w:val="004A70E1"/>
    <w:rsid w:val="004B0709"/>
    <w:rsid w:val="004B4502"/>
    <w:rsid w:val="004C2D1D"/>
    <w:rsid w:val="004D2A32"/>
    <w:rsid w:val="004D33BF"/>
    <w:rsid w:val="004D415A"/>
    <w:rsid w:val="004E0DAC"/>
    <w:rsid w:val="004E1CC2"/>
    <w:rsid w:val="004F4209"/>
    <w:rsid w:val="004F7993"/>
    <w:rsid w:val="00506097"/>
    <w:rsid w:val="005060EF"/>
    <w:rsid w:val="005115C4"/>
    <w:rsid w:val="00516C69"/>
    <w:rsid w:val="005217A7"/>
    <w:rsid w:val="005241A9"/>
    <w:rsid w:val="00527066"/>
    <w:rsid w:val="00527160"/>
    <w:rsid w:val="00532C7E"/>
    <w:rsid w:val="00535FCA"/>
    <w:rsid w:val="00537AFD"/>
    <w:rsid w:val="005420A8"/>
    <w:rsid w:val="00544149"/>
    <w:rsid w:val="005448F7"/>
    <w:rsid w:val="005501A9"/>
    <w:rsid w:val="0055043B"/>
    <w:rsid w:val="005515A2"/>
    <w:rsid w:val="005556A2"/>
    <w:rsid w:val="00555B17"/>
    <w:rsid w:val="00556A00"/>
    <w:rsid w:val="00557367"/>
    <w:rsid w:val="005712DD"/>
    <w:rsid w:val="00576109"/>
    <w:rsid w:val="00577638"/>
    <w:rsid w:val="0058498C"/>
    <w:rsid w:val="00584D55"/>
    <w:rsid w:val="00590F9C"/>
    <w:rsid w:val="00591CEE"/>
    <w:rsid w:val="005B2388"/>
    <w:rsid w:val="005C0CB7"/>
    <w:rsid w:val="005C1B0C"/>
    <w:rsid w:val="005C1D13"/>
    <w:rsid w:val="005C33B7"/>
    <w:rsid w:val="005D2EE9"/>
    <w:rsid w:val="005D55BE"/>
    <w:rsid w:val="005D5A02"/>
    <w:rsid w:val="005D6FC4"/>
    <w:rsid w:val="005D72CC"/>
    <w:rsid w:val="005E0DB0"/>
    <w:rsid w:val="005F07EB"/>
    <w:rsid w:val="005F7447"/>
    <w:rsid w:val="006036F9"/>
    <w:rsid w:val="00604FA2"/>
    <w:rsid w:val="00606BEE"/>
    <w:rsid w:val="006075E2"/>
    <w:rsid w:val="00614466"/>
    <w:rsid w:val="00614C19"/>
    <w:rsid w:val="006277D8"/>
    <w:rsid w:val="00633154"/>
    <w:rsid w:val="00633672"/>
    <w:rsid w:val="00633E03"/>
    <w:rsid w:val="00642792"/>
    <w:rsid w:val="00644031"/>
    <w:rsid w:val="00644094"/>
    <w:rsid w:val="0064594F"/>
    <w:rsid w:val="00653868"/>
    <w:rsid w:val="00655D34"/>
    <w:rsid w:val="00655E15"/>
    <w:rsid w:val="0066535D"/>
    <w:rsid w:val="00667D45"/>
    <w:rsid w:val="00677F6A"/>
    <w:rsid w:val="006810A0"/>
    <w:rsid w:val="00681D7E"/>
    <w:rsid w:val="006823A0"/>
    <w:rsid w:val="0068260E"/>
    <w:rsid w:val="00682EDE"/>
    <w:rsid w:val="00682FBA"/>
    <w:rsid w:val="006843AA"/>
    <w:rsid w:val="0068687E"/>
    <w:rsid w:val="00686BFC"/>
    <w:rsid w:val="00687F7E"/>
    <w:rsid w:val="00692FBF"/>
    <w:rsid w:val="00694504"/>
    <w:rsid w:val="006A35EC"/>
    <w:rsid w:val="006A3F7B"/>
    <w:rsid w:val="006A5C1B"/>
    <w:rsid w:val="006B0D31"/>
    <w:rsid w:val="006B2C86"/>
    <w:rsid w:val="006B5A60"/>
    <w:rsid w:val="006B7DFA"/>
    <w:rsid w:val="006C1662"/>
    <w:rsid w:val="006C50A0"/>
    <w:rsid w:val="006C6588"/>
    <w:rsid w:val="006C6B39"/>
    <w:rsid w:val="006D2B4A"/>
    <w:rsid w:val="006D4919"/>
    <w:rsid w:val="006E2144"/>
    <w:rsid w:val="006E3049"/>
    <w:rsid w:val="006E374E"/>
    <w:rsid w:val="006F0C66"/>
    <w:rsid w:val="006F359E"/>
    <w:rsid w:val="00706AE9"/>
    <w:rsid w:val="007221AE"/>
    <w:rsid w:val="00722794"/>
    <w:rsid w:val="0072520C"/>
    <w:rsid w:val="00726CF4"/>
    <w:rsid w:val="007271F4"/>
    <w:rsid w:val="00731921"/>
    <w:rsid w:val="00731A83"/>
    <w:rsid w:val="007358E5"/>
    <w:rsid w:val="007359B9"/>
    <w:rsid w:val="00735FB7"/>
    <w:rsid w:val="00740CDC"/>
    <w:rsid w:val="007415A2"/>
    <w:rsid w:val="0074728C"/>
    <w:rsid w:val="0076116F"/>
    <w:rsid w:val="007712C9"/>
    <w:rsid w:val="00774E73"/>
    <w:rsid w:val="00781E56"/>
    <w:rsid w:val="00785C66"/>
    <w:rsid w:val="00790A6E"/>
    <w:rsid w:val="00793C85"/>
    <w:rsid w:val="00794C40"/>
    <w:rsid w:val="0079658A"/>
    <w:rsid w:val="007A6288"/>
    <w:rsid w:val="007B1C6B"/>
    <w:rsid w:val="007B3534"/>
    <w:rsid w:val="007B4C53"/>
    <w:rsid w:val="007C089B"/>
    <w:rsid w:val="007C49AA"/>
    <w:rsid w:val="007C4C59"/>
    <w:rsid w:val="007C5406"/>
    <w:rsid w:val="007C69F2"/>
    <w:rsid w:val="007C795B"/>
    <w:rsid w:val="007D07C4"/>
    <w:rsid w:val="007D4149"/>
    <w:rsid w:val="007E1921"/>
    <w:rsid w:val="007E319D"/>
    <w:rsid w:val="007F0041"/>
    <w:rsid w:val="007F465D"/>
    <w:rsid w:val="007F4A67"/>
    <w:rsid w:val="007F6C93"/>
    <w:rsid w:val="007F7A59"/>
    <w:rsid w:val="00807397"/>
    <w:rsid w:val="00811CA9"/>
    <w:rsid w:val="008137E5"/>
    <w:rsid w:val="00815B23"/>
    <w:rsid w:val="00817C0C"/>
    <w:rsid w:val="00824CB0"/>
    <w:rsid w:val="00825A78"/>
    <w:rsid w:val="00832CC3"/>
    <w:rsid w:val="00833D9B"/>
    <w:rsid w:val="00841D9E"/>
    <w:rsid w:val="00842E41"/>
    <w:rsid w:val="008542CD"/>
    <w:rsid w:val="00854EF4"/>
    <w:rsid w:val="00874943"/>
    <w:rsid w:val="008766CF"/>
    <w:rsid w:val="00877A45"/>
    <w:rsid w:val="0089173E"/>
    <w:rsid w:val="008947B8"/>
    <w:rsid w:val="008A0367"/>
    <w:rsid w:val="008A3A0A"/>
    <w:rsid w:val="008A4DC9"/>
    <w:rsid w:val="008B0BF1"/>
    <w:rsid w:val="008B52BA"/>
    <w:rsid w:val="008B7F12"/>
    <w:rsid w:val="008C479E"/>
    <w:rsid w:val="008E1E03"/>
    <w:rsid w:val="008F34D6"/>
    <w:rsid w:val="008F67CE"/>
    <w:rsid w:val="00910F3B"/>
    <w:rsid w:val="00916D37"/>
    <w:rsid w:val="00917173"/>
    <w:rsid w:val="009177F5"/>
    <w:rsid w:val="00920F3A"/>
    <w:rsid w:val="0092105A"/>
    <w:rsid w:val="00924F05"/>
    <w:rsid w:val="00933418"/>
    <w:rsid w:val="0093666D"/>
    <w:rsid w:val="00951825"/>
    <w:rsid w:val="00953728"/>
    <w:rsid w:val="00963FB9"/>
    <w:rsid w:val="009642DB"/>
    <w:rsid w:val="0097227F"/>
    <w:rsid w:val="0097559D"/>
    <w:rsid w:val="00983F08"/>
    <w:rsid w:val="009A1E26"/>
    <w:rsid w:val="009A2F3C"/>
    <w:rsid w:val="009A4067"/>
    <w:rsid w:val="009B26E4"/>
    <w:rsid w:val="009B2C9B"/>
    <w:rsid w:val="009B4FA3"/>
    <w:rsid w:val="009C15E7"/>
    <w:rsid w:val="009C3BD1"/>
    <w:rsid w:val="009D3DD9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40122"/>
    <w:rsid w:val="00A46BEF"/>
    <w:rsid w:val="00A5086B"/>
    <w:rsid w:val="00A5235A"/>
    <w:rsid w:val="00A5492B"/>
    <w:rsid w:val="00A572B2"/>
    <w:rsid w:val="00A60B6E"/>
    <w:rsid w:val="00A61598"/>
    <w:rsid w:val="00A625BF"/>
    <w:rsid w:val="00A633B9"/>
    <w:rsid w:val="00A64429"/>
    <w:rsid w:val="00A64584"/>
    <w:rsid w:val="00A67769"/>
    <w:rsid w:val="00A7361C"/>
    <w:rsid w:val="00A73A7D"/>
    <w:rsid w:val="00A839A9"/>
    <w:rsid w:val="00A8546D"/>
    <w:rsid w:val="00A85737"/>
    <w:rsid w:val="00A877BD"/>
    <w:rsid w:val="00A87E54"/>
    <w:rsid w:val="00A902C1"/>
    <w:rsid w:val="00A92DE1"/>
    <w:rsid w:val="00AB0DF3"/>
    <w:rsid w:val="00AB1AE5"/>
    <w:rsid w:val="00AB301F"/>
    <w:rsid w:val="00AB7A80"/>
    <w:rsid w:val="00AB7FF0"/>
    <w:rsid w:val="00AD2DDB"/>
    <w:rsid w:val="00AD3D71"/>
    <w:rsid w:val="00AD43CC"/>
    <w:rsid w:val="00AE1EB1"/>
    <w:rsid w:val="00AF0F2D"/>
    <w:rsid w:val="00AF1854"/>
    <w:rsid w:val="00AF2EAF"/>
    <w:rsid w:val="00B01241"/>
    <w:rsid w:val="00B03DC9"/>
    <w:rsid w:val="00B113B5"/>
    <w:rsid w:val="00B1362B"/>
    <w:rsid w:val="00B2171B"/>
    <w:rsid w:val="00B26E30"/>
    <w:rsid w:val="00B32A68"/>
    <w:rsid w:val="00B34D73"/>
    <w:rsid w:val="00B45ED1"/>
    <w:rsid w:val="00B51703"/>
    <w:rsid w:val="00B65025"/>
    <w:rsid w:val="00B671BF"/>
    <w:rsid w:val="00B80DEA"/>
    <w:rsid w:val="00B841AB"/>
    <w:rsid w:val="00B87548"/>
    <w:rsid w:val="00B96917"/>
    <w:rsid w:val="00B973E2"/>
    <w:rsid w:val="00B97614"/>
    <w:rsid w:val="00BA2309"/>
    <w:rsid w:val="00BA55B7"/>
    <w:rsid w:val="00BB3D25"/>
    <w:rsid w:val="00BB72F0"/>
    <w:rsid w:val="00BB7B19"/>
    <w:rsid w:val="00BB7D22"/>
    <w:rsid w:val="00BC089D"/>
    <w:rsid w:val="00BC361C"/>
    <w:rsid w:val="00BC3EB4"/>
    <w:rsid w:val="00BE20DD"/>
    <w:rsid w:val="00BE5E84"/>
    <w:rsid w:val="00BF69F3"/>
    <w:rsid w:val="00C133B5"/>
    <w:rsid w:val="00C14966"/>
    <w:rsid w:val="00C21DBC"/>
    <w:rsid w:val="00C22E14"/>
    <w:rsid w:val="00C24BBF"/>
    <w:rsid w:val="00C26448"/>
    <w:rsid w:val="00C30F2D"/>
    <w:rsid w:val="00C46AB5"/>
    <w:rsid w:val="00C551CA"/>
    <w:rsid w:val="00C56D6C"/>
    <w:rsid w:val="00C57A67"/>
    <w:rsid w:val="00C614EA"/>
    <w:rsid w:val="00C6270F"/>
    <w:rsid w:val="00C62C17"/>
    <w:rsid w:val="00C7220A"/>
    <w:rsid w:val="00C77541"/>
    <w:rsid w:val="00C84847"/>
    <w:rsid w:val="00C952EE"/>
    <w:rsid w:val="00CA1937"/>
    <w:rsid w:val="00CC2A43"/>
    <w:rsid w:val="00CD525F"/>
    <w:rsid w:val="00CD5916"/>
    <w:rsid w:val="00CD5BE2"/>
    <w:rsid w:val="00CD63D6"/>
    <w:rsid w:val="00CD7AF9"/>
    <w:rsid w:val="00CE7105"/>
    <w:rsid w:val="00CF03B8"/>
    <w:rsid w:val="00CF2784"/>
    <w:rsid w:val="00CF3FE6"/>
    <w:rsid w:val="00CF533D"/>
    <w:rsid w:val="00CF6CE6"/>
    <w:rsid w:val="00D06C9C"/>
    <w:rsid w:val="00D1376A"/>
    <w:rsid w:val="00D17B23"/>
    <w:rsid w:val="00D22047"/>
    <w:rsid w:val="00D22540"/>
    <w:rsid w:val="00D23543"/>
    <w:rsid w:val="00D268C0"/>
    <w:rsid w:val="00D33863"/>
    <w:rsid w:val="00D33879"/>
    <w:rsid w:val="00D33B4C"/>
    <w:rsid w:val="00D34073"/>
    <w:rsid w:val="00D42014"/>
    <w:rsid w:val="00D57B36"/>
    <w:rsid w:val="00D64AC1"/>
    <w:rsid w:val="00D675AE"/>
    <w:rsid w:val="00D7198C"/>
    <w:rsid w:val="00D72227"/>
    <w:rsid w:val="00D75A0F"/>
    <w:rsid w:val="00D80C77"/>
    <w:rsid w:val="00D90302"/>
    <w:rsid w:val="00D97047"/>
    <w:rsid w:val="00DA5FE2"/>
    <w:rsid w:val="00DA69B9"/>
    <w:rsid w:val="00DB009A"/>
    <w:rsid w:val="00DB20A5"/>
    <w:rsid w:val="00DB5F32"/>
    <w:rsid w:val="00DB63E7"/>
    <w:rsid w:val="00DB6C75"/>
    <w:rsid w:val="00DB7E70"/>
    <w:rsid w:val="00DC25B7"/>
    <w:rsid w:val="00DC646F"/>
    <w:rsid w:val="00DC75F8"/>
    <w:rsid w:val="00DC7A7E"/>
    <w:rsid w:val="00DD28DE"/>
    <w:rsid w:val="00DD55E4"/>
    <w:rsid w:val="00DD6814"/>
    <w:rsid w:val="00DE0030"/>
    <w:rsid w:val="00DE184B"/>
    <w:rsid w:val="00DF27A7"/>
    <w:rsid w:val="00DF4138"/>
    <w:rsid w:val="00E05B59"/>
    <w:rsid w:val="00E06147"/>
    <w:rsid w:val="00E101F1"/>
    <w:rsid w:val="00E14EC8"/>
    <w:rsid w:val="00E169B7"/>
    <w:rsid w:val="00E263A1"/>
    <w:rsid w:val="00E26A47"/>
    <w:rsid w:val="00E27EA1"/>
    <w:rsid w:val="00E32D8E"/>
    <w:rsid w:val="00E35413"/>
    <w:rsid w:val="00E366B6"/>
    <w:rsid w:val="00E36B79"/>
    <w:rsid w:val="00E37837"/>
    <w:rsid w:val="00E401C7"/>
    <w:rsid w:val="00E47429"/>
    <w:rsid w:val="00E5056A"/>
    <w:rsid w:val="00E53D05"/>
    <w:rsid w:val="00E605A1"/>
    <w:rsid w:val="00E62823"/>
    <w:rsid w:val="00E63DD7"/>
    <w:rsid w:val="00E65EC2"/>
    <w:rsid w:val="00E67429"/>
    <w:rsid w:val="00E67805"/>
    <w:rsid w:val="00E94C68"/>
    <w:rsid w:val="00EA3781"/>
    <w:rsid w:val="00EA65A7"/>
    <w:rsid w:val="00EB10E1"/>
    <w:rsid w:val="00EB1825"/>
    <w:rsid w:val="00EB29F9"/>
    <w:rsid w:val="00EB31EC"/>
    <w:rsid w:val="00EB4EA8"/>
    <w:rsid w:val="00EB7ACD"/>
    <w:rsid w:val="00EC0600"/>
    <w:rsid w:val="00ED5107"/>
    <w:rsid w:val="00EE0ADA"/>
    <w:rsid w:val="00EE130A"/>
    <w:rsid w:val="00EE3A06"/>
    <w:rsid w:val="00EE489A"/>
    <w:rsid w:val="00EE6DF4"/>
    <w:rsid w:val="00F028E3"/>
    <w:rsid w:val="00F05AE7"/>
    <w:rsid w:val="00F1074A"/>
    <w:rsid w:val="00F10880"/>
    <w:rsid w:val="00F12EF6"/>
    <w:rsid w:val="00F2109E"/>
    <w:rsid w:val="00F24716"/>
    <w:rsid w:val="00F32E30"/>
    <w:rsid w:val="00F3589A"/>
    <w:rsid w:val="00F44F70"/>
    <w:rsid w:val="00F525AB"/>
    <w:rsid w:val="00F5308E"/>
    <w:rsid w:val="00F5721E"/>
    <w:rsid w:val="00F62596"/>
    <w:rsid w:val="00F71A63"/>
    <w:rsid w:val="00F7510A"/>
    <w:rsid w:val="00F80327"/>
    <w:rsid w:val="00F8075F"/>
    <w:rsid w:val="00F814FC"/>
    <w:rsid w:val="00F83691"/>
    <w:rsid w:val="00F85C2D"/>
    <w:rsid w:val="00F95728"/>
    <w:rsid w:val="00F965E1"/>
    <w:rsid w:val="00FB295A"/>
    <w:rsid w:val="00FB373F"/>
    <w:rsid w:val="00FB3DA6"/>
    <w:rsid w:val="00FB479D"/>
    <w:rsid w:val="00FC2983"/>
    <w:rsid w:val="00FC490E"/>
    <w:rsid w:val="00FD084F"/>
    <w:rsid w:val="00FD3428"/>
    <w:rsid w:val="00FD4713"/>
    <w:rsid w:val="00FD6A44"/>
    <w:rsid w:val="00FD6F0B"/>
    <w:rsid w:val="00FD70EE"/>
    <w:rsid w:val="00FE0B7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CE71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6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F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F0B"/>
    <w:rPr>
      <w:b/>
      <w:bCs/>
      <w:lang w:val="en-US" w:eastAsia="en-US"/>
    </w:rPr>
  </w:style>
  <w:style w:type="character" w:customStyle="1" w:styleId="apple-style-span">
    <w:name w:val="apple-style-span"/>
    <w:basedOn w:val="DefaultParagraphFont"/>
    <w:rsid w:val="00571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CE71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6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F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F0B"/>
    <w:rPr>
      <w:b/>
      <w:bCs/>
      <w:lang w:val="en-US" w:eastAsia="en-US"/>
    </w:rPr>
  </w:style>
  <w:style w:type="character" w:customStyle="1" w:styleId="apple-style-span">
    <w:name w:val="apple-style-span"/>
    <w:basedOn w:val="DefaultParagraphFont"/>
    <w:rsid w:val="0057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mailto:radicaciones@jrtpr.pr.gov" TargetMode="External"/><Relationship Id="rId21" Type="http://schemas.openxmlformats.org/officeDocument/2006/relationships/hyperlink" Target="https://spnavigation.respondcrm.com/AppViewer.html?q=https://311prkb.respondcrm.com/respondweb/JRTPR-F004%20Solicitud%20de%20Revision/JRTPR%20Solicitud%20de%20Revision.pdf" TargetMode="External"/><Relationship Id="rId34" Type="http://schemas.openxmlformats.org/officeDocument/2006/relationships/hyperlink" Target="http://www.pr.gov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JRTPR-Directorio%20de%20Agencia/JRTPR-000%20Directorio%20de%20Agencia.pdf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jrtpr.pr.gov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spnavigation.respondcrm.com/AppViewer.html?q=https://311prkb.respondcrm.com/respondweb/JRTPR-F004%20Solicitud%20de%20Revision/JRTPR%20Solicitud%20de%20Revision.pdf" TargetMode="External"/><Relationship Id="rId29" Type="http://schemas.openxmlformats.org/officeDocument/2006/relationships/hyperlink" Target="https://spnavigation.respondcrm.com/AppViewer.html?q=https://311prkb.respondcrm.com/respondweb/JRTPR-D004%20Instrucciones%20Generales/JRTPR%20Instrucciones%20General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radicaciones@jrtpr.pr.gov" TargetMode="External"/><Relationship Id="rId32" Type="http://schemas.openxmlformats.org/officeDocument/2006/relationships/hyperlink" Target="https://spnavigation.respondcrm.com/AppViewer.html?q=https://311prkb.respondcrm.com/respondweb/JRTPR-F004%20Solicitud%20de%20Revision/JRTPR%20Solicitud%20de%20Revision.pdf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JRTPR-F004%20Solicitud%20de%20Revision/JRTPR%20Solicitud%20de%20Revision.pdf" TargetMode="External"/><Relationship Id="rId23" Type="http://schemas.openxmlformats.org/officeDocument/2006/relationships/hyperlink" Target="https://spnavigation.respondcrm.com/AppViewer.html?q=https://311prkb.respondcrm.com/respondweb/JRTPR-F004%20Solicitud%20de%20Revision/JRTPR%20Solicitud%20de%20Revision.pdf" TargetMode="External"/><Relationship Id="rId28" Type="http://schemas.openxmlformats.org/officeDocument/2006/relationships/hyperlink" Target="https://spnavigation.respondcrm.com/AppViewer.html?q=https://311prkb.respondcrm.com/respondweb/JRTPR-D003%20Informacion%20Proceso%20de%20Reclamacion/JRTPR%20Informacion%20Proceso%20de%20Reclamacion.pdf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hyperlink" Target="https://spnavigation.respondcrm.com/AppViewer.html?q=https://311prkb.respondcrm.com/respondweb/JRTPR-D001%20Brochure%20Servicios/JRTPR%20Brochure%20Servicio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JRTPR-F004%20Solicitud%20de%20Revision/JRTPR%20Solicitud%20de%20Revision.pdf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spnavigation.respondcrm.com/AppViewer.html?q=https://311prkb.respondcrm.com/respondweb/JRTPR-D008%20Listado%20Clasificaciones%20de%20Casos/JRTPR%20Listado%20Clasificaciones%20de%20Casos.pdf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z12233\Desktop\Plantilla%20de%20Servicio%20Equipo%20de%20Contenido%20colaborando%20desde%20el%202%20Agosto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105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F18A-8091-4F2B-8F58-FD27556DEAC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98F9DEC6-3328-46CC-8B3B-1341759F7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97345-12A3-4560-AB50-20167E58D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D275D-1A57-4381-B5D5-A1279C62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 Equipo de Contenido colaborando desde el 2 Agosto 2014</Template>
  <TotalTime>2</TotalTime>
  <Pages>4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el Proceso de Reclamación y Radicación de Querellas</vt:lpstr>
    </vt:vector>
  </TitlesOfParts>
  <Company>Hewlett-Packard Company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el Proceso de Reclamación y Radicación de Querellas</dc:title>
  <dc:subject>Información General</dc:subject>
  <dc:creator>3-1-1 Tu Línea de Servicios de Gobierno</dc:creator>
  <cp:keywords>JRTPR</cp:keywords>
  <cp:lastModifiedBy>respondadmin</cp:lastModifiedBy>
  <cp:revision>5</cp:revision>
  <cp:lastPrinted>2015-07-14T16:19:00Z</cp:lastPrinted>
  <dcterms:created xsi:type="dcterms:W3CDTF">2015-07-02T15:49:00Z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