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656A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656AE" w:rsidRDefault="00591CEE" w:rsidP="00536548">
            <w:pPr>
              <w:pStyle w:val="NormalWeb"/>
              <w:ind w:right="-288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656A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656AE" w:rsidRDefault="004979AF" w:rsidP="005365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656AE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  <w:r w:rsidR="006E4A39" w:rsidRPr="006656AE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127DC4" w:rsidRPr="00DA7ED5">
              <w:rPr>
                <w:b/>
                <w:sz w:val="28"/>
                <w:szCs w:val="28"/>
              </w:rPr>
              <w:t>Crear Referido</w:t>
            </w:r>
          </w:p>
        </w:tc>
      </w:tr>
    </w:tbl>
    <w:p w:rsidR="00496B75" w:rsidRPr="006F6AC2" w:rsidRDefault="00002918" w:rsidP="00536548">
      <w:pPr>
        <w:pStyle w:val="NoSpacing"/>
        <w:numPr>
          <w:ilvl w:val="0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 xml:space="preserve">Orientar e informar al ciudadano sobre </w:t>
      </w:r>
      <w:r w:rsidR="000D35CD" w:rsidRPr="006F6AC2">
        <w:rPr>
          <w:rFonts w:ascii="Calibri" w:hAnsi="Calibri" w:cs="Calibri"/>
          <w:lang w:val="es-PR"/>
        </w:rPr>
        <w:t>el proceso a</w:t>
      </w:r>
      <w:r w:rsidR="009B01A2" w:rsidRPr="006F6AC2">
        <w:rPr>
          <w:rFonts w:ascii="Calibri" w:hAnsi="Calibri" w:cs="Calibri"/>
          <w:lang w:val="es-PR"/>
        </w:rPr>
        <w:t xml:space="preserve"> seguir en casos de incidentes de </w:t>
      </w:r>
      <w:r w:rsidR="00D34F03" w:rsidRPr="006F6AC2">
        <w:rPr>
          <w:rFonts w:ascii="Calibri" w:hAnsi="Calibri" w:cs="Calibri"/>
          <w:lang w:val="es-PR"/>
        </w:rPr>
        <w:t xml:space="preserve">seguridad </w:t>
      </w:r>
      <w:r w:rsidR="0070741C" w:rsidRPr="006F6AC2">
        <w:rPr>
          <w:rFonts w:ascii="Calibri" w:hAnsi="Calibri" w:cs="Calibri"/>
          <w:lang w:val="es-PR"/>
        </w:rPr>
        <w:t>en general en las facilidades del tre</w:t>
      </w:r>
      <w:r w:rsidR="009B01A2" w:rsidRPr="006F6AC2">
        <w:rPr>
          <w:rFonts w:ascii="Calibri" w:hAnsi="Calibri" w:cs="Calibri"/>
          <w:lang w:val="es-PR"/>
        </w:rPr>
        <w:t>n.</w:t>
      </w:r>
    </w:p>
    <w:p w:rsidR="00D95C07" w:rsidRPr="006F6AC2" w:rsidRDefault="00D95C07" w:rsidP="00536548">
      <w:pPr>
        <w:pStyle w:val="NoSpacing"/>
        <w:numPr>
          <w:ilvl w:val="0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 xml:space="preserve">Los eventos que se consideran como incidentes de seguridad </w:t>
      </w:r>
      <w:r w:rsidR="0088601A" w:rsidRPr="006F6AC2">
        <w:rPr>
          <w:rFonts w:ascii="Calibri" w:hAnsi="Calibri" w:cs="Calibri"/>
          <w:lang w:val="es-PR"/>
        </w:rPr>
        <w:t xml:space="preserve">general en las facilidades del tren (estaciones y vagones) </w:t>
      </w:r>
      <w:r w:rsidRPr="006F6AC2">
        <w:rPr>
          <w:rFonts w:ascii="Calibri" w:hAnsi="Calibri" w:cs="Calibri"/>
          <w:lang w:val="es-PR"/>
        </w:rPr>
        <w:t>son los siguientes:</w:t>
      </w:r>
    </w:p>
    <w:p w:rsidR="00D95C07" w:rsidRPr="006F6AC2" w:rsidRDefault="0088601A" w:rsidP="00536548">
      <w:pPr>
        <w:pStyle w:val="NoSpacing"/>
        <w:numPr>
          <w:ilvl w:val="1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>Robo</w:t>
      </w:r>
    </w:p>
    <w:p w:rsidR="0088601A" w:rsidRPr="006F6AC2" w:rsidRDefault="0088601A" w:rsidP="00536548">
      <w:pPr>
        <w:pStyle w:val="NoSpacing"/>
        <w:numPr>
          <w:ilvl w:val="1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>Peleas</w:t>
      </w:r>
    </w:p>
    <w:p w:rsidR="0088601A" w:rsidRPr="006F6AC2" w:rsidRDefault="0088601A" w:rsidP="00536548">
      <w:pPr>
        <w:pStyle w:val="NoSpacing"/>
        <w:numPr>
          <w:ilvl w:val="1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 xml:space="preserve">Personas pidiendo dinero en las facilidades del tren </w:t>
      </w:r>
    </w:p>
    <w:p w:rsidR="0088601A" w:rsidRPr="006F6AC2" w:rsidRDefault="0088601A" w:rsidP="00536548">
      <w:pPr>
        <w:pStyle w:val="NoSpacing"/>
        <w:numPr>
          <w:ilvl w:val="1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 xml:space="preserve">Paquetes sospechosos </w:t>
      </w:r>
    </w:p>
    <w:p w:rsidR="005525A2" w:rsidRPr="006F6AC2" w:rsidRDefault="002736EE" w:rsidP="00536548">
      <w:pPr>
        <w:pStyle w:val="NoSpacing"/>
        <w:numPr>
          <w:ilvl w:val="0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 xml:space="preserve">Todo caso de seguridad será referido a la </w:t>
      </w:r>
      <w:r w:rsidR="00016879">
        <w:rPr>
          <w:rFonts w:ascii="Calibri" w:hAnsi="Calibri" w:cs="Calibri"/>
          <w:lang w:val="es-PR"/>
        </w:rPr>
        <w:t>ServiLí</w:t>
      </w:r>
      <w:r w:rsidR="00A14B42" w:rsidRPr="006F6AC2">
        <w:rPr>
          <w:rFonts w:ascii="Calibri" w:hAnsi="Calibri" w:cs="Calibri"/>
          <w:lang w:val="es-PR"/>
        </w:rPr>
        <w:t>nea</w:t>
      </w:r>
      <w:r w:rsidRPr="006F6AC2">
        <w:rPr>
          <w:rFonts w:ascii="Calibri" w:hAnsi="Calibri" w:cs="Calibri"/>
          <w:lang w:val="es-PR"/>
        </w:rPr>
        <w:t xml:space="preserve">, y la investigación </w:t>
      </w:r>
      <w:r w:rsidR="006C3FC0" w:rsidRPr="006F6AC2">
        <w:rPr>
          <w:rFonts w:ascii="Calibri" w:hAnsi="Calibri" w:cs="Calibri"/>
          <w:lang w:val="es-PR"/>
        </w:rPr>
        <w:t>será</w:t>
      </w:r>
      <w:r w:rsidRPr="006F6AC2">
        <w:rPr>
          <w:rFonts w:ascii="Calibri" w:hAnsi="Calibri" w:cs="Calibri"/>
          <w:lang w:val="es-PR"/>
        </w:rPr>
        <w:t xml:space="preserve"> trabajada por ACI, la compañía administradora del Tren Urbano. </w:t>
      </w:r>
    </w:p>
    <w:p w:rsidR="005525A2" w:rsidRPr="00536548" w:rsidRDefault="00FE510E" w:rsidP="00536548">
      <w:pPr>
        <w:pStyle w:val="ListParagraph"/>
        <w:numPr>
          <w:ilvl w:val="0"/>
          <w:numId w:val="47"/>
        </w:numPr>
        <w:spacing w:before="120" w:after="120" w:line="240" w:lineRule="auto"/>
        <w:rPr>
          <w:b/>
          <w:lang w:val="es-PR"/>
        </w:rPr>
      </w:pPr>
      <w:r w:rsidRPr="00536548">
        <w:rPr>
          <w:rFonts w:cs="Calibri"/>
          <w:b/>
          <w:color w:val="000000"/>
          <w:lang w:val="es-PR"/>
        </w:rPr>
        <w:t>Cuando la situación representa peligro inminente y de alto riesgo para la ciudadanía o las facilidades del Tren Urbano,</w:t>
      </w:r>
      <w:r w:rsidR="00BF39B3">
        <w:rPr>
          <w:rFonts w:cs="Calibri"/>
          <w:b/>
          <w:color w:val="000000"/>
          <w:lang w:val="es-PR"/>
        </w:rPr>
        <w:t xml:space="preserve"> se deberá llamar</w:t>
      </w:r>
      <w:r w:rsidRPr="00536548">
        <w:rPr>
          <w:rFonts w:cs="Calibri"/>
          <w:b/>
          <w:color w:val="000000"/>
          <w:lang w:val="es-PR"/>
        </w:rPr>
        <w:t xml:space="preserve"> al Sistema 9-1-1.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F6AC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F6AC2" w:rsidRDefault="00667D45" w:rsidP="00536548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F6A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96D5563" wp14:editId="12718412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F6AC2" w:rsidRDefault="004979AF" w:rsidP="00536548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496B75" w:rsidRPr="006F6AC2" w:rsidRDefault="00B44CA2" w:rsidP="00536548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 xml:space="preserve">Ciudadanos que han </w:t>
      </w:r>
      <w:r w:rsidR="009E7BC7" w:rsidRPr="006F6AC2">
        <w:rPr>
          <w:rFonts w:ascii="Calibri" w:hAnsi="Calibri" w:cs="Calibri"/>
          <w:lang w:val="es-PR"/>
        </w:rPr>
        <w:t xml:space="preserve">observado situaciones relacionado a incidentes de seguridad </w:t>
      </w:r>
      <w:r w:rsidR="00C657C0" w:rsidRPr="006F6AC2">
        <w:rPr>
          <w:rFonts w:ascii="Calibri" w:hAnsi="Calibri" w:cs="Calibri"/>
          <w:lang w:val="es-PR"/>
        </w:rPr>
        <w:t>en las facilidades del tren y desean informarlo.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F6AC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F6AC2" w:rsidRDefault="00AD3D71" w:rsidP="005365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F6A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7E4567F" wp14:editId="7DD70333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F6AC2" w:rsidRDefault="004A5AAE" w:rsidP="00536548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33D72" w:rsidRPr="006F6AC2" w:rsidRDefault="00496B75" w:rsidP="00536548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 xml:space="preserve">Las consideraciones varían de acuerdo a la situación o incidente </w:t>
      </w:r>
      <w:r w:rsidR="00007B6B" w:rsidRPr="006F6AC2">
        <w:rPr>
          <w:rFonts w:ascii="Calibri" w:hAnsi="Calibri" w:cs="Calibri"/>
          <w:lang w:val="es-PR"/>
        </w:rPr>
        <w:t>informado</w:t>
      </w:r>
      <w:r w:rsidRPr="006F6AC2">
        <w:rPr>
          <w:rFonts w:ascii="Calibri" w:hAnsi="Calibri" w:cs="Calibri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F6AC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F6AC2" w:rsidRDefault="00591CEE" w:rsidP="005365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F6A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CA2BD27" wp14:editId="4A3F644C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F6AC2" w:rsidRDefault="00CA1937" w:rsidP="00536548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6F6AC2" w:rsidRPr="006F6AC2" w:rsidRDefault="005D17DF" w:rsidP="00536548">
      <w:pPr>
        <w:pStyle w:val="NoSpacing"/>
        <w:spacing w:before="120" w:after="120"/>
        <w:rPr>
          <w:rFonts w:cstheme="minorHAnsi"/>
          <w:color w:val="000000"/>
          <w:lang w:val="es-PR"/>
        </w:rPr>
      </w:pPr>
      <w:hyperlink r:id="rId16" w:history="1">
        <w:r w:rsidR="009F5B67" w:rsidRPr="009F5B67">
          <w:rPr>
            <w:rStyle w:val="Hyperlink"/>
            <w:rFonts w:cstheme="minorHAnsi"/>
            <w:lang w:val="es-PR"/>
          </w:rPr>
          <w:t>Directorio Oficinas ATI</w:t>
        </w:r>
      </w:hyperlink>
    </w:p>
    <w:p w:rsidR="004F1546" w:rsidRPr="006F6AC2" w:rsidRDefault="00016879" w:rsidP="00536548">
      <w:pPr>
        <w:pStyle w:val="NoSpacing"/>
        <w:spacing w:before="120" w:after="120"/>
        <w:ind w:left="720"/>
        <w:rPr>
          <w:lang w:val="es-PR"/>
        </w:rPr>
      </w:pPr>
      <w:r>
        <w:rPr>
          <w:rFonts w:cstheme="minorHAnsi"/>
          <w:b/>
          <w:color w:val="000000"/>
          <w:lang w:val="es-PR"/>
        </w:rPr>
        <w:t>ServiLí</w:t>
      </w:r>
      <w:r w:rsidR="000922FD" w:rsidRPr="006F6AC2">
        <w:rPr>
          <w:rFonts w:cstheme="minorHAnsi"/>
          <w:b/>
          <w:color w:val="000000"/>
          <w:lang w:val="es-PR"/>
        </w:rPr>
        <w:t>nea</w:t>
      </w:r>
      <w:r w:rsidR="002372A9" w:rsidRPr="006F6AC2">
        <w:rPr>
          <w:rFonts w:cstheme="minorHAnsi"/>
          <w:b/>
          <w:color w:val="000000"/>
          <w:lang w:val="es-PR"/>
        </w:rPr>
        <w:t>:</w:t>
      </w:r>
      <w:r w:rsidR="002372A9" w:rsidRPr="006F6AC2">
        <w:rPr>
          <w:rFonts w:cstheme="minorHAnsi"/>
          <w:color w:val="000000"/>
          <w:lang w:val="es-PR"/>
        </w:rPr>
        <w:tab/>
      </w:r>
      <w:r w:rsidR="002372A9" w:rsidRPr="006F6AC2">
        <w:rPr>
          <w:rFonts w:cstheme="minorHAnsi"/>
          <w:color w:val="000000"/>
          <w:lang w:val="es-PR"/>
        </w:rPr>
        <w:tab/>
      </w:r>
      <w:hyperlink r:id="rId17" w:history="1">
        <w:r w:rsidR="004F1546" w:rsidRPr="006F6AC2">
          <w:rPr>
            <w:rStyle w:val="Hyperlink"/>
            <w:lang w:val="es-PR"/>
          </w:rPr>
          <w:t xml:space="preserve">Página Web </w:t>
        </w:r>
        <w:r>
          <w:rPr>
            <w:rStyle w:val="Hyperlink"/>
            <w:lang w:val="es-PR"/>
          </w:rPr>
          <w:t>ServiLí</w:t>
        </w:r>
        <w:r w:rsidR="005E7036" w:rsidRPr="006F6AC2">
          <w:rPr>
            <w:rStyle w:val="Hyperlink"/>
            <w:lang w:val="es-PR"/>
          </w:rPr>
          <w:t>nea</w:t>
        </w:r>
      </w:hyperlink>
    </w:p>
    <w:p w:rsidR="002372A9" w:rsidRPr="006F6AC2" w:rsidRDefault="002372A9" w:rsidP="00536548">
      <w:pPr>
        <w:pStyle w:val="NoSpacing"/>
        <w:spacing w:after="120"/>
        <w:ind w:left="720"/>
        <w:rPr>
          <w:rStyle w:val="Hyperlink"/>
          <w:rFonts w:cstheme="minorHAnsi"/>
          <w:color w:val="000000"/>
          <w:u w:val="none"/>
          <w:lang w:val="es-PR"/>
        </w:rPr>
      </w:pPr>
      <w:r w:rsidRPr="006F6AC2">
        <w:rPr>
          <w:b/>
          <w:lang w:val="es-PR"/>
        </w:rPr>
        <w:t>Horario:</w:t>
      </w:r>
      <w:r w:rsidRPr="006F6AC2">
        <w:rPr>
          <w:lang w:val="es-PR"/>
        </w:rPr>
        <w:tab/>
      </w:r>
      <w:r w:rsidRPr="006F6AC2">
        <w:rPr>
          <w:lang w:val="es-PR"/>
        </w:rPr>
        <w:tab/>
      </w:r>
      <w:r w:rsidRPr="006F6AC2">
        <w:rPr>
          <w:rFonts w:ascii="Calibri" w:hAnsi="Calibri" w:cs="Calibri"/>
          <w:lang w:val="es-PR"/>
        </w:rPr>
        <w:t>Lunes a viernes de 7:30 a.m. a 4:30 pm</w:t>
      </w:r>
    </w:p>
    <w:p w:rsidR="004F1546" w:rsidRPr="006F6AC2" w:rsidRDefault="002372A9" w:rsidP="00536548">
      <w:pPr>
        <w:pStyle w:val="NoSpacing"/>
        <w:ind w:left="7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b/>
          <w:lang w:val="es-PR"/>
        </w:rPr>
        <w:t>Teléfonos:</w:t>
      </w:r>
      <w:r w:rsidRPr="006F6AC2">
        <w:rPr>
          <w:rFonts w:ascii="Calibri" w:hAnsi="Calibri" w:cs="Calibri"/>
          <w:lang w:val="es-PR"/>
        </w:rPr>
        <w:tab/>
      </w:r>
      <w:r w:rsidRPr="006F6AC2">
        <w:rPr>
          <w:rFonts w:ascii="Calibri" w:hAnsi="Calibri" w:cs="Calibri"/>
          <w:lang w:val="es-PR"/>
        </w:rPr>
        <w:tab/>
        <w:t>1</w:t>
      </w:r>
      <w:r w:rsidR="004F1546" w:rsidRPr="006F6AC2">
        <w:rPr>
          <w:rFonts w:ascii="Calibri" w:hAnsi="Calibri" w:cs="Calibri"/>
          <w:lang w:val="es-PR"/>
        </w:rPr>
        <w:t>(787) 977-2200</w:t>
      </w:r>
    </w:p>
    <w:p w:rsidR="004F1546" w:rsidRPr="006F6AC2" w:rsidRDefault="008A21A6" w:rsidP="00536548">
      <w:pPr>
        <w:pStyle w:val="NoSpacing"/>
        <w:spacing w:after="120"/>
        <w:ind w:left="2160" w:firstLine="720"/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1-866-900-1284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22989" w:rsidRPr="006F6AC2" w:rsidTr="0039784B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22989" w:rsidRPr="006F6AC2" w:rsidRDefault="00E22989" w:rsidP="005365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F6A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CF79D5C" wp14:editId="425CC5E3">
                  <wp:extent cx="274320" cy="274320"/>
                  <wp:effectExtent l="1905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22989" w:rsidRPr="006F6AC2" w:rsidRDefault="00E22989" w:rsidP="00536548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Costo del Servicio y Métodos de Pago </w:t>
            </w:r>
          </w:p>
        </w:tc>
      </w:tr>
    </w:tbl>
    <w:p w:rsidR="00E22989" w:rsidRPr="006F6AC2" w:rsidRDefault="00E22989" w:rsidP="00536548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>El solicitar e</w:t>
      </w:r>
      <w:r w:rsidR="007517BA" w:rsidRPr="006F6AC2">
        <w:rPr>
          <w:rFonts w:ascii="Calibri" w:hAnsi="Calibri" w:cs="Calibri"/>
          <w:lang w:val="es-PR"/>
        </w:rPr>
        <w:t>ste servicio no conlleva costo.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F6AC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F6AC2" w:rsidRDefault="004F4209" w:rsidP="005365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F6AC2">
              <w:rPr>
                <w:rFonts w:ascii="Verdana" w:hAnsi="Verdana"/>
                <w:sz w:val="15"/>
                <w:szCs w:val="15"/>
                <w:lang w:val="es-PR"/>
              </w:rPr>
              <w:t xml:space="preserve"> </w:t>
            </w:r>
            <w:r w:rsidR="003E0674" w:rsidRPr="006F6A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C206BDB" wp14:editId="02D69AF6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F6AC2" w:rsidRDefault="003E0674" w:rsidP="00536548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396455" w:rsidRPr="006F6AC2" w:rsidRDefault="00396455" w:rsidP="00536548">
      <w:pPr>
        <w:pStyle w:val="NoSpacing"/>
        <w:numPr>
          <w:ilvl w:val="0"/>
          <w:numId w:val="45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>La persona que desee informar sobre situaciones de seguridad general deberá proveer la siguiente información:</w:t>
      </w:r>
    </w:p>
    <w:p w:rsidR="00396455" w:rsidRPr="006F6AC2" w:rsidRDefault="00396455" w:rsidP="00536548">
      <w:pPr>
        <w:pStyle w:val="NoSpacing"/>
        <w:numPr>
          <w:ilvl w:val="1"/>
          <w:numId w:val="45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>Nombre</w:t>
      </w:r>
    </w:p>
    <w:p w:rsidR="00396455" w:rsidRPr="006F6AC2" w:rsidRDefault="00396455" w:rsidP="00536548">
      <w:pPr>
        <w:pStyle w:val="NoSpacing"/>
        <w:numPr>
          <w:ilvl w:val="1"/>
          <w:numId w:val="45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>Correo electrónico (email)</w:t>
      </w:r>
    </w:p>
    <w:p w:rsidR="00396455" w:rsidRPr="006F6AC2" w:rsidRDefault="00A14B42" w:rsidP="00536548">
      <w:pPr>
        <w:pStyle w:val="NoSpacing"/>
        <w:numPr>
          <w:ilvl w:val="1"/>
          <w:numId w:val="45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lastRenderedPageBreak/>
        <w:t>Número</w:t>
      </w:r>
      <w:r w:rsidR="00396455" w:rsidRPr="006F6AC2">
        <w:rPr>
          <w:rFonts w:ascii="Calibri" w:hAnsi="Calibri" w:cs="Calibri"/>
          <w:lang w:val="es-PR"/>
        </w:rPr>
        <w:t xml:space="preserve"> de </w:t>
      </w:r>
      <w:r w:rsidR="009A58E2" w:rsidRPr="006F6AC2">
        <w:rPr>
          <w:rFonts w:ascii="Calibri" w:hAnsi="Calibri" w:cs="Calibri"/>
          <w:lang w:val="es-PR"/>
        </w:rPr>
        <w:t>teléfono</w:t>
      </w:r>
    </w:p>
    <w:p w:rsidR="00396455" w:rsidRPr="006F6AC2" w:rsidRDefault="00C10E8B" w:rsidP="00536548">
      <w:pPr>
        <w:pStyle w:val="NoSpacing"/>
        <w:numPr>
          <w:ilvl w:val="1"/>
          <w:numId w:val="45"/>
        </w:numPr>
        <w:spacing w:before="100" w:beforeAutospacing="1" w:after="100" w:afterAutospacing="1"/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Nú</w:t>
      </w:r>
      <w:r w:rsidR="00396455" w:rsidRPr="006F6AC2">
        <w:rPr>
          <w:rFonts w:ascii="Calibri" w:hAnsi="Calibri" w:cs="Calibri"/>
          <w:lang w:val="es-PR"/>
        </w:rPr>
        <w:t>mero de celular</w:t>
      </w:r>
    </w:p>
    <w:p w:rsidR="000F120A" w:rsidRPr="006F6AC2" w:rsidRDefault="00396455" w:rsidP="00536548">
      <w:pPr>
        <w:pStyle w:val="NoSpacing"/>
        <w:numPr>
          <w:ilvl w:val="1"/>
          <w:numId w:val="45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>Nombre de estación y área donde se obser</w:t>
      </w:r>
      <w:r w:rsidR="007517BA" w:rsidRPr="006F6AC2">
        <w:rPr>
          <w:rFonts w:ascii="Calibri" w:hAnsi="Calibri" w:cs="Calibri"/>
          <w:lang w:val="es-PR"/>
        </w:rPr>
        <w:t>vó</w:t>
      </w:r>
      <w:r w:rsidRPr="006F6AC2">
        <w:rPr>
          <w:rFonts w:ascii="Calibri" w:hAnsi="Calibri" w:cs="Calibri"/>
          <w:lang w:val="es-PR"/>
        </w:rPr>
        <w:t xml:space="preserve"> el incidente </w:t>
      </w:r>
    </w:p>
    <w:p w:rsidR="007517BA" w:rsidRPr="006F6AC2" w:rsidRDefault="000F120A" w:rsidP="00536548">
      <w:pPr>
        <w:pStyle w:val="NoSpacing"/>
        <w:numPr>
          <w:ilvl w:val="1"/>
          <w:numId w:val="45"/>
        </w:numPr>
        <w:spacing w:before="120" w:after="120"/>
        <w:rPr>
          <w:rFonts w:ascii="Calibri" w:hAnsi="Calibri" w:cs="Calibri"/>
          <w:lang w:val="es-PR"/>
        </w:rPr>
      </w:pPr>
      <w:r w:rsidRPr="006F6AC2">
        <w:rPr>
          <w:rFonts w:ascii="Calibri" w:hAnsi="Calibri" w:cs="Calibri"/>
          <w:lang w:val="es-PR"/>
        </w:rPr>
        <w:t>Breve descripción del suceso o evento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F6AC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F6AC2" w:rsidRDefault="00FD084F" w:rsidP="005365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F6A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E038024" wp14:editId="6757EEC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F6AC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F6AC2" w:rsidRDefault="00FD084F" w:rsidP="00536548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A5CBE" w:rsidRPr="009F5B67" w:rsidRDefault="009F5B67" w:rsidP="005F0634">
      <w:pPr>
        <w:pStyle w:val="NoSpacing"/>
        <w:numPr>
          <w:ilvl w:val="1"/>
          <w:numId w:val="44"/>
        </w:numPr>
        <w:ind w:left="720"/>
        <w:rPr>
          <w:rFonts w:ascii="Calibri" w:hAnsi="Calibri" w:cs="Calibri"/>
          <w:color w:val="000000"/>
          <w:lang w:val="es-PR"/>
        </w:rPr>
      </w:pPr>
      <w:r w:rsidRPr="009F5B67">
        <w:rPr>
          <w:b/>
          <w:lang w:val="es-PR"/>
        </w:rPr>
        <w:t>¿Qué es ATI?</w:t>
      </w:r>
      <w:r w:rsidR="003B25F3">
        <w:rPr>
          <w:b/>
          <w:lang w:val="es-PR"/>
        </w:rPr>
        <w:t xml:space="preserve">- </w:t>
      </w:r>
      <w:r w:rsidRPr="009F5B67">
        <w:rPr>
          <w:lang w:val="es-PR"/>
        </w:rPr>
        <w:t xml:space="preserve"> Alternativa de Trans</w:t>
      </w:r>
      <w:r w:rsidR="00016879">
        <w:rPr>
          <w:lang w:val="es-PR"/>
        </w:rPr>
        <w:t>porte Integrado, es la Directorí</w:t>
      </w:r>
      <w:r w:rsidRPr="009F5B67">
        <w:rPr>
          <w:lang w:val="es-PR"/>
        </w:rPr>
        <w:t>a, Oficina que Administra el contrato de operación y mantenimiento del Tren Urbano</w:t>
      </w:r>
      <w:r w:rsidRPr="002C4F15">
        <w:rPr>
          <w:rFonts w:cstheme="minorHAnsi"/>
          <w:lang w:val="es-ES_tradnl"/>
        </w:rPr>
        <w:t>, Metro</w:t>
      </w:r>
      <w:r>
        <w:rPr>
          <w:rFonts w:cstheme="minorHAnsi"/>
          <w:lang w:val="es-ES_tradnl"/>
        </w:rPr>
        <w:t xml:space="preserve"> </w:t>
      </w:r>
      <w:r w:rsidRPr="002C4F15">
        <w:rPr>
          <w:rFonts w:cstheme="minorHAnsi"/>
          <w:lang w:val="es-ES_tradnl"/>
        </w:rPr>
        <w:t>bus y próximamente de Metro Urbano y TU Conexión.   Las estaciones del Tren Urbano son utilizadas como centros de trasbordo o de conexión con el sistema guaguas de Metro</w:t>
      </w:r>
      <w:r>
        <w:rPr>
          <w:rFonts w:cstheme="minorHAnsi"/>
          <w:lang w:val="es-ES_tradnl"/>
        </w:rPr>
        <w:t xml:space="preserve"> </w:t>
      </w:r>
      <w:r w:rsidRPr="002C4F15">
        <w:rPr>
          <w:rFonts w:cstheme="minorHAnsi"/>
          <w:lang w:val="es-ES_tradnl"/>
        </w:rPr>
        <w:t>bus, AMA, Taxis, Shuttles y próximamente por Tu Conexión y Metro Urbano.  Este conglomerado de sistemas de transporte colectivo es conocido como ATI, Alternativa de Transporte Integrado o Transporte Urbano.</w:t>
      </w:r>
    </w:p>
    <w:p w:rsidR="007A5CBE" w:rsidRPr="006F6AC2" w:rsidRDefault="006F6AC2" w:rsidP="005F0634">
      <w:pPr>
        <w:pStyle w:val="NoSpacing"/>
        <w:numPr>
          <w:ilvl w:val="1"/>
          <w:numId w:val="44"/>
        </w:numPr>
        <w:spacing w:after="120"/>
        <w:ind w:left="720"/>
        <w:rPr>
          <w:rFonts w:ascii="Calibri" w:hAnsi="Calibri" w:cs="Calibri"/>
          <w:color w:val="000000"/>
          <w:lang w:val="es-PR"/>
        </w:rPr>
      </w:pPr>
      <w:r>
        <w:rPr>
          <w:rFonts w:ascii="Calibri" w:hAnsi="Calibri" w:cs="Calibri"/>
          <w:b/>
          <w:color w:val="000000"/>
          <w:lang w:val="es-PR"/>
        </w:rPr>
        <w:t>¿</w:t>
      </w:r>
      <w:r w:rsidR="007A5CBE" w:rsidRPr="006F6AC2">
        <w:rPr>
          <w:rFonts w:ascii="Calibri" w:hAnsi="Calibri" w:cs="Calibri"/>
          <w:b/>
          <w:color w:val="000000"/>
          <w:lang w:val="es-PR"/>
        </w:rPr>
        <w:t>Qué</w:t>
      </w:r>
      <w:r w:rsidR="007A5CBE" w:rsidRPr="006F6AC2">
        <w:rPr>
          <w:rFonts w:ascii="Calibri" w:hAnsi="Calibri" w:cs="Calibri"/>
          <w:b/>
          <w:lang w:val="es-PR"/>
        </w:rPr>
        <w:t xml:space="preserve"> es </w:t>
      </w:r>
      <w:r w:rsidRPr="006F6AC2">
        <w:rPr>
          <w:rFonts w:ascii="Calibri" w:hAnsi="Calibri" w:cs="Calibri"/>
          <w:b/>
          <w:lang w:val="es-PR"/>
        </w:rPr>
        <w:t>Metro bus</w:t>
      </w:r>
      <w:r w:rsidR="007A5CBE" w:rsidRPr="006F6AC2">
        <w:rPr>
          <w:rFonts w:ascii="Calibri" w:hAnsi="Calibri" w:cs="Calibri"/>
          <w:b/>
          <w:color w:val="000000"/>
          <w:lang w:val="es-PR"/>
        </w:rPr>
        <w:t>?</w:t>
      </w:r>
      <w:r w:rsidR="007A5CBE" w:rsidRPr="006F6AC2">
        <w:rPr>
          <w:rFonts w:ascii="Calibri" w:hAnsi="Calibri" w:cs="Calibri"/>
          <w:color w:val="000000"/>
          <w:lang w:val="es-PR"/>
        </w:rPr>
        <w:t xml:space="preserve"> -  </w:t>
      </w:r>
      <w:r w:rsidRPr="006F6AC2">
        <w:rPr>
          <w:rFonts w:ascii="Calibri" w:hAnsi="Calibri" w:cs="Calibri"/>
          <w:color w:val="000000"/>
          <w:lang w:val="es-PR"/>
        </w:rPr>
        <w:t>Metro bus</w:t>
      </w:r>
      <w:r w:rsidR="007A5CBE" w:rsidRPr="006F6AC2">
        <w:rPr>
          <w:rFonts w:ascii="Calibri" w:hAnsi="Calibri"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Pr="006F6AC2">
        <w:rPr>
          <w:rFonts w:ascii="Calibri" w:hAnsi="Calibri" w:cs="Calibri"/>
          <w:color w:val="000000"/>
          <w:lang w:val="es-PR"/>
        </w:rPr>
        <w:t>Metro bus</w:t>
      </w:r>
      <w:r w:rsidR="007A5CBE" w:rsidRPr="006F6AC2">
        <w:rPr>
          <w:rFonts w:ascii="Calibri" w:hAnsi="Calibri" w:cs="Calibri"/>
          <w:color w:val="000000"/>
          <w:lang w:val="es-PR"/>
        </w:rPr>
        <w:t xml:space="preserve"> Expreso) y otras futuras expansiones del mismo.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F6AC2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6F6AC2" w:rsidRDefault="00FD084F" w:rsidP="005365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F6AC2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370F37C" wp14:editId="0F399AB1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AC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6F6AC2" w:rsidRDefault="006C6588" w:rsidP="00536548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E</w:t>
            </w:r>
            <w:r w:rsidR="00FD084F" w:rsidRPr="006F6AC2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1F3697" w:rsidRPr="006F6AC2" w:rsidRDefault="005D17DF" w:rsidP="00536548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hyperlink r:id="rId22" w:history="1">
        <w:r w:rsidR="006F6AC2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s-PR"/>
          </w:rPr>
          <w:t>Página Web del DTOP</w:t>
        </w:r>
      </w:hyperlink>
      <w:r w:rsidR="006F6AC2">
        <w:rPr>
          <w:rStyle w:val="Hyperlink"/>
          <w:rFonts w:asciiTheme="minorHAnsi" w:hAnsiTheme="minorHAnsi" w:cstheme="minorHAnsi"/>
          <w:color w:val="0000FF"/>
          <w:sz w:val="22"/>
          <w:szCs w:val="22"/>
          <w:u w:val="none"/>
          <w:lang w:val="es-PR"/>
        </w:rPr>
        <w:t xml:space="preserve"> </w:t>
      </w:r>
      <w:r w:rsidR="000073DA" w:rsidRPr="006F6AC2">
        <w:rPr>
          <w:rFonts w:asciiTheme="minorHAnsi" w:hAnsiTheme="minorHAnsi"/>
          <w:sz w:val="22"/>
          <w:szCs w:val="22"/>
          <w:lang w:val="es-PR"/>
        </w:rPr>
        <w:t>-</w:t>
      </w:r>
      <w:r w:rsidR="006F6AC2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0073DA" w:rsidRPr="006F6AC2">
        <w:rPr>
          <w:rFonts w:asciiTheme="minorHAnsi" w:hAnsiTheme="minorHAnsi"/>
          <w:sz w:val="22"/>
          <w:szCs w:val="22"/>
          <w:lang w:val="es-PR"/>
        </w:rPr>
        <w:t xml:space="preserve">http://www.dtop.gobierno.pr </w:t>
      </w:r>
    </w:p>
    <w:p w:rsidR="000073DA" w:rsidRPr="006F6AC2" w:rsidRDefault="005D17DF" w:rsidP="00536548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hyperlink r:id="rId23" w:history="1">
        <w:r w:rsidR="000073DA" w:rsidRPr="006F6AC2">
          <w:rPr>
            <w:rStyle w:val="Hyperlink"/>
            <w:rFonts w:asciiTheme="minorHAnsi" w:hAnsiTheme="minorHAnsi"/>
            <w:sz w:val="22"/>
            <w:szCs w:val="22"/>
            <w:lang w:val="es-PR"/>
          </w:rPr>
          <w:t>Página Web ServiLínea</w:t>
        </w:r>
      </w:hyperlink>
      <w:r w:rsidR="000073DA" w:rsidRPr="006F6AC2">
        <w:rPr>
          <w:rFonts w:asciiTheme="minorHAnsi" w:hAnsiTheme="minorHAnsi"/>
          <w:sz w:val="22"/>
          <w:szCs w:val="22"/>
          <w:lang w:val="es-PR"/>
        </w:rPr>
        <w:t xml:space="preserve"> - http://www.dtop.gov.pr/servilinea.asp</w:t>
      </w:r>
    </w:p>
    <w:p w:rsidR="00703EA1" w:rsidRPr="006F6AC2" w:rsidRDefault="00703EA1" w:rsidP="00310506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s-PR"/>
        </w:rPr>
      </w:pPr>
    </w:p>
    <w:sectPr w:rsidR="00703EA1" w:rsidRPr="006F6AC2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0E" w:rsidRDefault="000D310E" w:rsidP="005501A9">
      <w:pPr>
        <w:spacing w:after="0" w:line="240" w:lineRule="auto"/>
      </w:pPr>
      <w:r>
        <w:separator/>
      </w:r>
    </w:p>
  </w:endnote>
  <w:endnote w:type="continuationSeparator" w:id="0">
    <w:p w:rsidR="000D310E" w:rsidRDefault="000D310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80D87" w:rsidTr="00680D87">
      <w:trPr>
        <w:trHeight w:val="533"/>
      </w:trPr>
      <w:tc>
        <w:tcPr>
          <w:tcW w:w="2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680D87" w:rsidRDefault="00680D87">
          <w:pPr>
            <w:pStyle w:val="Footer"/>
            <w:spacing w:before="120" w:after="120" w:line="276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64135</wp:posOffset>
                </wp:positionV>
                <wp:extent cx="431800" cy="3365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680D87" w:rsidRDefault="00536548">
          <w:pPr>
            <w:pStyle w:val="Footer"/>
            <w:spacing w:before="120" w:after="120" w:line="276" w:lineRule="auto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680D87" w:rsidRDefault="00680D87">
          <w:pPr>
            <w:spacing w:before="120" w:after="120" w:line="240" w:lineRule="auto"/>
            <w:jc w:val="right"/>
            <w:rPr>
              <w:lang w:val="es-PR"/>
            </w:rPr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5D17DF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5D17DF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B54965" w:rsidRPr="00680D87" w:rsidRDefault="00B54965" w:rsidP="00680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0E" w:rsidRDefault="000D310E" w:rsidP="005501A9">
      <w:pPr>
        <w:spacing w:after="0" w:line="240" w:lineRule="auto"/>
      </w:pPr>
      <w:r>
        <w:separator/>
      </w:r>
    </w:p>
  </w:footnote>
  <w:footnote w:type="continuationSeparator" w:id="0">
    <w:p w:rsidR="000D310E" w:rsidRDefault="000D310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80" w:rsidRPr="00805F80" w:rsidRDefault="005D17DF" w:rsidP="000D35CD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6" type="#_x0000_t202" style="position:absolute;margin-left:367.7pt;margin-top:7.3pt;width:100.95pt;height:27.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nYzCkt4AAAAJAQAADwAAAAAAAAAAAAAAAACDBAAAZHJz&#10;L2Rvd25yZXYueG1sUEsFBgAAAAAEAAQA8wAAAI4FAAAAAA==&#10;" fillcolor="yellow">
          <v:textbox style="mso-fit-shape-to-text:t">
            <w:txbxContent>
              <w:p w:rsidR="00B54965" w:rsidRPr="00B81693" w:rsidRDefault="001F3C73" w:rsidP="006A4B9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ATI</w:t>
                </w:r>
                <w:r w:rsidR="00B54965" w:rsidRPr="00B81693">
                  <w:rPr>
                    <w:sz w:val="16"/>
                    <w:szCs w:val="16"/>
                  </w:rPr>
                  <w:t>-</w:t>
                </w:r>
                <w:r w:rsidR="00AB31F1">
                  <w:rPr>
                    <w:sz w:val="16"/>
                    <w:szCs w:val="16"/>
                  </w:rPr>
                  <w:t>014</w:t>
                </w:r>
              </w:p>
              <w:p w:rsidR="00B54965" w:rsidRPr="00B81693" w:rsidRDefault="00B54965" w:rsidP="006A4B9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81693">
                  <w:rPr>
                    <w:sz w:val="16"/>
                    <w:szCs w:val="16"/>
                  </w:rPr>
                  <w:t xml:space="preserve">Vigencia: </w:t>
                </w:r>
                <w:r w:rsidR="005E7036">
                  <w:rPr>
                    <w:sz w:val="16"/>
                    <w:szCs w:val="16"/>
                  </w:rPr>
                  <w:t>30-jun</w:t>
                </w:r>
                <w:r w:rsidRPr="00B81693">
                  <w:rPr>
                    <w:sz w:val="16"/>
                    <w:szCs w:val="16"/>
                  </w:rPr>
                  <w:t>-1</w:t>
                </w:r>
                <w:r w:rsidR="001F3C73"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bookmarkStart w:id="1" w:name="OLE_LINK1"/>
    <w:bookmarkStart w:id="2" w:name="OLE_LINK2"/>
    <w:r w:rsidR="00127DC4">
      <w:rPr>
        <w:sz w:val="32"/>
        <w:szCs w:val="32"/>
      </w:rPr>
      <w:t>Alternativa</w:t>
    </w:r>
    <w:r w:rsidR="00805F80" w:rsidRPr="00805F80">
      <w:rPr>
        <w:sz w:val="32"/>
        <w:szCs w:val="32"/>
      </w:rPr>
      <w:t xml:space="preserve"> de </w:t>
    </w:r>
    <w:r w:rsidR="001F3C73" w:rsidRPr="00805F80">
      <w:rPr>
        <w:sz w:val="32"/>
        <w:szCs w:val="32"/>
      </w:rPr>
      <w:t xml:space="preserve">Transporte </w:t>
    </w:r>
    <w:r w:rsidR="00805F80" w:rsidRPr="00805F80">
      <w:rPr>
        <w:sz w:val="32"/>
        <w:szCs w:val="32"/>
      </w:rPr>
      <w:t>Integrado (ATI)</w:t>
    </w:r>
  </w:p>
  <w:p w:rsidR="00E1270C" w:rsidRPr="00805F80" w:rsidRDefault="00805F80" w:rsidP="000D35CD">
    <w:pPr>
      <w:tabs>
        <w:tab w:val="right" w:pos="9360"/>
      </w:tabs>
      <w:spacing w:after="0" w:line="240" w:lineRule="auto"/>
      <w:rPr>
        <w:sz w:val="32"/>
        <w:szCs w:val="32"/>
      </w:rPr>
    </w:pPr>
    <w:r w:rsidRPr="00805F80">
      <w:rPr>
        <w:sz w:val="32"/>
        <w:szCs w:val="32"/>
      </w:rPr>
      <w:t xml:space="preserve">Tren </w:t>
    </w:r>
    <w:r w:rsidR="001F3C73" w:rsidRPr="00805F80">
      <w:rPr>
        <w:sz w:val="32"/>
        <w:szCs w:val="32"/>
      </w:rPr>
      <w:t xml:space="preserve">Urbano </w:t>
    </w:r>
    <w:r w:rsidR="00002918" w:rsidRPr="00805F80">
      <w:rPr>
        <w:sz w:val="32"/>
        <w:szCs w:val="32"/>
      </w:rPr>
      <w:t>(</w:t>
    </w:r>
    <w:r w:rsidR="001F3C73" w:rsidRPr="00805F80">
      <w:rPr>
        <w:sz w:val="32"/>
        <w:szCs w:val="32"/>
      </w:rPr>
      <w:t>TU</w:t>
    </w:r>
    <w:r w:rsidR="00002918" w:rsidRPr="00805F80">
      <w:rPr>
        <w:sz w:val="32"/>
        <w:szCs w:val="32"/>
      </w:rPr>
      <w:t>)</w:t>
    </w:r>
    <w:bookmarkEnd w:id="1"/>
    <w:bookmarkEnd w:id="2"/>
  </w:p>
  <w:p w:rsidR="008677EE" w:rsidRPr="005F0634" w:rsidRDefault="00760507" w:rsidP="005F0634">
    <w:pPr>
      <w:spacing w:after="0" w:line="240" w:lineRule="auto"/>
      <w:rPr>
        <w:sz w:val="28"/>
        <w:szCs w:val="28"/>
      </w:rPr>
    </w:pPr>
    <w:bookmarkStart w:id="3" w:name="OLE_LINK3"/>
    <w:bookmarkStart w:id="4" w:name="OLE_LINK4"/>
    <w:r w:rsidRPr="00805F80">
      <w:rPr>
        <w:b/>
        <w:sz w:val="28"/>
        <w:szCs w:val="28"/>
      </w:rPr>
      <w:t>Orientación sobre situaciones relacionadas a incidentes de</w:t>
    </w:r>
    <w:r w:rsidR="00805F80">
      <w:rPr>
        <w:b/>
        <w:sz w:val="28"/>
        <w:szCs w:val="28"/>
      </w:rPr>
      <w:t xml:space="preserve"> </w:t>
    </w:r>
    <w:r w:rsidRPr="00805F80">
      <w:rPr>
        <w:b/>
        <w:sz w:val="28"/>
        <w:szCs w:val="28"/>
      </w:rPr>
      <w:t xml:space="preserve">seguridad </w:t>
    </w:r>
    <w:r w:rsidR="0077556E" w:rsidRPr="00805F80">
      <w:rPr>
        <w:b/>
        <w:sz w:val="28"/>
        <w:szCs w:val="28"/>
      </w:rPr>
      <w:t>general</w:t>
    </w:r>
    <w:r w:rsidRPr="00805F80">
      <w:rPr>
        <w:b/>
        <w:sz w:val="28"/>
        <w:szCs w:val="28"/>
      </w:rPr>
      <w:t xml:space="preserve"> ocurridos en las facilidades del TU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BD7"/>
    <w:multiLevelType w:val="hybridMultilevel"/>
    <w:tmpl w:val="1E2E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87A4C"/>
    <w:multiLevelType w:val="hybridMultilevel"/>
    <w:tmpl w:val="6A2EDB1C"/>
    <w:lvl w:ilvl="0" w:tplc="D2B04D9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1A4F5F"/>
    <w:multiLevelType w:val="hybridMultilevel"/>
    <w:tmpl w:val="660C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D56E22"/>
    <w:multiLevelType w:val="hybridMultilevel"/>
    <w:tmpl w:val="3AC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2C6F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5">
    <w:nsid w:val="7FB759FF"/>
    <w:multiLevelType w:val="hybridMultilevel"/>
    <w:tmpl w:val="AB80F10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92FB2"/>
    <w:multiLevelType w:val="hybridMultilevel"/>
    <w:tmpl w:val="03BA735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6"/>
  </w:num>
  <w:num w:numId="4">
    <w:abstractNumId w:val="44"/>
  </w:num>
  <w:num w:numId="5">
    <w:abstractNumId w:val="22"/>
  </w:num>
  <w:num w:numId="6">
    <w:abstractNumId w:val="20"/>
  </w:num>
  <w:num w:numId="7">
    <w:abstractNumId w:val="30"/>
  </w:num>
  <w:num w:numId="8">
    <w:abstractNumId w:val="15"/>
  </w:num>
  <w:num w:numId="9">
    <w:abstractNumId w:val="33"/>
  </w:num>
  <w:num w:numId="10">
    <w:abstractNumId w:val="13"/>
  </w:num>
  <w:num w:numId="11">
    <w:abstractNumId w:val="2"/>
  </w:num>
  <w:num w:numId="12">
    <w:abstractNumId w:val="41"/>
  </w:num>
  <w:num w:numId="13">
    <w:abstractNumId w:val="4"/>
  </w:num>
  <w:num w:numId="14">
    <w:abstractNumId w:val="34"/>
  </w:num>
  <w:num w:numId="15">
    <w:abstractNumId w:val="8"/>
  </w:num>
  <w:num w:numId="16">
    <w:abstractNumId w:val="28"/>
  </w:num>
  <w:num w:numId="17">
    <w:abstractNumId w:val="29"/>
  </w:num>
  <w:num w:numId="18">
    <w:abstractNumId w:val="17"/>
  </w:num>
  <w:num w:numId="19">
    <w:abstractNumId w:val="19"/>
  </w:num>
  <w:num w:numId="20">
    <w:abstractNumId w:val="18"/>
  </w:num>
  <w:num w:numId="21">
    <w:abstractNumId w:val="21"/>
  </w:num>
  <w:num w:numId="22">
    <w:abstractNumId w:val="3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23"/>
  </w:num>
  <w:num w:numId="28">
    <w:abstractNumId w:val="40"/>
  </w:num>
  <w:num w:numId="29">
    <w:abstractNumId w:val="3"/>
  </w:num>
  <w:num w:numId="30">
    <w:abstractNumId w:val="6"/>
  </w:num>
  <w:num w:numId="31">
    <w:abstractNumId w:val="0"/>
  </w:num>
  <w:num w:numId="32">
    <w:abstractNumId w:val="12"/>
  </w:num>
  <w:num w:numId="33">
    <w:abstractNumId w:val="38"/>
  </w:num>
  <w:num w:numId="34">
    <w:abstractNumId w:val="7"/>
  </w:num>
  <w:num w:numId="35">
    <w:abstractNumId w:val="37"/>
  </w:num>
  <w:num w:numId="36">
    <w:abstractNumId w:val="42"/>
  </w:num>
  <w:num w:numId="37">
    <w:abstractNumId w:val="31"/>
  </w:num>
  <w:num w:numId="38">
    <w:abstractNumId w:val="39"/>
  </w:num>
  <w:num w:numId="39">
    <w:abstractNumId w:val="16"/>
  </w:num>
  <w:num w:numId="40">
    <w:abstractNumId w:val="1"/>
  </w:num>
  <w:num w:numId="41">
    <w:abstractNumId w:val="24"/>
  </w:num>
  <w:num w:numId="42">
    <w:abstractNumId w:val="43"/>
  </w:num>
  <w:num w:numId="43">
    <w:abstractNumId w:val="27"/>
  </w:num>
  <w:num w:numId="44">
    <w:abstractNumId w:val="14"/>
  </w:num>
  <w:num w:numId="45">
    <w:abstractNumId w:val="45"/>
  </w:num>
  <w:num w:numId="46">
    <w:abstractNumId w:val="4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1AC0"/>
    <w:rsid w:val="00002918"/>
    <w:rsid w:val="0000531A"/>
    <w:rsid w:val="000073DA"/>
    <w:rsid w:val="00007B6B"/>
    <w:rsid w:val="00007D45"/>
    <w:rsid w:val="00016879"/>
    <w:rsid w:val="00025D78"/>
    <w:rsid w:val="00026909"/>
    <w:rsid w:val="000274E0"/>
    <w:rsid w:val="00030E20"/>
    <w:rsid w:val="00034BA2"/>
    <w:rsid w:val="000460E1"/>
    <w:rsid w:val="00055854"/>
    <w:rsid w:val="00056733"/>
    <w:rsid w:val="00057000"/>
    <w:rsid w:val="00087342"/>
    <w:rsid w:val="000922FD"/>
    <w:rsid w:val="00096277"/>
    <w:rsid w:val="000A1207"/>
    <w:rsid w:val="000A4AFA"/>
    <w:rsid w:val="000B69D3"/>
    <w:rsid w:val="000D310E"/>
    <w:rsid w:val="000D35CD"/>
    <w:rsid w:val="000D5135"/>
    <w:rsid w:val="000F120A"/>
    <w:rsid w:val="0011279C"/>
    <w:rsid w:val="0011361C"/>
    <w:rsid w:val="00126FC9"/>
    <w:rsid w:val="00127DC4"/>
    <w:rsid w:val="00133BAB"/>
    <w:rsid w:val="001356F1"/>
    <w:rsid w:val="001360CE"/>
    <w:rsid w:val="0014074D"/>
    <w:rsid w:val="001432D9"/>
    <w:rsid w:val="00143632"/>
    <w:rsid w:val="00143856"/>
    <w:rsid w:val="00143BC8"/>
    <w:rsid w:val="00150C34"/>
    <w:rsid w:val="0016664C"/>
    <w:rsid w:val="001729C1"/>
    <w:rsid w:val="00174283"/>
    <w:rsid w:val="00181A79"/>
    <w:rsid w:val="00185F44"/>
    <w:rsid w:val="00194816"/>
    <w:rsid w:val="00195860"/>
    <w:rsid w:val="001A21E0"/>
    <w:rsid w:val="001B132B"/>
    <w:rsid w:val="001B4194"/>
    <w:rsid w:val="001B6C87"/>
    <w:rsid w:val="001C2D5F"/>
    <w:rsid w:val="001C6502"/>
    <w:rsid w:val="001C7A01"/>
    <w:rsid w:val="001D4C1B"/>
    <w:rsid w:val="001E0EC9"/>
    <w:rsid w:val="001E540F"/>
    <w:rsid w:val="001E770C"/>
    <w:rsid w:val="001E79D2"/>
    <w:rsid w:val="001F3697"/>
    <w:rsid w:val="001F3C73"/>
    <w:rsid w:val="001F4CB9"/>
    <w:rsid w:val="001F61AD"/>
    <w:rsid w:val="002004EC"/>
    <w:rsid w:val="00201A5B"/>
    <w:rsid w:val="0020276F"/>
    <w:rsid w:val="00203A78"/>
    <w:rsid w:val="00204116"/>
    <w:rsid w:val="00207E32"/>
    <w:rsid w:val="00231D54"/>
    <w:rsid w:val="00231ED1"/>
    <w:rsid w:val="002372A9"/>
    <w:rsid w:val="00242C6D"/>
    <w:rsid w:val="002439F8"/>
    <w:rsid w:val="00244692"/>
    <w:rsid w:val="00245FEB"/>
    <w:rsid w:val="002501E2"/>
    <w:rsid w:val="002712AF"/>
    <w:rsid w:val="002734CB"/>
    <w:rsid w:val="002736EE"/>
    <w:rsid w:val="00277BF0"/>
    <w:rsid w:val="00280762"/>
    <w:rsid w:val="002817F7"/>
    <w:rsid w:val="00293E52"/>
    <w:rsid w:val="00294398"/>
    <w:rsid w:val="00295CB5"/>
    <w:rsid w:val="002A017A"/>
    <w:rsid w:val="002B5156"/>
    <w:rsid w:val="002D1E0C"/>
    <w:rsid w:val="002D3544"/>
    <w:rsid w:val="003036CA"/>
    <w:rsid w:val="00306286"/>
    <w:rsid w:val="00307F9A"/>
    <w:rsid w:val="00310506"/>
    <w:rsid w:val="0032205F"/>
    <w:rsid w:val="003343E3"/>
    <w:rsid w:val="00335EE6"/>
    <w:rsid w:val="0034335C"/>
    <w:rsid w:val="00360070"/>
    <w:rsid w:val="00362B7B"/>
    <w:rsid w:val="00370141"/>
    <w:rsid w:val="00396455"/>
    <w:rsid w:val="003A5CF1"/>
    <w:rsid w:val="003A7310"/>
    <w:rsid w:val="003B25F3"/>
    <w:rsid w:val="003B4575"/>
    <w:rsid w:val="003D4AB0"/>
    <w:rsid w:val="003E0674"/>
    <w:rsid w:val="003E74CE"/>
    <w:rsid w:val="003F7675"/>
    <w:rsid w:val="00401A81"/>
    <w:rsid w:val="004059EB"/>
    <w:rsid w:val="00405FEB"/>
    <w:rsid w:val="00410658"/>
    <w:rsid w:val="00412C48"/>
    <w:rsid w:val="004418A1"/>
    <w:rsid w:val="00445105"/>
    <w:rsid w:val="0045177E"/>
    <w:rsid w:val="004529FC"/>
    <w:rsid w:val="00456683"/>
    <w:rsid w:val="0047186A"/>
    <w:rsid w:val="00475E45"/>
    <w:rsid w:val="00476F59"/>
    <w:rsid w:val="004842B9"/>
    <w:rsid w:val="004847E5"/>
    <w:rsid w:val="00495D8B"/>
    <w:rsid w:val="00496B75"/>
    <w:rsid w:val="004979AF"/>
    <w:rsid w:val="004A5AAE"/>
    <w:rsid w:val="004B1E89"/>
    <w:rsid w:val="004B2AED"/>
    <w:rsid w:val="004B51B4"/>
    <w:rsid w:val="004B6BD6"/>
    <w:rsid w:val="004C49B8"/>
    <w:rsid w:val="004D415A"/>
    <w:rsid w:val="004F1546"/>
    <w:rsid w:val="004F2C17"/>
    <w:rsid w:val="004F4209"/>
    <w:rsid w:val="004F53D2"/>
    <w:rsid w:val="00506097"/>
    <w:rsid w:val="00510D6D"/>
    <w:rsid w:val="005213F5"/>
    <w:rsid w:val="00533D72"/>
    <w:rsid w:val="00536548"/>
    <w:rsid w:val="00541195"/>
    <w:rsid w:val="005420A8"/>
    <w:rsid w:val="00543A17"/>
    <w:rsid w:val="00546E08"/>
    <w:rsid w:val="005501A9"/>
    <w:rsid w:val="005515A2"/>
    <w:rsid w:val="005525A2"/>
    <w:rsid w:val="00552796"/>
    <w:rsid w:val="005556A2"/>
    <w:rsid w:val="00555D20"/>
    <w:rsid w:val="00556D9A"/>
    <w:rsid w:val="00560121"/>
    <w:rsid w:val="005642F4"/>
    <w:rsid w:val="00567361"/>
    <w:rsid w:val="00573B2D"/>
    <w:rsid w:val="00591CEE"/>
    <w:rsid w:val="005A0025"/>
    <w:rsid w:val="005C1B0C"/>
    <w:rsid w:val="005C1D13"/>
    <w:rsid w:val="005C33B7"/>
    <w:rsid w:val="005D0491"/>
    <w:rsid w:val="005D17DF"/>
    <w:rsid w:val="005D6760"/>
    <w:rsid w:val="005D72CC"/>
    <w:rsid w:val="005E7036"/>
    <w:rsid w:val="005F0634"/>
    <w:rsid w:val="005F1108"/>
    <w:rsid w:val="005F208C"/>
    <w:rsid w:val="00626B50"/>
    <w:rsid w:val="00633154"/>
    <w:rsid w:val="006407D8"/>
    <w:rsid w:val="006420C1"/>
    <w:rsid w:val="00644173"/>
    <w:rsid w:val="00655D34"/>
    <w:rsid w:val="00663C81"/>
    <w:rsid w:val="0066535D"/>
    <w:rsid w:val="006656AE"/>
    <w:rsid w:val="00667D45"/>
    <w:rsid w:val="00671A69"/>
    <w:rsid w:val="006720FE"/>
    <w:rsid w:val="00680D87"/>
    <w:rsid w:val="00681D7E"/>
    <w:rsid w:val="0068260E"/>
    <w:rsid w:val="00682CF3"/>
    <w:rsid w:val="0068687E"/>
    <w:rsid w:val="00696DAD"/>
    <w:rsid w:val="006A0477"/>
    <w:rsid w:val="006A4B94"/>
    <w:rsid w:val="006B5A60"/>
    <w:rsid w:val="006B7DFA"/>
    <w:rsid w:val="006C3FC0"/>
    <w:rsid w:val="006C6588"/>
    <w:rsid w:val="006D4176"/>
    <w:rsid w:val="006E1126"/>
    <w:rsid w:val="006E126B"/>
    <w:rsid w:val="006E374E"/>
    <w:rsid w:val="006E3BA9"/>
    <w:rsid w:val="006E4A39"/>
    <w:rsid w:val="006E60B7"/>
    <w:rsid w:val="006F0187"/>
    <w:rsid w:val="006F359E"/>
    <w:rsid w:val="006F6AC2"/>
    <w:rsid w:val="006F762C"/>
    <w:rsid w:val="00703EA1"/>
    <w:rsid w:val="0070741C"/>
    <w:rsid w:val="00713B19"/>
    <w:rsid w:val="00714FD1"/>
    <w:rsid w:val="007271F4"/>
    <w:rsid w:val="00727778"/>
    <w:rsid w:val="007320AB"/>
    <w:rsid w:val="0074728C"/>
    <w:rsid w:val="007517BA"/>
    <w:rsid w:val="00760507"/>
    <w:rsid w:val="007701E8"/>
    <w:rsid w:val="00771BD6"/>
    <w:rsid w:val="00772A15"/>
    <w:rsid w:val="0077556E"/>
    <w:rsid w:val="007847D2"/>
    <w:rsid w:val="007853B4"/>
    <w:rsid w:val="0079316C"/>
    <w:rsid w:val="00794DFA"/>
    <w:rsid w:val="007A011F"/>
    <w:rsid w:val="007A5CBE"/>
    <w:rsid w:val="007A656D"/>
    <w:rsid w:val="007B2A38"/>
    <w:rsid w:val="007D07C4"/>
    <w:rsid w:val="007D24F0"/>
    <w:rsid w:val="007E2CD2"/>
    <w:rsid w:val="007E695F"/>
    <w:rsid w:val="007F0041"/>
    <w:rsid w:val="007F58DB"/>
    <w:rsid w:val="007F7A59"/>
    <w:rsid w:val="00805F80"/>
    <w:rsid w:val="00810D2F"/>
    <w:rsid w:val="0081158C"/>
    <w:rsid w:val="00824CB0"/>
    <w:rsid w:val="0084795B"/>
    <w:rsid w:val="00851949"/>
    <w:rsid w:val="00856044"/>
    <w:rsid w:val="008656EB"/>
    <w:rsid w:val="008677EE"/>
    <w:rsid w:val="00867D05"/>
    <w:rsid w:val="00870598"/>
    <w:rsid w:val="00881E3C"/>
    <w:rsid w:val="0088380C"/>
    <w:rsid w:val="0088601A"/>
    <w:rsid w:val="008947B8"/>
    <w:rsid w:val="00896F4C"/>
    <w:rsid w:val="008A0367"/>
    <w:rsid w:val="008A21A6"/>
    <w:rsid w:val="008A47CF"/>
    <w:rsid w:val="008A53A4"/>
    <w:rsid w:val="008B34C4"/>
    <w:rsid w:val="008B45A4"/>
    <w:rsid w:val="008B7F12"/>
    <w:rsid w:val="008C0036"/>
    <w:rsid w:val="008D5C8D"/>
    <w:rsid w:val="008E199B"/>
    <w:rsid w:val="008E354B"/>
    <w:rsid w:val="008F66A5"/>
    <w:rsid w:val="00904713"/>
    <w:rsid w:val="00920F3A"/>
    <w:rsid w:val="00921EAD"/>
    <w:rsid w:val="00927B1F"/>
    <w:rsid w:val="00934120"/>
    <w:rsid w:val="00935D18"/>
    <w:rsid w:val="009400E8"/>
    <w:rsid w:val="0095048A"/>
    <w:rsid w:val="00953728"/>
    <w:rsid w:val="0095535A"/>
    <w:rsid w:val="00955660"/>
    <w:rsid w:val="00983F08"/>
    <w:rsid w:val="009A1E26"/>
    <w:rsid w:val="009A58E2"/>
    <w:rsid w:val="009B01A2"/>
    <w:rsid w:val="009B12DE"/>
    <w:rsid w:val="009B2C9B"/>
    <w:rsid w:val="009D148A"/>
    <w:rsid w:val="009D661E"/>
    <w:rsid w:val="009E10B3"/>
    <w:rsid w:val="009E4D59"/>
    <w:rsid w:val="009E6F83"/>
    <w:rsid w:val="009E7BC7"/>
    <w:rsid w:val="009F1AE8"/>
    <w:rsid w:val="009F31B5"/>
    <w:rsid w:val="009F5B67"/>
    <w:rsid w:val="00A00750"/>
    <w:rsid w:val="00A05433"/>
    <w:rsid w:val="00A1189D"/>
    <w:rsid w:val="00A14B42"/>
    <w:rsid w:val="00A21236"/>
    <w:rsid w:val="00A21C4C"/>
    <w:rsid w:val="00A41880"/>
    <w:rsid w:val="00A41B9A"/>
    <w:rsid w:val="00A51BA6"/>
    <w:rsid w:val="00A64429"/>
    <w:rsid w:val="00A7037E"/>
    <w:rsid w:val="00A84814"/>
    <w:rsid w:val="00A85737"/>
    <w:rsid w:val="00AB1A70"/>
    <w:rsid w:val="00AB301F"/>
    <w:rsid w:val="00AB31F1"/>
    <w:rsid w:val="00AB7A80"/>
    <w:rsid w:val="00AD3D71"/>
    <w:rsid w:val="00AE47B6"/>
    <w:rsid w:val="00AE611B"/>
    <w:rsid w:val="00AF0F2D"/>
    <w:rsid w:val="00AF2EAF"/>
    <w:rsid w:val="00B021A6"/>
    <w:rsid w:val="00B17A85"/>
    <w:rsid w:val="00B17C75"/>
    <w:rsid w:val="00B21346"/>
    <w:rsid w:val="00B26E30"/>
    <w:rsid w:val="00B3153B"/>
    <w:rsid w:val="00B34D73"/>
    <w:rsid w:val="00B44CA2"/>
    <w:rsid w:val="00B47FD8"/>
    <w:rsid w:val="00B51261"/>
    <w:rsid w:val="00B54965"/>
    <w:rsid w:val="00B5664E"/>
    <w:rsid w:val="00B662A9"/>
    <w:rsid w:val="00B671BF"/>
    <w:rsid w:val="00B81B8F"/>
    <w:rsid w:val="00B96917"/>
    <w:rsid w:val="00B97614"/>
    <w:rsid w:val="00BC361C"/>
    <w:rsid w:val="00BD33AE"/>
    <w:rsid w:val="00BF39B3"/>
    <w:rsid w:val="00C04B25"/>
    <w:rsid w:val="00C10E8B"/>
    <w:rsid w:val="00C132AD"/>
    <w:rsid w:val="00C133B5"/>
    <w:rsid w:val="00C14966"/>
    <w:rsid w:val="00C21DBC"/>
    <w:rsid w:val="00C21EBA"/>
    <w:rsid w:val="00C2489F"/>
    <w:rsid w:val="00C269C6"/>
    <w:rsid w:val="00C30F2D"/>
    <w:rsid w:val="00C425FE"/>
    <w:rsid w:val="00C46FF1"/>
    <w:rsid w:val="00C614EA"/>
    <w:rsid w:val="00C62C17"/>
    <w:rsid w:val="00C654C4"/>
    <w:rsid w:val="00C657C0"/>
    <w:rsid w:val="00C7220A"/>
    <w:rsid w:val="00C77541"/>
    <w:rsid w:val="00C84847"/>
    <w:rsid w:val="00C90375"/>
    <w:rsid w:val="00C955BE"/>
    <w:rsid w:val="00CA1937"/>
    <w:rsid w:val="00CA41F6"/>
    <w:rsid w:val="00CB43D3"/>
    <w:rsid w:val="00CB49A2"/>
    <w:rsid w:val="00CC0FD7"/>
    <w:rsid w:val="00CC6C50"/>
    <w:rsid w:val="00CC736A"/>
    <w:rsid w:val="00CD2BFF"/>
    <w:rsid w:val="00CD52EE"/>
    <w:rsid w:val="00CD63D6"/>
    <w:rsid w:val="00CF487B"/>
    <w:rsid w:val="00CF5801"/>
    <w:rsid w:val="00CF6A3F"/>
    <w:rsid w:val="00D22047"/>
    <w:rsid w:val="00D252D4"/>
    <w:rsid w:val="00D26609"/>
    <w:rsid w:val="00D30847"/>
    <w:rsid w:val="00D31039"/>
    <w:rsid w:val="00D324EE"/>
    <w:rsid w:val="00D34F03"/>
    <w:rsid w:val="00D352B9"/>
    <w:rsid w:val="00D675FA"/>
    <w:rsid w:val="00D75257"/>
    <w:rsid w:val="00D76C71"/>
    <w:rsid w:val="00D83E71"/>
    <w:rsid w:val="00D84164"/>
    <w:rsid w:val="00D95C07"/>
    <w:rsid w:val="00D97047"/>
    <w:rsid w:val="00DA1DEB"/>
    <w:rsid w:val="00DA5FE2"/>
    <w:rsid w:val="00DA7ED5"/>
    <w:rsid w:val="00DB009A"/>
    <w:rsid w:val="00DB20A5"/>
    <w:rsid w:val="00DB3670"/>
    <w:rsid w:val="00DB40E1"/>
    <w:rsid w:val="00DB63E7"/>
    <w:rsid w:val="00DB7320"/>
    <w:rsid w:val="00DC2360"/>
    <w:rsid w:val="00DC5B33"/>
    <w:rsid w:val="00DC7A7E"/>
    <w:rsid w:val="00DD55E4"/>
    <w:rsid w:val="00DE0BCD"/>
    <w:rsid w:val="00DE2DB1"/>
    <w:rsid w:val="00DE398B"/>
    <w:rsid w:val="00DF7F13"/>
    <w:rsid w:val="00E03529"/>
    <w:rsid w:val="00E05B59"/>
    <w:rsid w:val="00E101F1"/>
    <w:rsid w:val="00E1083B"/>
    <w:rsid w:val="00E1270C"/>
    <w:rsid w:val="00E15C3D"/>
    <w:rsid w:val="00E22989"/>
    <w:rsid w:val="00E23EAF"/>
    <w:rsid w:val="00E27EA1"/>
    <w:rsid w:val="00E33661"/>
    <w:rsid w:val="00E52481"/>
    <w:rsid w:val="00E658C7"/>
    <w:rsid w:val="00E76FCE"/>
    <w:rsid w:val="00E81EED"/>
    <w:rsid w:val="00E91454"/>
    <w:rsid w:val="00EA3459"/>
    <w:rsid w:val="00EA62A3"/>
    <w:rsid w:val="00EC2FC0"/>
    <w:rsid w:val="00EC3B6E"/>
    <w:rsid w:val="00EC7A9F"/>
    <w:rsid w:val="00EE0ADA"/>
    <w:rsid w:val="00EE3A06"/>
    <w:rsid w:val="00EF415B"/>
    <w:rsid w:val="00F01699"/>
    <w:rsid w:val="00F028E3"/>
    <w:rsid w:val="00F05D0B"/>
    <w:rsid w:val="00F10880"/>
    <w:rsid w:val="00F14512"/>
    <w:rsid w:val="00F14AAF"/>
    <w:rsid w:val="00F1742E"/>
    <w:rsid w:val="00F21675"/>
    <w:rsid w:val="00F22F06"/>
    <w:rsid w:val="00F3589A"/>
    <w:rsid w:val="00F412E4"/>
    <w:rsid w:val="00F44F70"/>
    <w:rsid w:val="00F5308E"/>
    <w:rsid w:val="00F66218"/>
    <w:rsid w:val="00F73FAA"/>
    <w:rsid w:val="00F8075F"/>
    <w:rsid w:val="00F83675"/>
    <w:rsid w:val="00F83691"/>
    <w:rsid w:val="00F842E3"/>
    <w:rsid w:val="00F84AF2"/>
    <w:rsid w:val="00F8763B"/>
    <w:rsid w:val="00F9134E"/>
    <w:rsid w:val="00FA27DC"/>
    <w:rsid w:val="00FA45BF"/>
    <w:rsid w:val="00FA5612"/>
    <w:rsid w:val="00FB373F"/>
    <w:rsid w:val="00FB4DF6"/>
    <w:rsid w:val="00FD084F"/>
    <w:rsid w:val="00FD711B"/>
    <w:rsid w:val="00FE0214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0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dtop.gov.pr/servilinea.as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ATI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servilinea.asp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0691-9614-4DCA-9FC4-0A177C3D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74F01-B5B4-4560-A4F9-688ECBF10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C030A-8A8F-4789-8AEA-C6C2C4B095D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DB5735ED-DA6D-4114-9D8B-A2AC5613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situaciones relacionadas a incidentes de seguridad general ocurridos en las facilidades del TU</vt:lpstr>
    </vt:vector>
  </TitlesOfParts>
  <Company>Hewlett-Packard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situaciones relacionadas a incidentes de seguridad general ocurridos en las facilidades del TU</dc:title>
  <dc:subject>Servicio</dc:subject>
  <dc:creator>3-1-1 Línea de Servicio de Gobierno</dc:creator>
  <cp:keywords>ATI</cp:keywords>
  <cp:lastModifiedBy>respondadmin</cp:lastModifiedBy>
  <cp:revision>11</cp:revision>
  <cp:lastPrinted>2012-10-19T19:38:00Z</cp:lastPrinted>
  <dcterms:created xsi:type="dcterms:W3CDTF">2012-10-19T19:40:00Z</dcterms:created>
  <dcterms:modified xsi:type="dcterms:W3CDTF">2015-12-21T20:48:00Z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529900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