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8F533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FD05FD" w:rsidRDefault="00B841AB" w:rsidP="00591CEE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FD05FD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16AF567B" wp14:editId="5F955DC3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D05FD" w:rsidRDefault="00192DFC" w:rsidP="008F533C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Descripción del Servicio</w:t>
            </w:r>
          </w:p>
        </w:tc>
      </w:tr>
    </w:tbl>
    <w:p w:rsidR="006A5C1B" w:rsidRPr="00FD05FD" w:rsidRDefault="00D23233" w:rsidP="00576109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Ofrecer </w:t>
      </w:r>
      <w:r w:rsidR="00C257E1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información sobre el proceso </w:t>
      </w:r>
      <w:r w:rsidR="000A6BA3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para </w:t>
      </w:r>
      <w:r w:rsidR="00C257E1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radicar una querella</w:t>
      </w:r>
      <w:r w:rsidR="00F7752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cuando ocurre una práctica no deseable</w:t>
      </w:r>
      <w:r w:rsidR="00F750F5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96268F">
        <w:rPr>
          <w:rFonts w:asciiTheme="minorHAnsi" w:hAnsiTheme="minorHAnsi" w:cstheme="minorHAnsi"/>
          <w:color w:val="000000"/>
          <w:sz w:val="22"/>
          <w:szCs w:val="22"/>
          <w:lang w:val="es-PR"/>
        </w:rPr>
        <w:t>relacionada a la adquisición y el funcionamiento de</w:t>
      </w:r>
      <w:r w:rsidR="00A27939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A71F1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vehículos de </w:t>
      </w:r>
      <w:r w:rsidR="00BF0A97">
        <w:rPr>
          <w:rFonts w:asciiTheme="minorHAnsi" w:hAnsiTheme="minorHAnsi" w:cstheme="minorHAnsi"/>
          <w:color w:val="000000"/>
          <w:sz w:val="22"/>
          <w:szCs w:val="22"/>
          <w:lang w:val="es-PR"/>
        </w:rPr>
        <w:t>motor nuevo</w:t>
      </w:r>
      <w:r w:rsidR="00406BD6">
        <w:rPr>
          <w:rFonts w:asciiTheme="minorHAnsi" w:hAnsiTheme="minorHAnsi" w:cstheme="minorHAnsi"/>
          <w:color w:val="000000"/>
          <w:sz w:val="22"/>
          <w:szCs w:val="22"/>
          <w:lang w:val="es-PR"/>
        </w:rPr>
        <w:t>s</w:t>
      </w:r>
      <w:r w:rsidR="00BF0A9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o usado</w:t>
      </w:r>
      <w:r w:rsidR="00406BD6">
        <w:rPr>
          <w:rFonts w:asciiTheme="minorHAnsi" w:hAnsiTheme="minorHAnsi" w:cstheme="minorHAnsi"/>
          <w:color w:val="000000"/>
          <w:sz w:val="22"/>
          <w:szCs w:val="22"/>
          <w:lang w:val="es-PR"/>
        </w:rPr>
        <w:t>s</w:t>
      </w:r>
      <w:r w:rsidR="00A71F12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FD05F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03ADAB6" wp14:editId="6CE51590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FD05FD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5609D6" w:rsidRPr="00164B5E" w:rsidRDefault="00A2208C" w:rsidP="00164B5E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Consumidores</w:t>
      </w:r>
    </w:p>
    <w:p w:rsidR="00A71F12" w:rsidRPr="00A71F12" w:rsidRDefault="00A71F12" w:rsidP="00A71F12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Agente o representante del fabricante de un vehículo de motor.</w:t>
      </w:r>
    </w:p>
    <w:p w:rsidR="002501E2" w:rsidRPr="00FD05FD" w:rsidRDefault="003C7A67" w:rsidP="00F22ABB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Ciudadanía en</w:t>
      </w:r>
      <w:r w:rsidR="00F22ABB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general</w:t>
      </w:r>
    </w:p>
    <w:p w:rsidR="00F750F5" w:rsidRPr="00FD05FD" w:rsidRDefault="000A41BD" w:rsidP="000A41BD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El propósito </w:t>
      </w:r>
      <w:r w:rsidR="00DF6D99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de la querella relacionada </w:t>
      </w:r>
      <w:r w:rsidR="0096268F">
        <w:rPr>
          <w:rFonts w:asciiTheme="minorHAnsi" w:hAnsiTheme="minorHAnsi" w:cstheme="minorHAnsi"/>
          <w:color w:val="000000"/>
          <w:sz w:val="22"/>
          <w:szCs w:val="22"/>
          <w:lang w:val="es-PR"/>
        </w:rPr>
        <w:t>a v</w:t>
      </w:r>
      <w:r w:rsidR="00A71F12">
        <w:rPr>
          <w:rFonts w:asciiTheme="minorHAnsi" w:hAnsiTheme="minorHAnsi" w:cstheme="minorHAnsi"/>
          <w:color w:val="000000"/>
          <w:sz w:val="22"/>
          <w:szCs w:val="22"/>
          <w:lang w:val="es-PR"/>
        </w:rPr>
        <w:t>ehículo</w:t>
      </w:r>
      <w:r w:rsidR="0096268F">
        <w:rPr>
          <w:rFonts w:asciiTheme="minorHAnsi" w:hAnsiTheme="minorHAnsi" w:cstheme="minorHAnsi"/>
          <w:color w:val="000000"/>
          <w:sz w:val="22"/>
          <w:szCs w:val="22"/>
          <w:lang w:val="es-PR"/>
        </w:rPr>
        <w:t>s de m</w:t>
      </w:r>
      <w:r w:rsidR="00A71F1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otor es proteger adecuadamente a los consumidores y sus inversiones en la adquisición </w:t>
      </w:r>
      <w:r w:rsidR="0096268F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y el funcionamiento </w:t>
      </w:r>
      <w:r w:rsidR="00A71F12">
        <w:rPr>
          <w:rFonts w:asciiTheme="minorHAnsi" w:hAnsiTheme="minorHAnsi" w:cstheme="minorHAnsi"/>
          <w:color w:val="000000"/>
          <w:sz w:val="22"/>
          <w:szCs w:val="22"/>
          <w:lang w:val="es-PR"/>
        </w:rPr>
        <w:t>de un vehículo.  Procura que todo consumidor que compre un vehículo de motor, obtenga un producto que reúna las condiciones mínimas necesarias para garantizar la protección de su vida y propiedad.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71F1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B791DEA" wp14:editId="607D71BF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FD05FD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5B34C5" w:rsidRDefault="005B34C5" w:rsidP="0096268F">
      <w:pPr>
        <w:pStyle w:val="ListParagraph"/>
        <w:numPr>
          <w:ilvl w:val="0"/>
          <w:numId w:val="33"/>
        </w:numPr>
        <w:spacing w:before="120" w:after="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Solamente se podrá hacer querellas para automóviles y motocicletas.</w:t>
      </w:r>
    </w:p>
    <w:p w:rsidR="0046492A" w:rsidRPr="00FD05FD" w:rsidRDefault="0046492A" w:rsidP="00E32706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 xml:space="preserve">En las oficinas del </w:t>
      </w:r>
      <w:r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Departamento de Asuntos del Consumidor </w:t>
      </w:r>
      <w:r w:rsidR="00213747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se </w:t>
      </w:r>
      <w:r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atiende por </w:t>
      </w:r>
      <w:r w:rsidR="00737C4E" w:rsidRPr="00FD05FD">
        <w:rPr>
          <w:rFonts w:asciiTheme="minorHAnsi" w:eastAsia="Times New Roman" w:hAnsiTheme="minorHAnsi" w:cstheme="minorHAnsi"/>
          <w:color w:val="000000"/>
          <w:lang w:val="es-PR"/>
        </w:rPr>
        <w:t>o</w:t>
      </w:r>
      <w:r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rden de </w:t>
      </w:r>
      <w:r w:rsidR="00737C4E" w:rsidRPr="00FD05FD">
        <w:rPr>
          <w:rFonts w:asciiTheme="minorHAnsi" w:eastAsia="Times New Roman" w:hAnsiTheme="minorHAnsi" w:cstheme="minorHAnsi"/>
          <w:color w:val="000000"/>
          <w:lang w:val="es-PR"/>
        </w:rPr>
        <w:t>ll</w:t>
      </w:r>
      <w:r w:rsidRPr="00FD05FD">
        <w:rPr>
          <w:rFonts w:asciiTheme="minorHAnsi" w:eastAsia="Times New Roman" w:hAnsiTheme="minorHAnsi" w:cstheme="minorHAnsi"/>
          <w:color w:val="000000"/>
          <w:lang w:val="es-PR"/>
        </w:rPr>
        <w:t>egada</w:t>
      </w:r>
      <w:r w:rsidR="00213747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.  </w:t>
      </w:r>
      <w:r w:rsidR="00B30E99" w:rsidRPr="00FD05FD">
        <w:rPr>
          <w:rFonts w:asciiTheme="minorHAnsi" w:eastAsia="Times New Roman" w:hAnsiTheme="minorHAnsi" w:cstheme="minorHAnsi"/>
          <w:color w:val="000000"/>
          <w:lang w:val="es-PR"/>
        </w:rPr>
        <w:t>S</w:t>
      </w:r>
      <w:r w:rsidR="004E3ABA">
        <w:rPr>
          <w:rFonts w:asciiTheme="minorHAnsi" w:eastAsia="Times New Roman" w:hAnsiTheme="minorHAnsi" w:cstheme="minorHAnsi"/>
          <w:color w:val="000000"/>
          <w:lang w:val="es-PR"/>
        </w:rPr>
        <w:t>i l</w:t>
      </w:r>
      <w:r w:rsidR="00B30E99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e </w:t>
      </w:r>
      <w:r w:rsidR="004E3ABA">
        <w:rPr>
          <w:rFonts w:asciiTheme="minorHAnsi" w:eastAsia="Times New Roman" w:hAnsiTheme="minorHAnsi" w:cstheme="minorHAnsi"/>
          <w:color w:val="000000"/>
          <w:lang w:val="es-PR"/>
        </w:rPr>
        <w:t>interesa</w:t>
      </w:r>
      <w:r w:rsidR="00737C4E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 solicitar orientación y/o radicar una querella</w:t>
      </w:r>
      <w:r w:rsidR="004E3ABA">
        <w:rPr>
          <w:rFonts w:asciiTheme="minorHAnsi" w:eastAsia="Times New Roman" w:hAnsiTheme="minorHAnsi" w:cstheme="minorHAnsi"/>
          <w:color w:val="000000"/>
          <w:lang w:val="es-PR"/>
        </w:rPr>
        <w:t>, el DACO</w:t>
      </w:r>
      <w:r w:rsidR="00737C4E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 </w:t>
      </w:r>
      <w:r w:rsidR="004E3ABA">
        <w:rPr>
          <w:rFonts w:asciiTheme="minorHAnsi" w:eastAsia="Times New Roman" w:hAnsiTheme="minorHAnsi" w:cstheme="minorHAnsi"/>
          <w:color w:val="000000"/>
          <w:lang w:val="es-PR"/>
        </w:rPr>
        <w:t xml:space="preserve">sugiere que </w:t>
      </w:r>
      <w:r w:rsidR="00737C4E" w:rsidRPr="00FD05FD">
        <w:rPr>
          <w:rFonts w:asciiTheme="minorHAnsi" w:eastAsia="Times New Roman" w:hAnsiTheme="minorHAnsi" w:cstheme="minorHAnsi"/>
          <w:color w:val="000000"/>
          <w:lang w:val="es-PR"/>
        </w:rPr>
        <w:t>lleg</w:t>
      </w:r>
      <w:r w:rsidR="004E3ABA">
        <w:rPr>
          <w:rFonts w:asciiTheme="minorHAnsi" w:eastAsia="Times New Roman" w:hAnsiTheme="minorHAnsi" w:cstheme="minorHAnsi"/>
          <w:color w:val="000000"/>
          <w:lang w:val="es-PR"/>
        </w:rPr>
        <w:t xml:space="preserve">ue </w:t>
      </w:r>
      <w:r w:rsidR="00BA650C" w:rsidRPr="00FD05FD">
        <w:rPr>
          <w:rFonts w:asciiTheme="minorHAnsi" w:eastAsia="Times New Roman" w:hAnsiTheme="minorHAnsi" w:cstheme="minorHAnsi"/>
          <w:color w:val="000000"/>
          <w:lang w:val="es-PR"/>
        </w:rPr>
        <w:t>antes</w:t>
      </w:r>
      <w:r w:rsidR="00737C4E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 de las tres </w:t>
      </w:r>
      <w:r w:rsidR="00BA650C" w:rsidRPr="00FD05FD">
        <w:rPr>
          <w:rFonts w:asciiTheme="minorHAnsi" w:eastAsia="Times New Roman" w:hAnsiTheme="minorHAnsi" w:cstheme="minorHAnsi"/>
          <w:color w:val="000000"/>
          <w:lang w:val="es-PR"/>
        </w:rPr>
        <w:t>(3) de la tarde.</w:t>
      </w:r>
    </w:p>
    <w:p w:rsidR="0014766A" w:rsidRPr="00FD05FD" w:rsidRDefault="00787148" w:rsidP="00E32706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 xml:space="preserve">No hay un </w:t>
      </w:r>
      <w:r w:rsidR="007408F5" w:rsidRPr="00FD05FD">
        <w:rPr>
          <w:rFonts w:asciiTheme="minorHAnsi" w:hAnsiTheme="minorHAnsi" w:cstheme="minorHAnsi"/>
          <w:color w:val="000000"/>
          <w:lang w:val="es-PR"/>
        </w:rPr>
        <w:t>límite de</w:t>
      </w:r>
      <w:r w:rsidR="00672CCB" w:rsidRPr="00FD05FD">
        <w:rPr>
          <w:rFonts w:asciiTheme="minorHAnsi" w:hAnsiTheme="minorHAnsi" w:cstheme="minorHAnsi"/>
          <w:color w:val="000000"/>
          <w:lang w:val="es-PR"/>
        </w:rPr>
        <w:t xml:space="preserve"> </w:t>
      </w:r>
      <w:r w:rsidRPr="00FD05FD">
        <w:rPr>
          <w:rFonts w:asciiTheme="minorHAnsi" w:hAnsiTheme="minorHAnsi" w:cstheme="minorHAnsi"/>
          <w:color w:val="000000"/>
          <w:lang w:val="es-PR"/>
        </w:rPr>
        <w:t xml:space="preserve">tiempo determinado para radicar una querella </w:t>
      </w:r>
      <w:r w:rsidR="004E3ABA">
        <w:rPr>
          <w:rFonts w:asciiTheme="minorHAnsi" w:hAnsiTheme="minorHAnsi" w:cstheme="minorHAnsi"/>
          <w:color w:val="000000"/>
          <w:lang w:val="es-PR"/>
        </w:rPr>
        <w:t xml:space="preserve">excepto en la querellas relacionadas a </w:t>
      </w:r>
      <w:r w:rsidR="00963557">
        <w:rPr>
          <w:rFonts w:asciiTheme="minorHAnsi" w:hAnsiTheme="minorHAnsi" w:cstheme="minorHAnsi"/>
          <w:color w:val="000000"/>
          <w:lang w:val="es-PR"/>
        </w:rPr>
        <w:t>c</w:t>
      </w:r>
      <w:r w:rsidR="004E3ABA">
        <w:rPr>
          <w:rFonts w:asciiTheme="minorHAnsi" w:hAnsiTheme="minorHAnsi" w:cstheme="minorHAnsi"/>
          <w:color w:val="000000"/>
          <w:lang w:val="es-PR"/>
        </w:rPr>
        <w:t>ondominios</w:t>
      </w:r>
      <w:r w:rsidRPr="00FD05FD">
        <w:rPr>
          <w:rFonts w:asciiTheme="minorHAnsi" w:hAnsiTheme="minorHAnsi" w:cstheme="minorHAnsi"/>
          <w:color w:val="000000"/>
          <w:lang w:val="es-PR"/>
        </w:rPr>
        <w:t>.</w:t>
      </w:r>
    </w:p>
    <w:p w:rsidR="00406BD6" w:rsidRPr="004E5729" w:rsidRDefault="00BA650C" w:rsidP="004E5729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Si el querellante es </w:t>
      </w:r>
      <w:r w:rsidR="00847BD9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un menor de edad</w:t>
      </w:r>
      <w:r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, éste </w:t>
      </w:r>
      <w:r w:rsidR="00847BD9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debe estar acompañado de</w:t>
      </w:r>
      <w:r w:rsidR="00A728A6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sus padres o </w:t>
      </w:r>
      <w:r w:rsidR="00847BD9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un tutor legal.</w:t>
      </w:r>
    </w:p>
    <w:p w:rsidR="00F24A57" w:rsidRPr="00FD05FD" w:rsidRDefault="00F24A57" w:rsidP="0096268F">
      <w:pPr>
        <w:pStyle w:val="ListParagraph"/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eastAsia="Times New Roman" w:hAnsiTheme="minorHAnsi" w:cstheme="minorHAnsi"/>
          <w:color w:val="000000"/>
          <w:lang w:val="es-PR"/>
        </w:rPr>
        <w:t xml:space="preserve">No se podrá </w:t>
      </w:r>
      <w:r w:rsidR="0096268F">
        <w:rPr>
          <w:rFonts w:asciiTheme="minorHAnsi" w:eastAsia="Times New Roman" w:hAnsiTheme="minorHAnsi" w:cstheme="minorHAnsi"/>
          <w:color w:val="000000"/>
          <w:lang w:val="es-PR"/>
        </w:rPr>
        <w:t>radicar querellas relacionadas a</w:t>
      </w:r>
      <w:r>
        <w:rPr>
          <w:rFonts w:asciiTheme="minorHAnsi" w:eastAsia="Times New Roman" w:hAnsiTheme="minorHAnsi" w:cstheme="minorHAnsi"/>
          <w:color w:val="000000"/>
          <w:lang w:val="es-PR"/>
        </w:rPr>
        <w:t xml:space="preserve"> transacciones privadas </w:t>
      </w:r>
      <w:r w:rsidR="0096268F">
        <w:rPr>
          <w:rFonts w:asciiTheme="minorHAnsi" w:eastAsia="Times New Roman" w:hAnsiTheme="minorHAnsi" w:cstheme="minorHAnsi"/>
          <w:color w:val="000000"/>
          <w:lang w:val="es-PR"/>
        </w:rPr>
        <w:t xml:space="preserve">(persona a persona) </w:t>
      </w:r>
      <w:r>
        <w:rPr>
          <w:rFonts w:asciiTheme="minorHAnsi" w:eastAsia="Times New Roman" w:hAnsiTheme="minorHAnsi" w:cstheme="minorHAnsi"/>
          <w:color w:val="000000"/>
          <w:lang w:val="es-PR"/>
        </w:rPr>
        <w:t>de co</w:t>
      </w:r>
      <w:r w:rsidR="0096268F">
        <w:rPr>
          <w:rFonts w:asciiTheme="minorHAnsi" w:eastAsia="Times New Roman" w:hAnsiTheme="minorHAnsi" w:cstheme="minorHAnsi"/>
          <w:color w:val="000000"/>
          <w:lang w:val="es-PR"/>
        </w:rPr>
        <w:t xml:space="preserve">mpraventa de vehículos de motor.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8F34D6" w:rsidRPr="00FD05FD" w:rsidTr="003518F0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F34D6" w:rsidRPr="00FD05FD" w:rsidRDefault="008F34D6" w:rsidP="003518F0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4781A120" wp14:editId="530F2250">
                  <wp:extent cx="275787" cy="274320"/>
                  <wp:effectExtent l="0" t="0" r="0" b="0"/>
                  <wp:docPr id="6" name="Picture 6" descr="C:\Users\rsilva\AppData\Local\Microsoft\Windows\Temporary Internet Files\Content.IE5\D13EUT26\MC9001959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silva\AppData\Local\Microsoft\Windows\Temporary Internet Files\Content.IE5\D13EUT26\MC9001959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87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F34D6" w:rsidRPr="00FD05FD" w:rsidRDefault="008F34D6" w:rsidP="008F34D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Notas al Operador </w:t>
            </w:r>
          </w:p>
        </w:tc>
      </w:tr>
    </w:tbl>
    <w:p w:rsidR="00456D6D" w:rsidRPr="009E38E0" w:rsidRDefault="00730DC7" w:rsidP="00456D6D">
      <w:pPr>
        <w:pStyle w:val="ListParagraph"/>
        <w:numPr>
          <w:ilvl w:val="0"/>
          <w:numId w:val="32"/>
        </w:numPr>
        <w:spacing w:before="120" w:after="120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eastAsia="Times New Roman" w:hAnsiTheme="minorHAnsi" w:cstheme="minorHAnsi"/>
          <w:color w:val="000000"/>
          <w:lang w:val="es-PR"/>
        </w:rPr>
        <w:t>El operador del 3-1-1</w:t>
      </w:r>
      <w:r w:rsidR="00F12018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 deberá saber que </w:t>
      </w:r>
      <w:r w:rsidR="00F12018"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>el ciudadano podrá</w:t>
      </w:r>
      <w:r w:rsidR="00D6194C"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r</w:t>
      </w:r>
      <w:r w:rsidR="00F12018"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>adicar</w:t>
      </w:r>
      <w:r w:rsidR="00D6194C"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una querella ante</w:t>
      </w:r>
      <w:r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el </w:t>
      </w:r>
      <w:r w:rsidR="00D6194C"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DACO cuando </w:t>
      </w:r>
      <w:r w:rsidR="004E3ABA"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>éste</w:t>
      </w:r>
      <w:r w:rsidR="00D6194C"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espera recibir una compensación económica</w:t>
      </w:r>
      <w:r w:rsidR="00406BD6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o de otro tipo </w:t>
      </w:r>
      <w:r w:rsidR="00D6194C"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>como resultado</w:t>
      </w:r>
      <w:r w:rsidR="00D6194C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.  Si </w:t>
      </w:r>
      <w:r w:rsidR="00F12018" w:rsidRPr="00FD05FD">
        <w:rPr>
          <w:rFonts w:asciiTheme="minorHAnsi" w:eastAsia="Times New Roman" w:hAnsiTheme="minorHAnsi" w:cstheme="minorHAnsi"/>
          <w:color w:val="000000"/>
          <w:lang w:val="es-PR"/>
        </w:rPr>
        <w:t>el</w:t>
      </w:r>
      <w:r w:rsidR="00D6194C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 ciudadano</w:t>
      </w:r>
      <w:r w:rsidR="00F12018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 solamente le interesa </w:t>
      </w:r>
      <w:r w:rsidR="00F12018" w:rsidRPr="002C1D57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informar, quejarse </w:t>
      </w:r>
      <w:r w:rsidR="00D6194C" w:rsidRPr="002C1D57">
        <w:rPr>
          <w:rFonts w:asciiTheme="minorHAnsi" w:eastAsia="Times New Roman" w:hAnsiTheme="minorHAnsi" w:cstheme="minorHAnsi"/>
          <w:b/>
          <w:color w:val="000000"/>
          <w:lang w:val="es-PR"/>
        </w:rPr>
        <w:t>o denunciar</w:t>
      </w:r>
      <w:r w:rsidR="00D6194C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 una acción incorrecta o fraudulenta se realizar</w:t>
      </w:r>
      <w:r w:rsidR="00F12018" w:rsidRPr="00FD05FD">
        <w:rPr>
          <w:rFonts w:asciiTheme="minorHAnsi" w:eastAsia="Times New Roman" w:hAnsiTheme="minorHAnsi" w:cstheme="minorHAnsi"/>
          <w:color w:val="000000"/>
          <w:lang w:val="es-PR"/>
        </w:rPr>
        <w:t>á</w:t>
      </w:r>
      <w:r w:rsidR="00D6194C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 un referido por medio del Sistema de Manejo de Casos del 3-1-1 (RESPOND)</w:t>
      </w:r>
      <w:r w:rsidR="00192DFC">
        <w:rPr>
          <w:rFonts w:asciiTheme="minorHAnsi" w:eastAsia="Times New Roman" w:hAnsiTheme="minorHAnsi" w:cstheme="minorHAnsi"/>
          <w:color w:val="000000"/>
          <w:lang w:val="es-PR"/>
        </w:rPr>
        <w:t xml:space="preserve"> (ver plantilla </w:t>
      </w:r>
      <w:hyperlink r:id="rId16" w:history="1">
        <w:r w:rsidR="0096268F" w:rsidRPr="009E38E0">
          <w:rPr>
            <w:rStyle w:val="Hyperlink"/>
            <w:rFonts w:asciiTheme="minorHAnsi" w:eastAsia="Times New Roman" w:hAnsiTheme="minorHAnsi" w:cstheme="minorHAnsi"/>
            <w:lang w:val="es-PR"/>
          </w:rPr>
          <w:t>Orientación Sobre C</w:t>
        </w:r>
        <w:r w:rsidR="002C1D57" w:rsidRPr="009E38E0">
          <w:rPr>
            <w:rStyle w:val="Hyperlink"/>
            <w:rFonts w:asciiTheme="minorHAnsi" w:eastAsia="Times New Roman" w:hAnsiTheme="minorHAnsi" w:cstheme="minorHAnsi"/>
            <w:lang w:val="es-PR"/>
          </w:rPr>
          <w:t xml:space="preserve">omo </w:t>
        </w:r>
        <w:r w:rsidR="0096268F" w:rsidRPr="009E38E0">
          <w:rPr>
            <w:rStyle w:val="Hyperlink"/>
            <w:rFonts w:asciiTheme="minorHAnsi" w:eastAsia="Times New Roman" w:hAnsiTheme="minorHAnsi" w:cstheme="minorHAnsi"/>
            <w:lang w:val="es-PR"/>
          </w:rPr>
          <w:t>P</w:t>
        </w:r>
        <w:r w:rsidR="002C1D57" w:rsidRPr="009E38E0">
          <w:rPr>
            <w:rStyle w:val="Hyperlink"/>
            <w:rFonts w:asciiTheme="minorHAnsi" w:eastAsia="Times New Roman" w:hAnsiTheme="minorHAnsi" w:cstheme="minorHAnsi"/>
            <w:lang w:val="es-PR"/>
          </w:rPr>
          <w:t xml:space="preserve">resentar una </w:t>
        </w:r>
        <w:r w:rsidR="00192DFC" w:rsidRPr="009E38E0">
          <w:rPr>
            <w:rStyle w:val="Hyperlink"/>
            <w:rFonts w:asciiTheme="minorHAnsi" w:eastAsia="Times New Roman" w:hAnsiTheme="minorHAnsi" w:cstheme="minorHAnsi"/>
            <w:lang w:val="es-PR"/>
          </w:rPr>
          <w:t>Queja o Denuncia</w:t>
        </w:r>
        <w:r w:rsidR="002C1D57" w:rsidRPr="009E38E0">
          <w:rPr>
            <w:rStyle w:val="Hyperlink"/>
            <w:rFonts w:asciiTheme="minorHAnsi" w:eastAsia="Times New Roman" w:hAnsiTheme="minorHAnsi" w:cstheme="minorHAnsi"/>
            <w:lang w:val="es-PR"/>
          </w:rPr>
          <w:t xml:space="preserve"> </w:t>
        </w:r>
        <w:r w:rsidR="0096268F" w:rsidRPr="009E38E0">
          <w:rPr>
            <w:rStyle w:val="Hyperlink"/>
            <w:rFonts w:asciiTheme="minorHAnsi" w:hAnsiTheme="minorHAnsi" w:cstheme="minorHAnsi"/>
            <w:lang w:val="es-PR"/>
          </w:rPr>
          <w:t>ante DACO.</w:t>
        </w:r>
      </w:hyperlink>
      <w:r w:rsidR="0096268F">
        <w:rPr>
          <w:rFonts w:asciiTheme="minorHAnsi" w:hAnsiTheme="minorHAnsi" w:cstheme="minorHAnsi"/>
          <w:lang w:val="es-PR"/>
        </w:rPr>
        <w:t>)</w:t>
      </w:r>
    </w:p>
    <w:p w:rsidR="009E38E0" w:rsidRDefault="009E38E0" w:rsidP="009E38E0">
      <w:pPr>
        <w:pStyle w:val="ListParagraph"/>
        <w:numPr>
          <w:ilvl w:val="0"/>
          <w:numId w:val="32"/>
        </w:numPr>
        <w:spacing w:before="120" w:after="120"/>
        <w:rPr>
          <w:rFonts w:asciiTheme="minorHAnsi" w:hAnsiTheme="minorHAnsi" w:cstheme="minorHAnsi"/>
          <w:color w:val="000000"/>
          <w:lang w:val="es-PR"/>
        </w:rPr>
      </w:pPr>
      <w:r w:rsidRPr="009E38E0">
        <w:rPr>
          <w:rFonts w:asciiTheme="minorHAnsi" w:hAnsiTheme="minorHAnsi" w:cstheme="minorHAnsi"/>
          <w:color w:val="000000"/>
          <w:lang w:val="es-PR"/>
        </w:rPr>
        <w:t>Si el  ciudadano preguntara por la posibilidad de radicar una querella en línea, se le informará que en este momento ese servicio esta en proceso de restructuración y que esperamos que este disponible próximamente.</w:t>
      </w:r>
    </w:p>
    <w:p w:rsidR="009E38E0" w:rsidRDefault="009E38E0">
      <w:pPr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br w:type="page"/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EF422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50741AC1" wp14:editId="11334EE2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D05FD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783061" w:rsidRPr="00FD05FD" w:rsidRDefault="00AB2F7E" w:rsidP="00783061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FF"/>
          <w:u w:val="single"/>
          <w:lang w:val="es-PR"/>
        </w:rPr>
      </w:pPr>
      <w:hyperlink r:id="rId18" w:history="1">
        <w:r w:rsidR="00783061" w:rsidRPr="009E38E0">
          <w:rPr>
            <w:rStyle w:val="Hyperlink"/>
            <w:rFonts w:asciiTheme="minorHAnsi" w:hAnsiTheme="minorHAnsi" w:cstheme="minorHAnsi"/>
            <w:lang w:val="es-PR"/>
          </w:rPr>
          <w:t>Directorio del Departamento de Asuntos del Consumidor</w:t>
        </w:r>
      </w:hyperlink>
    </w:p>
    <w:p w:rsidR="00DE184B" w:rsidRPr="00FD05FD" w:rsidRDefault="002241F3" w:rsidP="00692761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b/>
          <w:color w:val="000000"/>
          <w:lang w:val="es-PR"/>
        </w:rPr>
        <w:t>Lugar:</w:t>
      </w:r>
      <w:r w:rsidR="006C1662" w:rsidRPr="00FD05FD">
        <w:rPr>
          <w:rFonts w:asciiTheme="minorHAnsi" w:hAnsiTheme="minorHAnsi" w:cstheme="minorHAnsi"/>
          <w:b/>
          <w:color w:val="000000"/>
          <w:lang w:val="es-PR"/>
        </w:rPr>
        <w:tab/>
      </w:r>
      <w:r w:rsidR="007D40DD" w:rsidRPr="00FD05FD">
        <w:rPr>
          <w:rFonts w:asciiTheme="minorHAnsi" w:hAnsiTheme="minorHAnsi" w:cstheme="minorHAnsi"/>
          <w:color w:val="000000"/>
          <w:lang w:val="es-PR"/>
        </w:rPr>
        <w:t>Departamento de Asuntos del Consumidor</w:t>
      </w:r>
    </w:p>
    <w:p w:rsidR="00692761" w:rsidRDefault="00692761" w:rsidP="0069276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  <w:t xml:space="preserve">Centro Gubernamental Minillas </w:t>
      </w:r>
    </w:p>
    <w:p w:rsidR="00D37674" w:rsidRPr="00FD05FD" w:rsidRDefault="00D37674" w:rsidP="0069276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ab/>
      </w:r>
      <w:r>
        <w:rPr>
          <w:rFonts w:asciiTheme="minorHAnsi" w:hAnsiTheme="minorHAnsi" w:cstheme="minorHAnsi"/>
          <w:color w:val="000000"/>
          <w:lang w:val="es-PR"/>
        </w:rPr>
        <w:tab/>
      </w:r>
      <w:r>
        <w:rPr>
          <w:rFonts w:asciiTheme="minorHAnsi" w:hAnsiTheme="minorHAnsi" w:cstheme="minorHAnsi"/>
          <w:color w:val="000000"/>
          <w:lang w:val="es-PR"/>
        </w:rPr>
        <w:tab/>
      </w:r>
      <w:r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>Torre Norte, Piso 8</w:t>
      </w:r>
    </w:p>
    <w:p w:rsidR="00F12018" w:rsidRPr="00FD05FD" w:rsidRDefault="00F22ABB" w:rsidP="00F12018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="00692761" w:rsidRPr="00FD05FD">
        <w:rPr>
          <w:rFonts w:asciiTheme="minorHAnsi" w:hAnsiTheme="minorHAnsi" w:cstheme="minorHAnsi"/>
          <w:color w:val="000000"/>
          <w:lang w:val="es-PR"/>
        </w:rPr>
        <w:tab/>
      </w:r>
      <w:r w:rsidR="00692761" w:rsidRPr="00FD05FD">
        <w:rPr>
          <w:rFonts w:asciiTheme="minorHAnsi" w:hAnsiTheme="minorHAnsi" w:cstheme="minorHAnsi"/>
          <w:color w:val="000000"/>
          <w:lang w:val="es-PR"/>
        </w:rPr>
        <w:tab/>
        <w:t>Ave. José de Diego Parada 22 Santurce</w:t>
      </w:r>
    </w:p>
    <w:p w:rsidR="00692761" w:rsidRPr="00FD05FD" w:rsidRDefault="00F12018" w:rsidP="0069276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="00692761" w:rsidRPr="00FD05FD">
        <w:rPr>
          <w:rFonts w:asciiTheme="minorHAnsi" w:hAnsiTheme="minorHAnsi" w:cstheme="minorHAnsi"/>
          <w:color w:val="000000"/>
          <w:lang w:val="es-PR"/>
        </w:rPr>
        <w:tab/>
        <w:t>San Juan, PR 00940-1059</w:t>
      </w:r>
    </w:p>
    <w:p w:rsidR="00783061" w:rsidRPr="00FD05FD" w:rsidRDefault="002241F3" w:rsidP="00692761">
      <w:p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b/>
          <w:color w:val="000000"/>
          <w:lang w:val="es-PR"/>
        </w:rPr>
        <w:t>Horario:</w:t>
      </w:r>
      <w:r w:rsidR="006C1662" w:rsidRPr="00FD05FD">
        <w:rPr>
          <w:rFonts w:asciiTheme="minorHAnsi" w:hAnsiTheme="minorHAnsi" w:cstheme="minorHAnsi"/>
          <w:color w:val="000000"/>
          <w:lang w:val="es-PR"/>
        </w:rPr>
        <w:tab/>
      </w:r>
      <w:r w:rsidR="00783061" w:rsidRPr="00FD05FD">
        <w:rPr>
          <w:rFonts w:asciiTheme="minorHAnsi" w:hAnsiTheme="minorHAnsi" w:cstheme="minorHAnsi"/>
          <w:color w:val="000000"/>
          <w:lang w:val="es-PR"/>
        </w:rPr>
        <w:t>Lunes a Viernes</w:t>
      </w:r>
    </w:p>
    <w:p w:rsidR="00783061" w:rsidRPr="00FD05FD" w:rsidRDefault="00783061" w:rsidP="00692761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  <w:r w:rsidRPr="00FD05FD">
        <w:rPr>
          <w:rFonts w:asciiTheme="minorHAnsi" w:hAnsiTheme="minorHAnsi" w:cstheme="minorHAnsi"/>
          <w:b/>
          <w:color w:val="000000"/>
          <w:lang w:val="es-PR"/>
        </w:rPr>
        <w:tab/>
      </w:r>
      <w:r w:rsidRPr="00FD05FD">
        <w:rPr>
          <w:rFonts w:asciiTheme="minorHAnsi" w:hAnsiTheme="minorHAnsi" w:cstheme="minorHAnsi"/>
          <w:b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</w:rPr>
        <w:t>8:00am - 12:00pm</w:t>
      </w:r>
    </w:p>
    <w:p w:rsidR="00783061" w:rsidRPr="00FD05FD" w:rsidRDefault="00783061" w:rsidP="00692761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  <w:r w:rsidRPr="00FD05FD">
        <w:rPr>
          <w:rFonts w:asciiTheme="minorHAnsi" w:hAnsiTheme="minorHAnsi" w:cstheme="minorHAnsi"/>
          <w:color w:val="000000"/>
        </w:rPr>
        <w:tab/>
      </w:r>
      <w:r w:rsidRPr="00FD05FD">
        <w:rPr>
          <w:rFonts w:asciiTheme="minorHAnsi" w:hAnsiTheme="minorHAnsi" w:cstheme="minorHAnsi"/>
          <w:color w:val="000000"/>
        </w:rPr>
        <w:tab/>
        <w:t>1:00pm – 4:</w:t>
      </w:r>
      <w:r w:rsidR="00F22ABB" w:rsidRPr="00FD05FD">
        <w:rPr>
          <w:rFonts w:asciiTheme="minorHAnsi" w:hAnsiTheme="minorHAnsi" w:cstheme="minorHAnsi"/>
          <w:color w:val="000000"/>
        </w:rPr>
        <w:t>0</w:t>
      </w:r>
      <w:r w:rsidRPr="00FD05FD">
        <w:rPr>
          <w:rFonts w:asciiTheme="minorHAnsi" w:hAnsiTheme="minorHAnsi" w:cstheme="minorHAnsi"/>
          <w:color w:val="000000"/>
        </w:rPr>
        <w:t>0pm</w:t>
      </w:r>
    </w:p>
    <w:p w:rsidR="00783061" w:rsidRPr="00FD05FD" w:rsidRDefault="00706AE9" w:rsidP="0093666D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</w:rPr>
      </w:pPr>
      <w:r w:rsidRPr="00FD05FD">
        <w:rPr>
          <w:rFonts w:asciiTheme="minorHAnsi" w:hAnsiTheme="minorHAnsi" w:cstheme="minorHAnsi"/>
          <w:b/>
          <w:color w:val="000000"/>
        </w:rPr>
        <w:t>Tel</w:t>
      </w:r>
      <w:r w:rsidR="0058498C" w:rsidRPr="00FD05FD">
        <w:rPr>
          <w:rFonts w:asciiTheme="minorHAnsi" w:hAnsiTheme="minorHAnsi" w:cstheme="minorHAnsi"/>
          <w:b/>
          <w:color w:val="000000"/>
        </w:rPr>
        <w:t>éfono:</w:t>
      </w:r>
      <w:r w:rsidR="0058498C" w:rsidRPr="00FD05FD">
        <w:rPr>
          <w:rFonts w:asciiTheme="minorHAnsi" w:hAnsiTheme="minorHAnsi" w:cstheme="minorHAnsi"/>
          <w:color w:val="000000"/>
        </w:rPr>
        <w:tab/>
      </w:r>
      <w:r w:rsidR="00783061" w:rsidRPr="00FD05FD">
        <w:rPr>
          <w:rFonts w:asciiTheme="minorHAnsi" w:hAnsiTheme="minorHAnsi" w:cstheme="minorHAnsi"/>
          <w:color w:val="000000"/>
        </w:rPr>
        <w:t>(787) 7</w:t>
      </w:r>
      <w:r w:rsidR="00FD393D">
        <w:rPr>
          <w:rFonts w:asciiTheme="minorHAnsi" w:hAnsiTheme="minorHAnsi" w:cstheme="minorHAnsi"/>
          <w:color w:val="000000"/>
        </w:rPr>
        <w:t>22</w:t>
      </w:r>
      <w:r w:rsidR="00783061" w:rsidRPr="00FD05FD">
        <w:rPr>
          <w:rFonts w:asciiTheme="minorHAnsi" w:hAnsiTheme="minorHAnsi" w:cstheme="minorHAnsi"/>
          <w:color w:val="000000"/>
        </w:rPr>
        <w:t>-</w:t>
      </w:r>
      <w:r w:rsidR="00FD393D">
        <w:rPr>
          <w:rFonts w:asciiTheme="minorHAnsi" w:hAnsiTheme="minorHAnsi" w:cstheme="minorHAnsi"/>
          <w:color w:val="000000"/>
        </w:rPr>
        <w:t>7555</w:t>
      </w:r>
    </w:p>
    <w:p w:rsidR="0093666D" w:rsidRPr="00753363" w:rsidRDefault="00783061" w:rsidP="0093666D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</w:rPr>
      </w:pPr>
      <w:r w:rsidRPr="00753363">
        <w:rPr>
          <w:rFonts w:asciiTheme="minorHAnsi" w:hAnsiTheme="minorHAnsi" w:cstheme="minorHAnsi"/>
          <w:b/>
          <w:color w:val="000000"/>
        </w:rPr>
        <w:t>Fax:</w:t>
      </w:r>
      <w:r w:rsidRPr="00753363">
        <w:rPr>
          <w:rFonts w:asciiTheme="minorHAnsi" w:hAnsiTheme="minorHAnsi" w:cstheme="minorHAnsi"/>
          <w:b/>
          <w:color w:val="000000"/>
        </w:rPr>
        <w:tab/>
      </w:r>
      <w:r w:rsidR="009E38E0">
        <w:rPr>
          <w:rFonts w:asciiTheme="minorHAnsi" w:hAnsiTheme="minorHAnsi" w:cstheme="minorHAnsi"/>
          <w:color w:val="000000"/>
        </w:rPr>
        <w:t xml:space="preserve">no </w:t>
      </w:r>
      <w:r w:rsidR="009E38E0" w:rsidRPr="009E38E0">
        <w:rPr>
          <w:rFonts w:asciiTheme="minorHAnsi" w:hAnsiTheme="minorHAnsi" w:cstheme="minorHAnsi"/>
          <w:color w:val="000000"/>
          <w:lang w:val="es-ES"/>
        </w:rPr>
        <w:t>disponible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EF422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DE23F85" wp14:editId="2BABA41D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FD05FD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Costo</w:t>
            </w:r>
            <w:r w:rsidR="004979AF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Método</w:t>
            </w:r>
            <w:r w:rsidR="004979AF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s</w:t>
            </w:r>
            <w:r w:rsidR="008A0367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B7ACD" w:rsidRPr="00FD05FD" w:rsidRDefault="00692761" w:rsidP="00A25135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>Solicitar el servicio no conlleva costo.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FD05FD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2C3BB5B" wp14:editId="59F7958E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FD05FD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Requisitos</w:t>
            </w:r>
            <w:r w:rsidR="004979AF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003D1F" w:rsidRDefault="009E38E0" w:rsidP="00003D1F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color w:val="000000"/>
          <w:u w:val="single"/>
          <w:lang w:val="es-PR"/>
        </w:rPr>
      </w:pPr>
      <w:r>
        <w:rPr>
          <w:rFonts w:asciiTheme="minorHAnsi" w:hAnsiTheme="minorHAnsi" w:cstheme="minorHAnsi"/>
          <w:b/>
          <w:color w:val="000000"/>
          <w:u w:val="single"/>
          <w:lang w:val="es-PR"/>
        </w:rPr>
        <w:t>En el momento de</w:t>
      </w:r>
      <w:r w:rsidR="00003D1F" w:rsidRPr="00003D1F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 visita</w:t>
      </w:r>
      <w:r>
        <w:rPr>
          <w:rFonts w:asciiTheme="minorHAnsi" w:hAnsiTheme="minorHAnsi" w:cstheme="minorHAnsi"/>
          <w:b/>
          <w:color w:val="000000"/>
          <w:u w:val="single"/>
          <w:lang w:val="es-PR"/>
        </w:rPr>
        <w:t>r</w:t>
      </w:r>
      <w:r w:rsidR="00003D1F" w:rsidRPr="00003D1F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 la oficina regional del DACO:</w:t>
      </w:r>
      <w:r w:rsidR="00003D1F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 </w:t>
      </w:r>
    </w:p>
    <w:p w:rsidR="00003D1F" w:rsidRDefault="00003D1F" w:rsidP="00406BD6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F77527">
        <w:rPr>
          <w:rFonts w:asciiTheme="minorHAnsi" w:hAnsiTheme="minorHAnsi" w:cstheme="minorHAnsi"/>
          <w:color w:val="000000"/>
          <w:lang w:val="es-PR"/>
        </w:rPr>
        <w:t xml:space="preserve">El consumidor deberá presentarse en la oficina regional del Departamento de Asuntos del Consumidor (DACO) </w:t>
      </w:r>
      <w:r w:rsidR="002617EE" w:rsidRPr="00F77527">
        <w:rPr>
          <w:rFonts w:asciiTheme="minorHAnsi" w:hAnsiTheme="minorHAnsi" w:cstheme="minorHAnsi"/>
          <w:color w:val="000000"/>
          <w:lang w:val="es-PR"/>
        </w:rPr>
        <w:t>más cercana a su municipio.</w:t>
      </w:r>
    </w:p>
    <w:p w:rsidR="00406BD6" w:rsidRDefault="00406BD6" w:rsidP="00406BD6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color w:val="000000"/>
          <w:lang w:val="es-PR" w:eastAsia="es-PR"/>
        </w:rPr>
      </w:pPr>
      <w:r>
        <w:rPr>
          <w:rFonts w:ascii="Symbol" w:hAnsi="Symbol" w:cs="Symbol"/>
          <w:color w:val="000000"/>
          <w:lang w:val="es-PR" w:eastAsia="es-PR"/>
        </w:rPr>
        <w:t></w:t>
      </w:r>
      <w:r>
        <w:rPr>
          <w:rFonts w:ascii="Symbol" w:hAnsi="Symbol" w:cs="Symbol"/>
          <w:color w:val="000000"/>
          <w:lang w:val="es-PR" w:eastAsia="es-PR"/>
        </w:rPr>
        <w:tab/>
      </w:r>
      <w:r>
        <w:rPr>
          <w:rFonts w:cs="Calibri"/>
          <w:color w:val="000000"/>
          <w:lang w:val="es-PR" w:eastAsia="es-PR"/>
        </w:rPr>
        <w:t>Al momento de radicar la querella, el consumidor deberá presentar todos los documentos que apoyen su querella. Estos documentos deberán ser presentados en original y fotocopia.  Los documentos que se conservarán en el expediente de la querella serán las fotocopias.</w:t>
      </w:r>
    </w:p>
    <w:p w:rsidR="00406BD6" w:rsidRPr="00F77527" w:rsidRDefault="00406BD6" w:rsidP="00406BD6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cs="Calibri"/>
          <w:color w:val="000000"/>
          <w:lang w:val="es-PR" w:eastAsia="es-PR"/>
        </w:rPr>
        <w:t>El consumidor recibirá una orientación de parte de un especialista de DACO, el cual determinará si procede la querella.</w:t>
      </w:r>
    </w:p>
    <w:p w:rsidR="00406BD6" w:rsidRPr="004E5729" w:rsidRDefault="002617EE" w:rsidP="004E5729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S</w:t>
      </w:r>
      <w:r w:rsidR="00003D1F" w:rsidRPr="002617EE">
        <w:rPr>
          <w:rFonts w:asciiTheme="minorHAnsi" w:hAnsiTheme="minorHAnsi" w:cstheme="minorHAnsi"/>
          <w:color w:val="000000"/>
          <w:lang w:val="es-PR"/>
        </w:rPr>
        <w:t>e le asignará un número de Notificación de Querella y es en ese momen</w:t>
      </w:r>
      <w:r w:rsidR="004E5729">
        <w:rPr>
          <w:rFonts w:asciiTheme="minorHAnsi" w:hAnsiTheme="minorHAnsi" w:cstheme="minorHAnsi"/>
          <w:color w:val="000000"/>
          <w:lang w:val="es-PR"/>
        </w:rPr>
        <w:t>to que se hace oficial la misma.</w:t>
      </w:r>
    </w:p>
    <w:p w:rsidR="005024C8" w:rsidRPr="005024C8" w:rsidRDefault="00F77527" w:rsidP="005024C8">
      <w:pPr>
        <w:spacing w:before="120" w:after="120" w:line="240" w:lineRule="auto"/>
        <w:rPr>
          <w:rFonts w:asciiTheme="minorHAnsi" w:hAnsiTheme="minorHAnsi" w:cstheme="minorHAnsi"/>
          <w:b/>
          <w:color w:val="000000"/>
          <w:u w:val="single"/>
          <w:lang w:val="es-PR"/>
        </w:rPr>
      </w:pPr>
      <w:r w:rsidRPr="005024C8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Documentos necesarios para someter una querella </w:t>
      </w:r>
      <w:r w:rsidR="006961BB">
        <w:rPr>
          <w:rFonts w:asciiTheme="minorHAnsi" w:hAnsiTheme="minorHAnsi" w:cstheme="minorHAnsi"/>
          <w:b/>
          <w:color w:val="000000"/>
          <w:u w:val="single"/>
          <w:lang w:val="es-PR"/>
        </w:rPr>
        <w:t>relacionada a una reclamación por defectos para automóvil y motora:</w:t>
      </w:r>
    </w:p>
    <w:p w:rsidR="006961BB" w:rsidRDefault="008E5EF3" w:rsidP="0096268F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 xml:space="preserve">Contrato </w:t>
      </w:r>
      <w:r w:rsidR="006961BB">
        <w:rPr>
          <w:rFonts w:asciiTheme="minorHAnsi" w:hAnsiTheme="minorHAnsi" w:cstheme="minorHAnsi"/>
          <w:color w:val="000000"/>
          <w:lang w:val="es-PR"/>
        </w:rPr>
        <w:t>de compraventa</w:t>
      </w:r>
    </w:p>
    <w:p w:rsidR="006961BB" w:rsidRDefault="006961BB" w:rsidP="0096268F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Contrato de financiamiento</w:t>
      </w:r>
    </w:p>
    <w:p w:rsidR="00D849DB" w:rsidRPr="00406BD6" w:rsidRDefault="006961BB" w:rsidP="00D849DB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406BD6">
        <w:rPr>
          <w:rFonts w:asciiTheme="minorHAnsi" w:hAnsiTheme="minorHAnsi" w:cstheme="minorHAnsi"/>
          <w:color w:val="000000"/>
          <w:lang w:val="es-PR"/>
        </w:rPr>
        <w:t>Carta de notificación al banco sobre los defectos del vehículo de motor</w:t>
      </w:r>
    </w:p>
    <w:p w:rsidR="006961BB" w:rsidRDefault="006961BB" w:rsidP="0096268F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Hojas de servicio</w:t>
      </w:r>
    </w:p>
    <w:p w:rsidR="006961BB" w:rsidRDefault="006961BB" w:rsidP="0096268F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Descripción de los defectos que se reclaman</w:t>
      </w:r>
    </w:p>
    <w:p w:rsidR="006961BB" w:rsidRDefault="006961BB" w:rsidP="005B34C5">
      <w:pPr>
        <w:spacing w:before="120" w:after="120" w:line="240" w:lineRule="auto"/>
        <w:rPr>
          <w:rFonts w:asciiTheme="minorHAnsi" w:hAnsiTheme="minorHAnsi" w:cstheme="minorHAnsi"/>
          <w:b/>
          <w:color w:val="000000"/>
          <w:u w:val="single"/>
          <w:lang w:val="es-PR"/>
        </w:rPr>
      </w:pPr>
      <w:r w:rsidRPr="006961BB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Documentos necesarios para someter una querella </w:t>
      </w:r>
      <w:r w:rsidR="005B34C5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cuando </w:t>
      </w:r>
      <w:r w:rsidR="00C03575">
        <w:rPr>
          <w:rFonts w:asciiTheme="minorHAnsi" w:hAnsiTheme="minorHAnsi" w:cstheme="minorHAnsi"/>
          <w:b/>
          <w:color w:val="000000"/>
          <w:u w:val="single"/>
          <w:lang w:val="es-PR"/>
        </w:rPr>
        <w:t>aún</w:t>
      </w:r>
      <w:r w:rsidR="005B34C5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 no le han entregado la Licencia de Vehículo de Motor a un dueño:</w:t>
      </w:r>
    </w:p>
    <w:p w:rsidR="005B34C5" w:rsidRPr="0096268F" w:rsidRDefault="005B34C5" w:rsidP="005B34C5">
      <w:pPr>
        <w:spacing w:before="120" w:after="120" w:line="240" w:lineRule="auto"/>
        <w:rPr>
          <w:rFonts w:asciiTheme="minorHAnsi" w:hAnsiTheme="minorHAnsi" w:cstheme="minorHAnsi"/>
          <w:b/>
          <w:color w:val="000000"/>
          <w:lang w:val="es-PR"/>
        </w:rPr>
      </w:pPr>
      <w:r w:rsidRPr="0096268F">
        <w:rPr>
          <w:rFonts w:asciiTheme="minorHAnsi" w:hAnsiTheme="minorHAnsi" w:cstheme="minorHAnsi"/>
          <w:b/>
          <w:color w:val="000000"/>
          <w:lang w:val="es-PR"/>
        </w:rPr>
        <w:t>Concesionario operando:</w:t>
      </w:r>
    </w:p>
    <w:p w:rsidR="0096268F" w:rsidRDefault="0096268F" w:rsidP="0096268F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N</w:t>
      </w:r>
      <w:r w:rsidRPr="005024C8">
        <w:rPr>
          <w:rFonts w:asciiTheme="minorHAnsi" w:hAnsiTheme="minorHAnsi" w:cstheme="minorHAnsi"/>
          <w:color w:val="000000"/>
          <w:lang w:val="es-PR"/>
        </w:rPr>
        <w:t>o</w:t>
      </w:r>
      <w:r>
        <w:rPr>
          <w:rFonts w:asciiTheme="minorHAnsi" w:hAnsiTheme="minorHAnsi" w:cstheme="minorHAnsi"/>
          <w:color w:val="000000"/>
          <w:lang w:val="es-PR"/>
        </w:rPr>
        <w:t>mbre, dirección postal y física y teléfonos del concesionario</w:t>
      </w:r>
    </w:p>
    <w:p w:rsidR="005B34C5" w:rsidRDefault="005B34C5" w:rsidP="0096268F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Contrato de compraventa</w:t>
      </w:r>
    </w:p>
    <w:p w:rsidR="005B34C5" w:rsidRDefault="005B34C5" w:rsidP="0096268F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lastRenderedPageBreak/>
        <w:t>Contrato de financiamiento</w:t>
      </w:r>
    </w:p>
    <w:p w:rsidR="0089444D" w:rsidRDefault="0089444D" w:rsidP="0096268F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Recibos de pago</w:t>
      </w:r>
    </w:p>
    <w:p w:rsidR="005B34C5" w:rsidRDefault="005B34C5" w:rsidP="0096268F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Copia de la licencia provisional del vehículo de motor</w:t>
      </w:r>
    </w:p>
    <w:p w:rsidR="0089444D" w:rsidRPr="0089444D" w:rsidRDefault="005B34C5" w:rsidP="0089444D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Copia de la licencia de conducir del comprador y/o querellante</w:t>
      </w:r>
    </w:p>
    <w:p w:rsidR="0096268F" w:rsidRPr="0096268F" w:rsidRDefault="0096268F" w:rsidP="0096268F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96268F">
        <w:rPr>
          <w:rFonts w:asciiTheme="minorHAnsi" w:hAnsiTheme="minorHAnsi" w:cstheme="minorHAnsi"/>
          <w:color w:val="000000"/>
          <w:lang w:val="es-PR"/>
        </w:rPr>
        <w:t>Cualquier otra evidencia como documentos o material que tenga para sustentar la querella.</w:t>
      </w:r>
    </w:p>
    <w:p w:rsidR="004E5729" w:rsidRDefault="004E5729" w:rsidP="005B34C5">
      <w:pPr>
        <w:spacing w:before="120" w:after="120" w:line="240" w:lineRule="auto"/>
        <w:rPr>
          <w:rFonts w:asciiTheme="minorHAnsi" w:hAnsiTheme="minorHAnsi" w:cstheme="minorHAnsi"/>
          <w:b/>
          <w:color w:val="000000"/>
          <w:lang w:val="es-PR"/>
        </w:rPr>
      </w:pPr>
    </w:p>
    <w:p w:rsidR="005B34C5" w:rsidRPr="0096268F" w:rsidRDefault="005B34C5" w:rsidP="005B34C5">
      <w:pPr>
        <w:spacing w:before="120" w:after="120" w:line="240" w:lineRule="auto"/>
        <w:rPr>
          <w:rFonts w:asciiTheme="minorHAnsi" w:hAnsiTheme="minorHAnsi" w:cstheme="minorHAnsi"/>
          <w:b/>
          <w:color w:val="000000"/>
          <w:lang w:val="es-PR"/>
        </w:rPr>
      </w:pPr>
      <w:r w:rsidRPr="0096268F">
        <w:rPr>
          <w:rFonts w:asciiTheme="minorHAnsi" w:hAnsiTheme="minorHAnsi" w:cstheme="minorHAnsi"/>
          <w:b/>
          <w:color w:val="000000"/>
          <w:lang w:val="es-PR"/>
        </w:rPr>
        <w:t>Concesionario cerrado:</w:t>
      </w:r>
    </w:p>
    <w:p w:rsidR="0096268F" w:rsidRDefault="0096268F" w:rsidP="0096268F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N</w:t>
      </w:r>
      <w:r w:rsidRPr="005024C8">
        <w:rPr>
          <w:rFonts w:asciiTheme="minorHAnsi" w:hAnsiTheme="minorHAnsi" w:cstheme="minorHAnsi"/>
          <w:color w:val="000000"/>
          <w:lang w:val="es-PR"/>
        </w:rPr>
        <w:t>o</w:t>
      </w:r>
      <w:r>
        <w:rPr>
          <w:rFonts w:asciiTheme="minorHAnsi" w:hAnsiTheme="minorHAnsi" w:cstheme="minorHAnsi"/>
          <w:color w:val="000000"/>
          <w:lang w:val="es-PR"/>
        </w:rPr>
        <w:t>mbre, dirección postal y física</w:t>
      </w:r>
      <w:r w:rsidRPr="005024C8">
        <w:rPr>
          <w:rFonts w:asciiTheme="minorHAnsi" w:hAnsiTheme="minorHAnsi" w:cstheme="minorHAnsi"/>
          <w:color w:val="000000"/>
          <w:lang w:val="es-PR"/>
        </w:rPr>
        <w:t xml:space="preserve"> y teléfonos de la empresa</w:t>
      </w:r>
      <w:r>
        <w:rPr>
          <w:rFonts w:asciiTheme="minorHAnsi" w:hAnsiTheme="minorHAnsi" w:cstheme="minorHAnsi"/>
          <w:color w:val="000000"/>
          <w:lang w:val="es-PR"/>
        </w:rPr>
        <w:t xml:space="preserve"> o persona contratada</w:t>
      </w:r>
    </w:p>
    <w:p w:rsidR="005B34C5" w:rsidRDefault="005B34C5" w:rsidP="0096268F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Carta de la Unidad de Vehículos Hurtados de la Policía de Puerto Rico que certifique que el vehículo de motor no ha sido hurtado y que todos las partes del vehículo tienes su sello de registro.</w:t>
      </w:r>
    </w:p>
    <w:p w:rsidR="005B34C5" w:rsidRDefault="005B34C5" w:rsidP="0096268F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Declaración jurada del querellante (comprador)</w:t>
      </w:r>
      <w:r w:rsidR="0089444D">
        <w:rPr>
          <w:rFonts w:asciiTheme="minorHAnsi" w:hAnsiTheme="minorHAnsi" w:cstheme="minorHAnsi"/>
          <w:color w:val="000000"/>
          <w:lang w:val="es-PR"/>
        </w:rPr>
        <w:t xml:space="preserve"> que establezca el hecho de la compra, no poder localizar el vendedor y la solicitud al Departamento de Transportación y Obras Públicas para que expida la referida licencia.</w:t>
      </w:r>
    </w:p>
    <w:p w:rsidR="005B34C5" w:rsidRDefault="005B34C5" w:rsidP="0096268F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Sello de Rentas Internas de $10.00</w:t>
      </w:r>
    </w:p>
    <w:p w:rsidR="005B34C5" w:rsidRDefault="005B34C5" w:rsidP="0096268F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Licencia del vehículo de motor</w:t>
      </w:r>
    </w:p>
    <w:p w:rsidR="005B34C5" w:rsidRDefault="005B34C5" w:rsidP="0096268F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Licencia de conducir del dueño del vehículo de motor (querellante)</w:t>
      </w:r>
    </w:p>
    <w:p w:rsidR="005B34C5" w:rsidRDefault="005B34C5" w:rsidP="0096268F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Contrato de compraventa o recibo de compra</w:t>
      </w:r>
    </w:p>
    <w:p w:rsidR="0096268F" w:rsidRDefault="005B34C5" w:rsidP="0096268F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Contrato de financiamiento</w:t>
      </w:r>
    </w:p>
    <w:p w:rsidR="0096268F" w:rsidRPr="0096268F" w:rsidRDefault="0096268F" w:rsidP="0096268F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96268F">
        <w:rPr>
          <w:rFonts w:asciiTheme="minorHAnsi" w:hAnsiTheme="minorHAnsi" w:cstheme="minorHAnsi"/>
          <w:color w:val="000000"/>
          <w:lang w:val="es-PR"/>
        </w:rPr>
        <w:t>Cualquier otra evidencia como documentos o material que tenga para sustentar la querella.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6961B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FD05FD" w:rsidRDefault="00B841AB" w:rsidP="0011279C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A316066" wp14:editId="234BED8B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FD05FD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FD05FD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5241A9" w:rsidRPr="00963557" w:rsidRDefault="00787148" w:rsidP="00787148">
      <w:pPr>
        <w:pStyle w:val="NormalWeb"/>
        <w:numPr>
          <w:ilvl w:val="0"/>
          <w:numId w:val="34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963557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¿Cómo es el proceso una vez se radica una querella en el Departamento de Asuntos del Consumidor?</w:t>
      </w:r>
      <w:r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 El Departamento de Asuntos del Consumidor investiga las </w:t>
      </w:r>
      <w:r w:rsidR="0043656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alegaciones y evidencias de las </w:t>
      </w:r>
      <w:r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partes relacionadas en busca de una solución al problema o situación y en caso de no resolverse, se </w:t>
      </w:r>
      <w:r w:rsidR="002617EE"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>cita</w:t>
      </w:r>
      <w:r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a una vista administrativa donde se adjudica el caso y se establece una resolución final</w:t>
      </w:r>
      <w:r w:rsidR="002617EE"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. </w:t>
      </w:r>
      <w:r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Si hay incumplimiento por parte del querellado, la División de Litigios radica una acción ante el Tribunal de Primera Instancia para hacer cumplir la orden.</w:t>
      </w:r>
    </w:p>
    <w:p w:rsidR="00CC1E80" w:rsidRDefault="00737C4E" w:rsidP="008E5EF3">
      <w:pPr>
        <w:pStyle w:val="NormalWeb"/>
        <w:numPr>
          <w:ilvl w:val="0"/>
          <w:numId w:val="34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963557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¿Cuánto tiempo  toma el proceso desde la radicación hasta la resolución de la situación de la querella?</w:t>
      </w:r>
      <w:r w:rsidR="00336D56" w:rsidRPr="00963557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 xml:space="preserve"> </w:t>
      </w:r>
      <w:r w:rsidR="00D042EB" w:rsidRPr="00963557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 xml:space="preserve"> </w:t>
      </w:r>
      <w:r w:rsidR="00D042EB"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>Una vez iniciado el proceso el querellado tiene veinte (20) días para contestar la querella</w:t>
      </w:r>
      <w:r w:rsidR="00303F35"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. </w:t>
      </w:r>
      <w:r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Cada querella tiene sus propias particularidades por lo que el proceso puede tomar </w:t>
      </w:r>
      <w:r w:rsidR="0043656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de </w:t>
      </w:r>
      <w:r w:rsidR="0082353C"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>ciento veinte (120) días a ciento ochenta (180) días aproximadamente.</w:t>
      </w:r>
    </w:p>
    <w:p w:rsidR="00F24A57" w:rsidRDefault="00F24A57" w:rsidP="008E5EF3">
      <w:pPr>
        <w:pStyle w:val="NormalWeb"/>
        <w:numPr>
          <w:ilvl w:val="0"/>
          <w:numId w:val="34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¿Se puede vender un vehículo de motor nuevo sin garantía?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No, un concesionario deberá honrar la garantía de fábrica que el fabricante o manufacturero otorgue a los vehículos de motor, en términos de millaje</w:t>
      </w:r>
      <w:r w:rsidR="0096268F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y duración excepto que por ley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se establezca una garantía mínima distinta.</w:t>
      </w:r>
    </w:p>
    <w:p w:rsidR="00F24A57" w:rsidRDefault="00F24A57" w:rsidP="008E5EF3">
      <w:pPr>
        <w:pStyle w:val="NormalWeb"/>
        <w:numPr>
          <w:ilvl w:val="0"/>
          <w:numId w:val="34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¿Un concesionario podrá vender un vehículo de motor usado sin garantía?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Se prohíbe vender un vehículo de motor usado sin garantía. Todo vendedor de vehículo de motor debe honrar la garantía </w:t>
      </w:r>
      <w:r w:rsidRPr="00D849DB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según la </w:t>
      </w:r>
      <w:r w:rsidR="00D849DB" w:rsidRPr="00D849DB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siguiente </w:t>
      </w:r>
      <w:r w:rsidRPr="00D849DB">
        <w:rPr>
          <w:rFonts w:asciiTheme="minorHAnsi" w:hAnsiTheme="minorHAnsi" w:cstheme="minorHAnsi"/>
          <w:color w:val="000000"/>
          <w:sz w:val="22"/>
          <w:szCs w:val="22"/>
          <w:lang w:val="es-PR"/>
        </w:rPr>
        <w:t>escala:</w:t>
      </w:r>
    </w:p>
    <w:p w:rsidR="00F24A57" w:rsidRPr="00F24A57" w:rsidRDefault="00D849DB" w:rsidP="00F24A57">
      <w:pPr>
        <w:pStyle w:val="NormalWeb"/>
        <w:numPr>
          <w:ilvl w:val="1"/>
          <w:numId w:val="34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Hasta</w:t>
      </w:r>
      <w:r w:rsidR="00F24A57" w:rsidRPr="00F24A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36,000 millas: cuatro (4) meses o cuatro mil (4,000) millas, lo que ocurra primero.</w:t>
      </w:r>
    </w:p>
    <w:p w:rsidR="00F24A57" w:rsidRPr="00F24A57" w:rsidRDefault="00F24A57" w:rsidP="00F24A57">
      <w:pPr>
        <w:pStyle w:val="NormalWeb"/>
        <w:numPr>
          <w:ilvl w:val="1"/>
          <w:numId w:val="34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F24A57">
        <w:rPr>
          <w:rFonts w:asciiTheme="minorHAnsi" w:hAnsiTheme="minorHAnsi" w:cstheme="minorHAnsi"/>
          <w:color w:val="000000"/>
          <w:sz w:val="22"/>
          <w:szCs w:val="22"/>
          <w:lang w:val="es-PR"/>
        </w:rPr>
        <w:lastRenderedPageBreak/>
        <w:t>Más de 36,000 millas y hasta 50,</w:t>
      </w:r>
      <w:r w:rsidR="00D849DB">
        <w:rPr>
          <w:rFonts w:asciiTheme="minorHAnsi" w:hAnsiTheme="minorHAnsi" w:cstheme="minorHAnsi"/>
          <w:color w:val="000000"/>
          <w:sz w:val="22"/>
          <w:szCs w:val="22"/>
          <w:lang w:val="es-PR"/>
        </w:rPr>
        <w:t>0</w:t>
      </w:r>
      <w:r w:rsidRPr="00F24A57">
        <w:rPr>
          <w:rFonts w:asciiTheme="minorHAnsi" w:hAnsiTheme="minorHAnsi" w:cstheme="minorHAnsi"/>
          <w:color w:val="000000"/>
          <w:sz w:val="22"/>
          <w:szCs w:val="22"/>
          <w:lang w:val="es-PR"/>
        </w:rPr>
        <w:t>00 millas: tres (3) meses o tres mil (3,000) millas, lo que ocurra primero.</w:t>
      </w:r>
    </w:p>
    <w:p w:rsidR="00F24A57" w:rsidRDefault="00F24A57" w:rsidP="00F24A57">
      <w:pPr>
        <w:pStyle w:val="NormalWeb"/>
        <w:numPr>
          <w:ilvl w:val="1"/>
          <w:numId w:val="34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F24A57">
        <w:rPr>
          <w:rFonts w:asciiTheme="minorHAnsi" w:hAnsiTheme="minorHAnsi" w:cstheme="minorHAnsi"/>
          <w:color w:val="000000"/>
          <w:sz w:val="22"/>
          <w:szCs w:val="22"/>
          <w:lang w:val="es-PR"/>
        </w:rPr>
        <w:t>Más de 50,000 millas y hasta 100,000 millas: dos (2) meses o dos mil (2,000) millas, lo que ocurra primero.</w:t>
      </w:r>
    </w:p>
    <w:p w:rsidR="00F24A57" w:rsidRPr="00F24A57" w:rsidRDefault="006961BB" w:rsidP="00F24A57">
      <w:pPr>
        <w:pStyle w:val="NormalWeb"/>
        <w:numPr>
          <w:ilvl w:val="0"/>
          <w:numId w:val="34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6961BB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¿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Se</w:t>
      </w:r>
      <w:r w:rsidRPr="006961BB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 xml:space="preserve"> </w:t>
      </w:r>
      <w:r w:rsidR="0096268F" w:rsidRPr="006961BB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p</w:t>
      </w:r>
      <w:r w:rsidR="0096268F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odrá</w:t>
      </w:r>
      <w:r w:rsidRPr="006961BB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 xml:space="preserve"> verificar un </w:t>
      </w:r>
      <w:r w:rsidR="0096268F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vehículo</w:t>
      </w:r>
      <w:r w:rsidRPr="006961BB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 xml:space="preserve"> usado con un mecánico antes </w:t>
      </w:r>
      <w:r w:rsidR="0096268F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de la compra del mismo</w:t>
      </w:r>
      <w:r w:rsidRPr="006961BB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?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Si, el comprador tendrá derecho a</w:t>
      </w:r>
      <w:r w:rsidR="0096268F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que la unidad sea inspeccionada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por un mecánico de su preferencia, antes de comprar el vehículo usado.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FD05F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FD05FD" w:rsidRDefault="00B841AB" w:rsidP="00D96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32E4A1B9" wp14:editId="081D00D7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FD05FD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FD05FD" w:rsidRDefault="006C6588" w:rsidP="00D96BC5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E</w:t>
            </w:r>
            <w:r w:rsidR="00FD084F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F22ABB" w:rsidRPr="00FD05FD" w:rsidRDefault="00F22ABB" w:rsidP="00D96BC5">
      <w:pPr>
        <w:shd w:val="clear" w:color="auto" w:fill="FFFFFF"/>
        <w:spacing w:before="120" w:after="0" w:line="240" w:lineRule="auto"/>
        <w:rPr>
          <w:rFonts w:asciiTheme="minorHAnsi" w:hAnsiTheme="minorHAnsi" w:cstheme="minorHAnsi"/>
          <w:color w:val="0000FF"/>
          <w:u w:val="single"/>
          <w:lang w:val="es-PR"/>
        </w:rPr>
      </w:pPr>
      <w:r w:rsidRPr="00FD05FD">
        <w:rPr>
          <w:rFonts w:asciiTheme="minorHAnsi" w:hAnsiTheme="minorHAnsi" w:cstheme="minorHAnsi"/>
          <w:lang w:val="es-ES_tradnl"/>
        </w:rPr>
        <w:t xml:space="preserve">Página Web del </w:t>
      </w:r>
      <w:r w:rsidRPr="00FD05FD">
        <w:rPr>
          <w:rFonts w:asciiTheme="minorHAnsi" w:hAnsiTheme="minorHAnsi" w:cstheme="minorHAnsi"/>
          <w:color w:val="000000"/>
          <w:lang w:val="es-PR"/>
        </w:rPr>
        <w:t xml:space="preserve">Departamento de Asuntos del Consumidor – </w:t>
      </w:r>
      <w:hyperlink r:id="rId23" w:history="1">
        <w:r w:rsidR="0046492A" w:rsidRPr="00FD05FD">
          <w:rPr>
            <w:rStyle w:val="Hyperlink"/>
            <w:rFonts w:asciiTheme="minorHAnsi" w:hAnsiTheme="minorHAnsi" w:cstheme="minorHAnsi"/>
            <w:lang w:val="es-PR"/>
          </w:rPr>
          <w:t>http://www.daco.gobierno.pr</w:t>
        </w:r>
      </w:hyperlink>
    </w:p>
    <w:p w:rsidR="0046492A" w:rsidRPr="00171074" w:rsidRDefault="00171074" w:rsidP="00D96BC5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u w:val="single"/>
          <w:lang w:val="es-PR"/>
        </w:rPr>
      </w:pPr>
      <w:r w:rsidRPr="00171074">
        <w:rPr>
          <w:rFonts w:asciiTheme="minorHAnsi" w:hAnsiTheme="minorHAnsi" w:cstheme="minorHAnsi"/>
          <w:lang w:val="es-PR"/>
        </w:rPr>
        <w:t xml:space="preserve">Formulario </w:t>
      </w:r>
      <w:hyperlink r:id="rId24" w:history="1">
        <w:r w:rsidRPr="009E38E0">
          <w:rPr>
            <w:rStyle w:val="Hyperlink"/>
            <w:rFonts w:asciiTheme="minorHAnsi" w:hAnsiTheme="minorHAnsi" w:cstheme="minorHAnsi"/>
            <w:color w:val="FF0000"/>
            <w:lang w:val="es-PR"/>
          </w:rPr>
          <w:t>Presentación Querella Vehículo de Motor</w:t>
        </w:r>
      </w:hyperlink>
    </w:p>
    <w:p w:rsidR="00D96BC5" w:rsidRDefault="00171074" w:rsidP="00D96BC5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u w:val="single"/>
          <w:lang w:val="es-PR"/>
        </w:rPr>
      </w:pPr>
      <w:r w:rsidRPr="00171074">
        <w:rPr>
          <w:rFonts w:asciiTheme="minorHAnsi" w:hAnsiTheme="minorHAnsi" w:cstheme="minorHAnsi"/>
          <w:lang w:val="es-PR"/>
        </w:rPr>
        <w:t xml:space="preserve">Formulario </w:t>
      </w:r>
      <w:hyperlink r:id="rId25" w:history="1">
        <w:r w:rsidRPr="009E38E0">
          <w:rPr>
            <w:rStyle w:val="Hyperlink"/>
            <w:rFonts w:asciiTheme="minorHAnsi" w:hAnsiTheme="minorHAnsi" w:cstheme="minorHAnsi"/>
            <w:color w:val="FF0000"/>
            <w:lang w:val="es-PR"/>
          </w:rPr>
          <w:t>Presentación Querella Licencia de Automóvil</w:t>
        </w:r>
      </w:hyperlink>
    </w:p>
    <w:p w:rsidR="009D3311" w:rsidRPr="009D3311" w:rsidRDefault="009D3311" w:rsidP="009D3311">
      <w:pPr>
        <w:spacing w:after="0" w:line="240" w:lineRule="auto"/>
        <w:rPr>
          <w:color w:val="FF0000"/>
          <w:u w:val="single"/>
          <w:lang w:val="es-ES_tradnl"/>
        </w:rPr>
      </w:pPr>
      <w:r w:rsidRPr="003D0E01">
        <w:rPr>
          <w:rStyle w:val="Hyperlink"/>
          <w:color w:val="auto"/>
          <w:u w:val="none"/>
          <w:lang w:val="es-ES_tradnl"/>
        </w:rPr>
        <w:t>Formulario</w:t>
      </w:r>
      <w:r>
        <w:rPr>
          <w:rStyle w:val="Hyperlink"/>
          <w:u w:val="none"/>
          <w:lang w:val="es-ES_tradnl"/>
        </w:rPr>
        <w:t xml:space="preserve"> </w:t>
      </w:r>
      <w:hyperlink r:id="rId26" w:history="1">
        <w:r w:rsidRPr="009E38E0">
          <w:rPr>
            <w:rStyle w:val="Hyperlink"/>
            <w:color w:val="FF0000"/>
            <w:lang w:val="es-ES_tradnl"/>
          </w:rPr>
          <w:t>Presentación Querella General</w:t>
        </w:r>
      </w:hyperlink>
    </w:p>
    <w:p w:rsidR="00D96BC5" w:rsidRPr="00171074" w:rsidRDefault="00D96BC5" w:rsidP="00D96BC5">
      <w:pPr>
        <w:shd w:val="clear" w:color="auto" w:fill="FFFFFF"/>
        <w:spacing w:after="120" w:line="240" w:lineRule="auto"/>
        <w:rPr>
          <w:rFonts w:asciiTheme="minorHAnsi" w:hAnsiTheme="minorHAnsi" w:cstheme="minorHAnsi"/>
          <w:color w:val="FF0000"/>
          <w:u w:val="single"/>
          <w:lang w:val="es-PR"/>
        </w:rPr>
      </w:pPr>
      <w:r w:rsidRPr="00D96BC5">
        <w:rPr>
          <w:rFonts w:asciiTheme="minorHAnsi" w:hAnsiTheme="minorHAnsi" w:cstheme="minorHAnsi"/>
          <w:lang w:val="es-PR"/>
        </w:rPr>
        <w:t xml:space="preserve">Formulario </w:t>
      </w:r>
      <w:hyperlink r:id="rId27" w:history="1">
        <w:r w:rsidRPr="009E38E0">
          <w:rPr>
            <w:rStyle w:val="Hyperlink"/>
            <w:rFonts w:asciiTheme="minorHAnsi" w:hAnsiTheme="minorHAnsi" w:cstheme="minorHAnsi"/>
            <w:color w:val="FF0000"/>
            <w:lang w:val="es-PR"/>
          </w:rPr>
          <w:t>Enmienda Querella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9B3E49" w:rsidRPr="00FD05FD" w:rsidTr="00451CAB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B3E49" w:rsidRPr="00FD05FD" w:rsidRDefault="009B3E49" w:rsidP="00451CAB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9C190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3D339968" wp14:editId="7F910F1B">
                  <wp:extent cx="276225" cy="276225"/>
                  <wp:effectExtent l="19050" t="0" r="9525" b="0"/>
                  <wp:docPr id="4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FD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B3E49" w:rsidRPr="00FD05FD" w:rsidRDefault="009B3E49" w:rsidP="00451CAB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Redes Sociales</w:t>
            </w:r>
          </w:p>
        </w:tc>
      </w:tr>
    </w:tbl>
    <w:p w:rsidR="009B3E49" w:rsidRDefault="009B3E49" w:rsidP="009B3E49">
      <w:pPr>
        <w:spacing w:before="120" w:after="0"/>
        <w:rPr>
          <w:lang w:val="es-ES_tradnl"/>
        </w:rPr>
      </w:pPr>
      <w:r w:rsidRPr="002026C3">
        <w:rPr>
          <w:lang w:val="es-ES_tradnl"/>
        </w:rPr>
        <w:t>Faceboo</w:t>
      </w:r>
      <w:r>
        <w:rPr>
          <w:lang w:val="es-ES_tradnl"/>
        </w:rPr>
        <w:t>k: DACO A TU FAVOR</w:t>
      </w:r>
    </w:p>
    <w:p w:rsidR="009B3E49" w:rsidRDefault="009B3E49" w:rsidP="009B3E49">
      <w:pPr>
        <w:spacing w:after="0"/>
        <w:rPr>
          <w:lang w:val="es-ES_tradnl"/>
        </w:rPr>
      </w:pPr>
      <w:r w:rsidRPr="002026C3">
        <w:t>Instagram</w:t>
      </w:r>
      <w:r>
        <w:rPr>
          <w:lang w:val="es-ES_tradnl"/>
        </w:rPr>
        <w:t>: dacoatufavor</w:t>
      </w:r>
    </w:p>
    <w:p w:rsidR="009B3E49" w:rsidRDefault="009B3E49" w:rsidP="009B3E49">
      <w:pPr>
        <w:spacing w:after="0"/>
        <w:rPr>
          <w:lang w:val="es-ES_tradnl"/>
        </w:rPr>
      </w:pPr>
      <w:r>
        <w:rPr>
          <w:lang w:val="es-ES_tradnl"/>
        </w:rPr>
        <w:t>Twitter: @dacoatufavor</w:t>
      </w:r>
    </w:p>
    <w:p w:rsidR="009B3E49" w:rsidRDefault="00753363" w:rsidP="009B3E49">
      <w:pPr>
        <w:spacing w:after="0"/>
        <w:rPr>
          <w:lang w:val="es-ES_tradnl"/>
        </w:rPr>
      </w:pPr>
      <w:r>
        <w:rPr>
          <w:lang w:val="es-ES_tradnl"/>
        </w:rPr>
        <w:t>YouTube</w:t>
      </w:r>
      <w:r w:rsidR="009B3E49">
        <w:rPr>
          <w:lang w:val="es-ES_tradnl"/>
        </w:rPr>
        <w:t>: DACO A TU FAVOR</w:t>
      </w:r>
    </w:p>
    <w:p w:rsidR="009B3E49" w:rsidRPr="00FD05FD" w:rsidRDefault="009B3E49" w:rsidP="00F22ABB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</w:p>
    <w:p w:rsidR="00FD05FD" w:rsidRPr="00FD05FD" w:rsidRDefault="00FD05FD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</w:p>
    <w:sectPr w:rsidR="00FD05FD" w:rsidRPr="00FD05FD" w:rsidSect="00D3407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2E" w:rsidRDefault="00633A2E" w:rsidP="005501A9">
      <w:pPr>
        <w:spacing w:after="0" w:line="240" w:lineRule="auto"/>
      </w:pPr>
      <w:r>
        <w:separator/>
      </w:r>
    </w:p>
  </w:endnote>
  <w:endnote w:type="continuationSeparator" w:id="0">
    <w:p w:rsidR="00633A2E" w:rsidRDefault="00633A2E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92C" w:rsidRDefault="00D949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60288" behindDoc="0" locked="0" layoutInCell="1" allowOverlap="1" wp14:anchorId="54D45C2E" wp14:editId="71E12FB8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1455C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6F08BF8" wp14:editId="3536991D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AB2F7E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AB2F7E">
            <w:rPr>
              <w:rFonts w:asciiTheme="minorHAnsi" w:eastAsiaTheme="minorHAnsi" w:hAnsiTheme="minorHAnsi" w:cstheme="minorBidi"/>
              <w:noProof/>
              <w:lang w:val="es-PR"/>
            </w:rPr>
            <w:t>4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CF03B8" w:rsidRDefault="00CF03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92C" w:rsidRDefault="00D94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2E" w:rsidRDefault="00633A2E" w:rsidP="005501A9">
      <w:pPr>
        <w:spacing w:after="0" w:line="240" w:lineRule="auto"/>
      </w:pPr>
      <w:r>
        <w:separator/>
      </w:r>
    </w:p>
  </w:footnote>
  <w:footnote w:type="continuationSeparator" w:id="0">
    <w:p w:rsidR="00633A2E" w:rsidRDefault="00633A2E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92C" w:rsidRDefault="00D949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8" w:rsidRDefault="00B1455C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5A4922" wp14:editId="1AB48834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2EC6" w:rsidRDefault="00982EC6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DACO 011</w:t>
                          </w:r>
                        </w:p>
                        <w:p w:rsidR="00CF03B8" w:rsidRPr="00815B23" w:rsidRDefault="00982EC6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Vigencia: 2-dec-13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982EC6" w:rsidRDefault="00982EC6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DACO 011</w:t>
                    </w:r>
                  </w:p>
                  <w:p w:rsidR="00CF03B8" w:rsidRPr="00815B23" w:rsidRDefault="00982EC6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Vigencia: 2-dec-13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785310">
      <w:rPr>
        <w:sz w:val="32"/>
        <w:szCs w:val="32"/>
        <w:lang w:val="es-PR"/>
      </w:rPr>
      <w:t>Departamento de Asuntos del Consumidor</w:t>
    </w:r>
    <w:r w:rsidR="00BD7F2C">
      <w:rPr>
        <w:sz w:val="32"/>
        <w:szCs w:val="32"/>
        <w:lang w:val="es-PR"/>
      </w:rPr>
      <w:t xml:space="preserve"> (DACO)</w:t>
    </w:r>
  </w:p>
  <w:p w:rsidR="0096268F" w:rsidRDefault="005609D6" w:rsidP="0096268F">
    <w:pPr>
      <w:spacing w:after="0" w:line="240" w:lineRule="auto"/>
      <w:rPr>
        <w:rFonts w:asciiTheme="minorHAnsi" w:hAnsiTheme="minorHAnsi"/>
        <w:b/>
        <w:sz w:val="28"/>
        <w:szCs w:val="28"/>
        <w:lang w:val="es-PR"/>
      </w:rPr>
    </w:pPr>
    <w:r>
      <w:rPr>
        <w:rFonts w:asciiTheme="minorHAnsi" w:hAnsiTheme="minorHAnsi"/>
        <w:b/>
        <w:sz w:val="28"/>
        <w:szCs w:val="28"/>
        <w:lang w:val="es-PR"/>
      </w:rPr>
      <w:t>Orientación Sobre el Proceso de Radicar una Querella</w:t>
    </w:r>
  </w:p>
  <w:p w:rsidR="005609D6" w:rsidRPr="00785310" w:rsidRDefault="005609D6" w:rsidP="00D849DB">
    <w:pPr>
      <w:spacing w:after="120" w:line="240" w:lineRule="auto"/>
      <w:rPr>
        <w:rFonts w:asciiTheme="minorHAnsi" w:hAnsiTheme="minorHAnsi"/>
        <w:b/>
        <w:sz w:val="28"/>
        <w:szCs w:val="28"/>
        <w:lang w:val="es-PR"/>
      </w:rPr>
    </w:pPr>
    <w:r>
      <w:rPr>
        <w:rFonts w:asciiTheme="minorHAnsi" w:hAnsiTheme="minorHAnsi"/>
        <w:b/>
        <w:sz w:val="28"/>
        <w:szCs w:val="28"/>
        <w:lang w:val="es-PR"/>
      </w:rPr>
      <w:t>Relacionada</w:t>
    </w:r>
    <w:r w:rsidR="0096268F">
      <w:rPr>
        <w:rFonts w:asciiTheme="minorHAnsi" w:hAnsiTheme="minorHAnsi"/>
        <w:b/>
        <w:sz w:val="28"/>
        <w:szCs w:val="28"/>
        <w:lang w:val="es-PR"/>
      </w:rPr>
      <w:t xml:space="preserve"> </w:t>
    </w:r>
    <w:r>
      <w:rPr>
        <w:rFonts w:asciiTheme="minorHAnsi" w:hAnsiTheme="minorHAnsi"/>
        <w:b/>
        <w:sz w:val="28"/>
        <w:szCs w:val="28"/>
        <w:lang w:val="es-PR"/>
      </w:rPr>
      <w:t xml:space="preserve">a </w:t>
    </w:r>
    <w:r w:rsidR="00A71F12">
      <w:rPr>
        <w:rFonts w:asciiTheme="minorHAnsi" w:hAnsiTheme="minorHAnsi"/>
        <w:b/>
        <w:sz w:val="28"/>
        <w:szCs w:val="28"/>
        <w:lang w:val="es-PR"/>
      </w:rPr>
      <w:t>Vehículos de Motor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92C" w:rsidRDefault="00D94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F02DDF"/>
    <w:multiLevelType w:val="hybridMultilevel"/>
    <w:tmpl w:val="0F2C5D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F61101"/>
    <w:multiLevelType w:val="hybridMultilevel"/>
    <w:tmpl w:val="2AD2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D1974"/>
    <w:multiLevelType w:val="hybridMultilevel"/>
    <w:tmpl w:val="FFD6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414AF"/>
    <w:multiLevelType w:val="hybridMultilevel"/>
    <w:tmpl w:val="F7761CA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72141"/>
    <w:multiLevelType w:val="hybridMultilevel"/>
    <w:tmpl w:val="EB222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17678"/>
    <w:multiLevelType w:val="hybridMultilevel"/>
    <w:tmpl w:val="39E68B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900EC1"/>
    <w:multiLevelType w:val="hybridMultilevel"/>
    <w:tmpl w:val="7B48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63601"/>
    <w:multiLevelType w:val="hybridMultilevel"/>
    <w:tmpl w:val="F85C8D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B45650"/>
    <w:multiLevelType w:val="hybridMultilevel"/>
    <w:tmpl w:val="10FE4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50115F"/>
    <w:multiLevelType w:val="hybridMultilevel"/>
    <w:tmpl w:val="2FD6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5F730DC1"/>
    <w:multiLevelType w:val="hybridMultilevel"/>
    <w:tmpl w:val="8C24A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767F5E"/>
    <w:multiLevelType w:val="hybridMultilevel"/>
    <w:tmpl w:val="FDDCA3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>
    <w:nsid w:val="6AAA53B2"/>
    <w:multiLevelType w:val="hybridMultilevel"/>
    <w:tmpl w:val="107A5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8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DB319C"/>
    <w:multiLevelType w:val="hybridMultilevel"/>
    <w:tmpl w:val="B3F2D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ED4182"/>
    <w:multiLevelType w:val="hybridMultilevel"/>
    <w:tmpl w:val="7DD8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260B7"/>
    <w:multiLevelType w:val="hybridMultilevel"/>
    <w:tmpl w:val="37E6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5"/>
  </w:num>
  <w:num w:numId="3">
    <w:abstractNumId w:val="37"/>
  </w:num>
  <w:num w:numId="4">
    <w:abstractNumId w:val="44"/>
  </w:num>
  <w:num w:numId="5">
    <w:abstractNumId w:val="23"/>
  </w:num>
  <w:num w:numId="6">
    <w:abstractNumId w:val="18"/>
  </w:num>
  <w:num w:numId="7">
    <w:abstractNumId w:val="28"/>
  </w:num>
  <w:num w:numId="8">
    <w:abstractNumId w:val="14"/>
  </w:num>
  <w:num w:numId="9">
    <w:abstractNumId w:val="33"/>
  </w:num>
  <w:num w:numId="10">
    <w:abstractNumId w:val="12"/>
  </w:num>
  <w:num w:numId="11">
    <w:abstractNumId w:val="1"/>
  </w:num>
  <w:num w:numId="12">
    <w:abstractNumId w:val="40"/>
  </w:num>
  <w:num w:numId="13">
    <w:abstractNumId w:val="4"/>
  </w:num>
  <w:num w:numId="14">
    <w:abstractNumId w:val="34"/>
  </w:num>
  <w:num w:numId="15">
    <w:abstractNumId w:val="8"/>
  </w:num>
  <w:num w:numId="16">
    <w:abstractNumId w:val="27"/>
  </w:num>
  <w:num w:numId="17">
    <w:abstractNumId w:val="7"/>
  </w:num>
  <w:num w:numId="18">
    <w:abstractNumId w:val="30"/>
  </w:num>
  <w:num w:numId="19">
    <w:abstractNumId w:val="19"/>
  </w:num>
  <w:num w:numId="20">
    <w:abstractNumId w:val="29"/>
  </w:num>
  <w:num w:numId="21">
    <w:abstractNumId w:val="15"/>
  </w:num>
  <w:num w:numId="22">
    <w:abstractNumId w:val="2"/>
  </w:num>
  <w:num w:numId="23">
    <w:abstractNumId w:val="38"/>
  </w:num>
  <w:num w:numId="24">
    <w:abstractNumId w:val="39"/>
  </w:num>
  <w:num w:numId="25">
    <w:abstractNumId w:val="11"/>
  </w:num>
  <w:num w:numId="26">
    <w:abstractNumId w:val="0"/>
  </w:num>
  <w:num w:numId="27">
    <w:abstractNumId w:val="26"/>
  </w:num>
  <w:num w:numId="28">
    <w:abstractNumId w:val="21"/>
  </w:num>
  <w:num w:numId="29">
    <w:abstractNumId w:val="20"/>
  </w:num>
  <w:num w:numId="30">
    <w:abstractNumId w:val="25"/>
  </w:num>
  <w:num w:numId="31">
    <w:abstractNumId w:val="6"/>
  </w:num>
  <w:num w:numId="32">
    <w:abstractNumId w:val="42"/>
  </w:num>
  <w:num w:numId="33">
    <w:abstractNumId w:val="17"/>
  </w:num>
  <w:num w:numId="34">
    <w:abstractNumId w:val="5"/>
  </w:num>
  <w:num w:numId="35">
    <w:abstractNumId w:val="16"/>
  </w:num>
  <w:num w:numId="36">
    <w:abstractNumId w:val="10"/>
  </w:num>
  <w:num w:numId="37">
    <w:abstractNumId w:val="36"/>
  </w:num>
  <w:num w:numId="38">
    <w:abstractNumId w:val="31"/>
  </w:num>
  <w:num w:numId="39">
    <w:abstractNumId w:val="32"/>
  </w:num>
  <w:num w:numId="40">
    <w:abstractNumId w:val="3"/>
  </w:num>
  <w:num w:numId="41">
    <w:abstractNumId w:val="41"/>
  </w:num>
  <w:num w:numId="42">
    <w:abstractNumId w:val="13"/>
  </w:num>
  <w:num w:numId="43">
    <w:abstractNumId w:val="22"/>
  </w:num>
  <w:num w:numId="44">
    <w:abstractNumId w:val="2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10"/>
    <w:rsid w:val="000012BB"/>
    <w:rsid w:val="00002AE8"/>
    <w:rsid w:val="00003D1F"/>
    <w:rsid w:val="00005355"/>
    <w:rsid w:val="000103CD"/>
    <w:rsid w:val="00021BB5"/>
    <w:rsid w:val="00022098"/>
    <w:rsid w:val="00031913"/>
    <w:rsid w:val="00032898"/>
    <w:rsid w:val="00032D48"/>
    <w:rsid w:val="00035336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86088"/>
    <w:rsid w:val="0009017E"/>
    <w:rsid w:val="00091C87"/>
    <w:rsid w:val="0009297C"/>
    <w:rsid w:val="000940BF"/>
    <w:rsid w:val="00095162"/>
    <w:rsid w:val="0009685B"/>
    <w:rsid w:val="000A060E"/>
    <w:rsid w:val="000A1207"/>
    <w:rsid w:val="000A19E1"/>
    <w:rsid w:val="000A41BD"/>
    <w:rsid w:val="000A6877"/>
    <w:rsid w:val="000A6BA3"/>
    <w:rsid w:val="000B2831"/>
    <w:rsid w:val="000B69D3"/>
    <w:rsid w:val="000B7B77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3BAB"/>
    <w:rsid w:val="00134878"/>
    <w:rsid w:val="001356F1"/>
    <w:rsid w:val="00142FD6"/>
    <w:rsid w:val="0014766A"/>
    <w:rsid w:val="00154132"/>
    <w:rsid w:val="001621A2"/>
    <w:rsid w:val="00162D4A"/>
    <w:rsid w:val="00164B5E"/>
    <w:rsid w:val="0016664C"/>
    <w:rsid w:val="00167B05"/>
    <w:rsid w:val="00171074"/>
    <w:rsid w:val="001728C4"/>
    <w:rsid w:val="00173985"/>
    <w:rsid w:val="00174283"/>
    <w:rsid w:val="00175C1F"/>
    <w:rsid w:val="00181A79"/>
    <w:rsid w:val="00182153"/>
    <w:rsid w:val="00185F44"/>
    <w:rsid w:val="001860B9"/>
    <w:rsid w:val="00191D71"/>
    <w:rsid w:val="00192DFC"/>
    <w:rsid w:val="00194922"/>
    <w:rsid w:val="001B4194"/>
    <w:rsid w:val="001B5E3B"/>
    <w:rsid w:val="001B6C87"/>
    <w:rsid w:val="001C147E"/>
    <w:rsid w:val="001C2D5F"/>
    <w:rsid w:val="001C4B1B"/>
    <w:rsid w:val="001C7A01"/>
    <w:rsid w:val="001D1D50"/>
    <w:rsid w:val="001D586F"/>
    <w:rsid w:val="001D729C"/>
    <w:rsid w:val="001E1870"/>
    <w:rsid w:val="001E2B75"/>
    <w:rsid w:val="001E770C"/>
    <w:rsid w:val="002004EC"/>
    <w:rsid w:val="0020276F"/>
    <w:rsid w:val="002036C5"/>
    <w:rsid w:val="00203A78"/>
    <w:rsid w:val="00204116"/>
    <w:rsid w:val="002069F5"/>
    <w:rsid w:val="00213747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5263A"/>
    <w:rsid w:val="00260AC5"/>
    <w:rsid w:val="002617EE"/>
    <w:rsid w:val="00264E9E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F33"/>
    <w:rsid w:val="002C1753"/>
    <w:rsid w:val="002C1D57"/>
    <w:rsid w:val="002C280C"/>
    <w:rsid w:val="002C51A9"/>
    <w:rsid w:val="002D1E0C"/>
    <w:rsid w:val="002D3544"/>
    <w:rsid w:val="002D3658"/>
    <w:rsid w:val="002F030A"/>
    <w:rsid w:val="002F38A5"/>
    <w:rsid w:val="0030058C"/>
    <w:rsid w:val="003017A1"/>
    <w:rsid w:val="00303BF4"/>
    <w:rsid w:val="00303F35"/>
    <w:rsid w:val="00306286"/>
    <w:rsid w:val="00307F9A"/>
    <w:rsid w:val="00314199"/>
    <w:rsid w:val="00336D56"/>
    <w:rsid w:val="0033701A"/>
    <w:rsid w:val="00344E42"/>
    <w:rsid w:val="00352621"/>
    <w:rsid w:val="003556DB"/>
    <w:rsid w:val="00362B7B"/>
    <w:rsid w:val="0036675A"/>
    <w:rsid w:val="00370141"/>
    <w:rsid w:val="00386382"/>
    <w:rsid w:val="0038705B"/>
    <w:rsid w:val="00391DEF"/>
    <w:rsid w:val="00393F9D"/>
    <w:rsid w:val="003950A0"/>
    <w:rsid w:val="003A20CF"/>
    <w:rsid w:val="003A7310"/>
    <w:rsid w:val="003B4575"/>
    <w:rsid w:val="003C6015"/>
    <w:rsid w:val="003C7A67"/>
    <w:rsid w:val="003E0674"/>
    <w:rsid w:val="003E18AE"/>
    <w:rsid w:val="003E3CF4"/>
    <w:rsid w:val="003E51B8"/>
    <w:rsid w:val="003F0271"/>
    <w:rsid w:val="003F3271"/>
    <w:rsid w:val="003F6F56"/>
    <w:rsid w:val="003F7B76"/>
    <w:rsid w:val="003F7EF4"/>
    <w:rsid w:val="004012B7"/>
    <w:rsid w:val="00406783"/>
    <w:rsid w:val="00406BD6"/>
    <w:rsid w:val="00412C48"/>
    <w:rsid w:val="004241F6"/>
    <w:rsid w:val="0043005F"/>
    <w:rsid w:val="00434497"/>
    <w:rsid w:val="00436563"/>
    <w:rsid w:val="00445105"/>
    <w:rsid w:val="0045290B"/>
    <w:rsid w:val="004529FC"/>
    <w:rsid w:val="004548F1"/>
    <w:rsid w:val="00455DC4"/>
    <w:rsid w:val="00456683"/>
    <w:rsid w:val="00456D6D"/>
    <w:rsid w:val="0046492A"/>
    <w:rsid w:val="004651BE"/>
    <w:rsid w:val="00470AED"/>
    <w:rsid w:val="0047186A"/>
    <w:rsid w:val="00475E45"/>
    <w:rsid w:val="00476F59"/>
    <w:rsid w:val="00481D00"/>
    <w:rsid w:val="004842B9"/>
    <w:rsid w:val="004847E5"/>
    <w:rsid w:val="0049324C"/>
    <w:rsid w:val="004979AF"/>
    <w:rsid w:val="00497B37"/>
    <w:rsid w:val="004A04AB"/>
    <w:rsid w:val="004A5AAE"/>
    <w:rsid w:val="004C2D1D"/>
    <w:rsid w:val="004D2A32"/>
    <w:rsid w:val="004D33BF"/>
    <w:rsid w:val="004D415A"/>
    <w:rsid w:val="004E0DAC"/>
    <w:rsid w:val="004E1CC2"/>
    <w:rsid w:val="004E3ABA"/>
    <w:rsid w:val="004E5729"/>
    <w:rsid w:val="004F4209"/>
    <w:rsid w:val="005024C8"/>
    <w:rsid w:val="00502F13"/>
    <w:rsid w:val="00506097"/>
    <w:rsid w:val="005115C4"/>
    <w:rsid w:val="00522E20"/>
    <w:rsid w:val="005241A9"/>
    <w:rsid w:val="005250C2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609D6"/>
    <w:rsid w:val="005734C6"/>
    <w:rsid w:val="00576109"/>
    <w:rsid w:val="0058498C"/>
    <w:rsid w:val="00590F9C"/>
    <w:rsid w:val="00591CEE"/>
    <w:rsid w:val="005B2388"/>
    <w:rsid w:val="005B34C5"/>
    <w:rsid w:val="005C1B0C"/>
    <w:rsid w:val="005C1D13"/>
    <w:rsid w:val="005C33B7"/>
    <w:rsid w:val="005D2EE9"/>
    <w:rsid w:val="005D6FC4"/>
    <w:rsid w:val="005D72CC"/>
    <w:rsid w:val="005F07EB"/>
    <w:rsid w:val="005F7447"/>
    <w:rsid w:val="00604ABE"/>
    <w:rsid w:val="00614C19"/>
    <w:rsid w:val="00631C7A"/>
    <w:rsid w:val="00633154"/>
    <w:rsid w:val="00633672"/>
    <w:rsid w:val="00633A2E"/>
    <w:rsid w:val="00633E03"/>
    <w:rsid w:val="00641DD8"/>
    <w:rsid w:val="00644031"/>
    <w:rsid w:val="00655D34"/>
    <w:rsid w:val="00655E15"/>
    <w:rsid w:val="0066177F"/>
    <w:rsid w:val="0066313B"/>
    <w:rsid w:val="0066535D"/>
    <w:rsid w:val="00667D45"/>
    <w:rsid w:val="00672CCB"/>
    <w:rsid w:val="006810A0"/>
    <w:rsid w:val="00681D7E"/>
    <w:rsid w:val="006823A0"/>
    <w:rsid w:val="0068260E"/>
    <w:rsid w:val="00682EDE"/>
    <w:rsid w:val="0068687E"/>
    <w:rsid w:val="00686BFC"/>
    <w:rsid w:val="00687F7E"/>
    <w:rsid w:val="00692761"/>
    <w:rsid w:val="00694504"/>
    <w:rsid w:val="006961BB"/>
    <w:rsid w:val="006A08EA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0DC7"/>
    <w:rsid w:val="00733367"/>
    <w:rsid w:val="00735FB7"/>
    <w:rsid w:val="00737C4E"/>
    <w:rsid w:val="007408F5"/>
    <w:rsid w:val="007415A2"/>
    <w:rsid w:val="0074728C"/>
    <w:rsid w:val="00752E2F"/>
    <w:rsid w:val="00753363"/>
    <w:rsid w:val="00755A71"/>
    <w:rsid w:val="0076116F"/>
    <w:rsid w:val="007653D8"/>
    <w:rsid w:val="00765559"/>
    <w:rsid w:val="00781E56"/>
    <w:rsid w:val="00783061"/>
    <w:rsid w:val="00785310"/>
    <w:rsid w:val="00787148"/>
    <w:rsid w:val="007905E2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40DD"/>
    <w:rsid w:val="007E1921"/>
    <w:rsid w:val="007E319D"/>
    <w:rsid w:val="007F0041"/>
    <w:rsid w:val="007F6C93"/>
    <w:rsid w:val="007F7A59"/>
    <w:rsid w:val="00807397"/>
    <w:rsid w:val="00815B23"/>
    <w:rsid w:val="00817C0C"/>
    <w:rsid w:val="0082353C"/>
    <w:rsid w:val="00824CB0"/>
    <w:rsid w:val="00832CC3"/>
    <w:rsid w:val="00841D9E"/>
    <w:rsid w:val="00845D05"/>
    <w:rsid w:val="008466DF"/>
    <w:rsid w:val="00847BD9"/>
    <w:rsid w:val="008542CD"/>
    <w:rsid w:val="008766CF"/>
    <w:rsid w:val="00877A45"/>
    <w:rsid w:val="0089444D"/>
    <w:rsid w:val="008947B8"/>
    <w:rsid w:val="008A0367"/>
    <w:rsid w:val="008B7F12"/>
    <w:rsid w:val="008C479E"/>
    <w:rsid w:val="008C6BDF"/>
    <w:rsid w:val="008E5EF3"/>
    <w:rsid w:val="008F34D6"/>
    <w:rsid w:val="008F533C"/>
    <w:rsid w:val="00910F3B"/>
    <w:rsid w:val="00916D37"/>
    <w:rsid w:val="00917173"/>
    <w:rsid w:val="009177F5"/>
    <w:rsid w:val="00920F3A"/>
    <w:rsid w:val="00924F05"/>
    <w:rsid w:val="00927A50"/>
    <w:rsid w:val="00933418"/>
    <w:rsid w:val="0093666D"/>
    <w:rsid w:val="00951825"/>
    <w:rsid w:val="00953728"/>
    <w:rsid w:val="0096268F"/>
    <w:rsid w:val="00963557"/>
    <w:rsid w:val="00963FB9"/>
    <w:rsid w:val="0097559D"/>
    <w:rsid w:val="00982EC6"/>
    <w:rsid w:val="00983F08"/>
    <w:rsid w:val="009A1E26"/>
    <w:rsid w:val="009B26E4"/>
    <w:rsid w:val="009B2C9B"/>
    <w:rsid w:val="009B3E49"/>
    <w:rsid w:val="009C1905"/>
    <w:rsid w:val="009C3BD1"/>
    <w:rsid w:val="009D3311"/>
    <w:rsid w:val="009D5454"/>
    <w:rsid w:val="009E10B3"/>
    <w:rsid w:val="009E38E0"/>
    <w:rsid w:val="009E537C"/>
    <w:rsid w:val="009E6F83"/>
    <w:rsid w:val="009F1D86"/>
    <w:rsid w:val="009F4507"/>
    <w:rsid w:val="00A02E7D"/>
    <w:rsid w:val="00A03578"/>
    <w:rsid w:val="00A05433"/>
    <w:rsid w:val="00A132E2"/>
    <w:rsid w:val="00A15EFF"/>
    <w:rsid w:val="00A2208C"/>
    <w:rsid w:val="00A25135"/>
    <w:rsid w:val="00A26F7F"/>
    <w:rsid w:val="00A271A0"/>
    <w:rsid w:val="00A27939"/>
    <w:rsid w:val="00A5086B"/>
    <w:rsid w:val="00A60B6E"/>
    <w:rsid w:val="00A625BF"/>
    <w:rsid w:val="00A62699"/>
    <w:rsid w:val="00A633B9"/>
    <w:rsid w:val="00A64429"/>
    <w:rsid w:val="00A64584"/>
    <w:rsid w:val="00A67769"/>
    <w:rsid w:val="00A71F12"/>
    <w:rsid w:val="00A728A6"/>
    <w:rsid w:val="00A7361C"/>
    <w:rsid w:val="00A73A7D"/>
    <w:rsid w:val="00A85737"/>
    <w:rsid w:val="00A877BD"/>
    <w:rsid w:val="00A87E54"/>
    <w:rsid w:val="00A902C1"/>
    <w:rsid w:val="00AB0DF3"/>
    <w:rsid w:val="00AB1AE5"/>
    <w:rsid w:val="00AB256C"/>
    <w:rsid w:val="00AB2F7E"/>
    <w:rsid w:val="00AB301F"/>
    <w:rsid w:val="00AB464A"/>
    <w:rsid w:val="00AB7A80"/>
    <w:rsid w:val="00AD3D71"/>
    <w:rsid w:val="00AD43CC"/>
    <w:rsid w:val="00AF0F2D"/>
    <w:rsid w:val="00AF2EAF"/>
    <w:rsid w:val="00B03DC9"/>
    <w:rsid w:val="00B1455C"/>
    <w:rsid w:val="00B26E30"/>
    <w:rsid w:val="00B30E99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A650C"/>
    <w:rsid w:val="00BB3D25"/>
    <w:rsid w:val="00BB72F0"/>
    <w:rsid w:val="00BB7B19"/>
    <w:rsid w:val="00BB7D22"/>
    <w:rsid w:val="00BC089D"/>
    <w:rsid w:val="00BC0EC0"/>
    <w:rsid w:val="00BC361C"/>
    <w:rsid w:val="00BC404E"/>
    <w:rsid w:val="00BD7F2C"/>
    <w:rsid w:val="00BE20DD"/>
    <w:rsid w:val="00BE5E84"/>
    <w:rsid w:val="00BE6DF3"/>
    <w:rsid w:val="00BF0359"/>
    <w:rsid w:val="00BF0A97"/>
    <w:rsid w:val="00BF69F3"/>
    <w:rsid w:val="00C03575"/>
    <w:rsid w:val="00C06280"/>
    <w:rsid w:val="00C133B5"/>
    <w:rsid w:val="00C14966"/>
    <w:rsid w:val="00C21DBC"/>
    <w:rsid w:val="00C22E14"/>
    <w:rsid w:val="00C257E1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87F73"/>
    <w:rsid w:val="00CA1937"/>
    <w:rsid w:val="00CA282A"/>
    <w:rsid w:val="00CC1E80"/>
    <w:rsid w:val="00CD525F"/>
    <w:rsid w:val="00CD63D6"/>
    <w:rsid w:val="00CE67E2"/>
    <w:rsid w:val="00CF03B8"/>
    <w:rsid w:val="00CF275B"/>
    <w:rsid w:val="00CF2784"/>
    <w:rsid w:val="00CF6CE6"/>
    <w:rsid w:val="00D042EB"/>
    <w:rsid w:val="00D06C9C"/>
    <w:rsid w:val="00D17B23"/>
    <w:rsid w:val="00D22047"/>
    <w:rsid w:val="00D23233"/>
    <w:rsid w:val="00D33863"/>
    <w:rsid w:val="00D34073"/>
    <w:rsid w:val="00D37674"/>
    <w:rsid w:val="00D42014"/>
    <w:rsid w:val="00D57B36"/>
    <w:rsid w:val="00D6194C"/>
    <w:rsid w:val="00D631D5"/>
    <w:rsid w:val="00D7198C"/>
    <w:rsid w:val="00D72227"/>
    <w:rsid w:val="00D75AA6"/>
    <w:rsid w:val="00D80302"/>
    <w:rsid w:val="00D849DB"/>
    <w:rsid w:val="00D90302"/>
    <w:rsid w:val="00D9492C"/>
    <w:rsid w:val="00D96BC5"/>
    <w:rsid w:val="00D97047"/>
    <w:rsid w:val="00DA2084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DF6D99"/>
    <w:rsid w:val="00E05B59"/>
    <w:rsid w:val="00E101F1"/>
    <w:rsid w:val="00E14EC8"/>
    <w:rsid w:val="00E169B7"/>
    <w:rsid w:val="00E263A1"/>
    <w:rsid w:val="00E27EA1"/>
    <w:rsid w:val="00E32706"/>
    <w:rsid w:val="00E366B6"/>
    <w:rsid w:val="00E36B79"/>
    <w:rsid w:val="00E53D05"/>
    <w:rsid w:val="00E565AC"/>
    <w:rsid w:val="00E571FB"/>
    <w:rsid w:val="00E62823"/>
    <w:rsid w:val="00E65EC2"/>
    <w:rsid w:val="00E67805"/>
    <w:rsid w:val="00E75A2B"/>
    <w:rsid w:val="00E94C68"/>
    <w:rsid w:val="00EB10E1"/>
    <w:rsid w:val="00EB7ACD"/>
    <w:rsid w:val="00EC0600"/>
    <w:rsid w:val="00EE0ADA"/>
    <w:rsid w:val="00EE130A"/>
    <w:rsid w:val="00EE3A06"/>
    <w:rsid w:val="00EE489A"/>
    <w:rsid w:val="00EF422B"/>
    <w:rsid w:val="00F028E3"/>
    <w:rsid w:val="00F05AE7"/>
    <w:rsid w:val="00F10880"/>
    <w:rsid w:val="00F12018"/>
    <w:rsid w:val="00F22ABB"/>
    <w:rsid w:val="00F24A57"/>
    <w:rsid w:val="00F3589A"/>
    <w:rsid w:val="00F44F70"/>
    <w:rsid w:val="00F5308E"/>
    <w:rsid w:val="00F570F0"/>
    <w:rsid w:val="00F62596"/>
    <w:rsid w:val="00F71A63"/>
    <w:rsid w:val="00F750F5"/>
    <w:rsid w:val="00F7510A"/>
    <w:rsid w:val="00F77527"/>
    <w:rsid w:val="00F80327"/>
    <w:rsid w:val="00F8075F"/>
    <w:rsid w:val="00F814FC"/>
    <w:rsid w:val="00F83691"/>
    <w:rsid w:val="00F95728"/>
    <w:rsid w:val="00F965E1"/>
    <w:rsid w:val="00FA6782"/>
    <w:rsid w:val="00FB373F"/>
    <w:rsid w:val="00FB479D"/>
    <w:rsid w:val="00FD05FD"/>
    <w:rsid w:val="00FD084F"/>
    <w:rsid w:val="00FD393D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E5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B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B8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E5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B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B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Directorio%20de%20Agencia%20(DACO)/DACO-000-Directorio%20de%20Agencia.pdf" TargetMode="External"/><Relationship Id="rId26" Type="http://schemas.openxmlformats.org/officeDocument/2006/relationships/hyperlink" Target="https://spnavigation.respondcrm.com/AppViewer.html?q=https://311prkb.respondcrm.com/respondweb/Presentacion%20Querella%20General/Presentacion%20Querella%20General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jpeg"/><Relationship Id="rId25" Type="http://schemas.openxmlformats.org/officeDocument/2006/relationships/hyperlink" Target="https://spnavigation.respondcrm.com/AppViewer.html?q=https://311prkb.respondcrm.com/respondweb/Presentacion%20Querella%20Licencia%20de%20Automovil/Presentacion%20Querella%20Licencia%20de%20Automovil.pdf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Orientaci&#243;n%20Sobre%20Como%20Presentar%20una%20Queja%20o%20Denuncia%20ante%20DACO/DACO%20003%20Orientacion%20Sobre%20Como%20Presentar%20una%20Queja%20o%20Denuncia%20ante%20DACO.pdf" TargetMode="External"/><Relationship Id="rId20" Type="http://schemas.openxmlformats.org/officeDocument/2006/relationships/image" Target="media/image7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Presentacion%20Querella%20de%20Vehiculo%20e%20Motor/Presentacion%20Querella%20de%20Vehiculo%20e%20Motor.pdf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hyperlink" Target="http://www.daco.gobierno.pr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9.png"/><Relationship Id="rId27" Type="http://schemas.openxmlformats.org/officeDocument/2006/relationships/hyperlink" Target="https://spnavigation.respondcrm.com/AppViewer.html?q=https://311prkb.respondcrm.com/respondweb/Emienda%20Querella/Emienda%20Querella.pdf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vero\Desktop\311%20en%20911\Files%20Sandra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5CB45-DF0A-4AA5-A364-3EE987B4F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557AB9-11A0-424D-9BB7-1C6204C7397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973370A5-4373-4ADB-AE68-372B08E51C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C8BBAF-72FA-4A03-9581-263F7C06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85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Orientación Sobre el Proceso de Radicar una QuerellaRelacionada a Vehículos de Motor</dc:title>
  <dc:subject>Información General</dc:subject>
  <dc:creator>3-1-1 Tu Línea de Servicios de Gobierno</dc:creator>
  <cp:keywords>DACO</cp:keywords>
  <cp:lastModifiedBy>respondadmin</cp:lastModifiedBy>
  <cp:revision>27</cp:revision>
  <cp:lastPrinted>2013-12-02T14:57:00Z</cp:lastPrinted>
  <dcterms:created xsi:type="dcterms:W3CDTF">2013-12-02T19:39:00Z</dcterms:created>
  <dcterms:modified xsi:type="dcterms:W3CDTF">2016-01-05T17:31:00Z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