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7380"/>
        <w:gridCol w:w="2088"/>
      </w:tblGrid>
      <w:tr w:rsidR="00E20210" w:rsidRPr="00330BEC" w:rsidTr="00E2021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20210" w:rsidRPr="00330BEC" w:rsidRDefault="00E20210" w:rsidP="001951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330BEC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0643ED9F" wp14:editId="76FF9405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20210" w:rsidRPr="00330BEC" w:rsidRDefault="00E20210" w:rsidP="00195173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  <w:tc>
          <w:tcPr>
            <w:tcW w:w="208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20210" w:rsidRPr="00330BEC" w:rsidRDefault="00E20210" w:rsidP="00195173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>Crear Referido</w:t>
            </w:r>
          </w:p>
        </w:tc>
      </w:tr>
    </w:tbl>
    <w:p w:rsidR="00330BEC" w:rsidRPr="006118FA" w:rsidRDefault="00330BEC" w:rsidP="00330BEC">
      <w:pPr>
        <w:pStyle w:val="NoSpacing"/>
        <w:tabs>
          <w:tab w:val="left" w:pos="360"/>
        </w:tabs>
        <w:spacing w:before="120" w:after="120"/>
        <w:rPr>
          <w:rFonts w:eastAsia="Times New Roman" w:cstheme="minorHAnsi"/>
          <w:color w:val="000000"/>
          <w:lang w:val="es-PR" w:eastAsia="es-PR"/>
        </w:rPr>
      </w:pPr>
      <w:r w:rsidRPr="006118FA">
        <w:rPr>
          <w:rFonts w:eastAsia="Times New Roman" w:cstheme="minorHAnsi"/>
          <w:color w:val="000000"/>
          <w:lang w:val="es-PR" w:eastAsia="es-PR"/>
        </w:rPr>
        <w:t xml:space="preserve">Orientar </w:t>
      </w:r>
      <w:r w:rsidR="00AE357C" w:rsidRPr="006118FA">
        <w:rPr>
          <w:rFonts w:eastAsia="Times New Roman" w:cstheme="minorHAnsi"/>
          <w:color w:val="000000"/>
          <w:lang w:val="es-PR" w:eastAsia="es-PR"/>
        </w:rPr>
        <w:t xml:space="preserve">sobre el proceso para denunciar casos de fraude donde no se utilice debidamente los beneficios o la Tarjeta del </w:t>
      </w:r>
      <w:r w:rsidR="002D14A0" w:rsidRPr="006118FA">
        <w:rPr>
          <w:rFonts w:eastAsia="Times New Roman" w:cstheme="minorHAnsi"/>
          <w:color w:val="000000"/>
          <w:lang w:val="es-PR" w:eastAsia="es-PR"/>
        </w:rPr>
        <w:t xml:space="preserve">Programa de Asistencia </w:t>
      </w:r>
      <w:r w:rsidR="00AE357C" w:rsidRPr="006118FA">
        <w:rPr>
          <w:rFonts w:eastAsia="Times New Roman" w:cstheme="minorHAnsi"/>
          <w:color w:val="000000"/>
          <w:lang w:val="es-PR" w:eastAsia="es-PR"/>
        </w:rPr>
        <w:t>Nutricional (PAN) en un comercio.</w:t>
      </w:r>
      <w:r w:rsidRPr="006118FA">
        <w:rPr>
          <w:rFonts w:eastAsia="Times New Roman" w:cstheme="minorHAnsi"/>
          <w:color w:val="000000"/>
          <w:lang w:val="es-PR" w:eastAsia="es-PR"/>
        </w:rPr>
        <w:t xml:space="preserve">  </w:t>
      </w:r>
      <w:r w:rsidRPr="006118FA">
        <w:rPr>
          <w:rFonts w:ascii="Calibri" w:hAnsi="Calibri" w:cs="Calibri"/>
          <w:color w:val="000000"/>
          <w:lang w:val="es-PR"/>
        </w:rPr>
        <w:t>La ADSEF evaluará  la información, realizando así las investigaciones pertinentes y obteniendo resultados confidenciales relacionados a las querellas en gestión.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C60696" w:rsidRPr="006118FA">
        <w:trPr>
          <w:divId w:val="122189263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60696" w:rsidRPr="006118FA" w:rsidRDefault="00C60696" w:rsidP="00C606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6118F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5DE8AE9" wp14:editId="0583F9AB">
                  <wp:extent cx="276225" cy="276225"/>
                  <wp:effectExtent l="0" t="0" r="0" b="0"/>
                  <wp:docPr id="19" name="Picture 19" descr="Description: 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696" w:rsidRPr="006118FA" w:rsidRDefault="00C60696" w:rsidP="00C60696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6118FA">
              <w:rPr>
                <w:rFonts w:cstheme="minorHAnsi"/>
                <w:b/>
                <w:sz w:val="28"/>
                <w:szCs w:val="28"/>
                <w:lang w:val="es-PR"/>
              </w:rPr>
              <w:t xml:space="preserve">Audiencia y Propósito </w:t>
            </w:r>
          </w:p>
        </w:tc>
      </w:tr>
    </w:tbl>
    <w:p w:rsidR="00330BEC" w:rsidRPr="006118FA" w:rsidRDefault="00C002FD" w:rsidP="00330BEC">
      <w:pPr>
        <w:pStyle w:val="NoSpacing"/>
        <w:numPr>
          <w:ilvl w:val="0"/>
          <w:numId w:val="44"/>
        </w:numPr>
        <w:spacing w:before="120" w:after="120"/>
        <w:rPr>
          <w:rFonts w:cstheme="minorHAnsi"/>
          <w:lang w:val="es-PR"/>
        </w:rPr>
      </w:pPr>
      <w:r w:rsidRPr="006118FA">
        <w:rPr>
          <w:rFonts w:eastAsia="Times New Roman" w:cstheme="minorHAnsi"/>
          <w:color w:val="000000"/>
          <w:lang w:val="es-PR" w:eastAsia="es-PR"/>
        </w:rPr>
        <w:t>Ciudada</w:t>
      </w:r>
      <w:r w:rsidR="00AA2AED" w:rsidRPr="006118FA">
        <w:rPr>
          <w:rFonts w:eastAsia="Times New Roman" w:cstheme="minorHAnsi"/>
          <w:color w:val="000000"/>
          <w:lang w:val="es-PR" w:eastAsia="es-PR"/>
        </w:rPr>
        <w:t>nía</w:t>
      </w:r>
      <w:r w:rsidR="00330BEC" w:rsidRPr="006118FA">
        <w:rPr>
          <w:rFonts w:eastAsia="Times New Roman" w:cstheme="minorHAnsi"/>
          <w:color w:val="000000"/>
          <w:lang w:val="es-PR" w:eastAsia="es-PR"/>
        </w:rPr>
        <w:t xml:space="preserve"> en general</w:t>
      </w:r>
    </w:p>
    <w:p w:rsidR="003F0B13" w:rsidRPr="006118FA" w:rsidRDefault="003F0B13" w:rsidP="00330BEC">
      <w:pPr>
        <w:pStyle w:val="NoSpacing"/>
        <w:numPr>
          <w:ilvl w:val="0"/>
          <w:numId w:val="44"/>
        </w:numPr>
        <w:spacing w:before="120" w:after="120"/>
        <w:rPr>
          <w:rFonts w:cstheme="minorHAnsi"/>
          <w:lang w:val="es-PR"/>
        </w:rPr>
      </w:pPr>
      <w:r w:rsidRPr="006118FA">
        <w:rPr>
          <w:rFonts w:eastAsia="Times New Roman" w:cstheme="minorHAnsi"/>
          <w:color w:val="000000"/>
          <w:lang w:val="es-PR" w:eastAsia="es-PR"/>
        </w:rPr>
        <w:t>Comerciantes</w:t>
      </w:r>
    </w:p>
    <w:p w:rsidR="00330BEC" w:rsidRPr="00330BEC" w:rsidRDefault="00330BEC" w:rsidP="00330BEC">
      <w:pPr>
        <w:pStyle w:val="NoSpacing"/>
        <w:numPr>
          <w:ilvl w:val="0"/>
          <w:numId w:val="44"/>
        </w:numPr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 xml:space="preserve">Participantes de los programas de Administración de Desarrollo Socioeconómico de la Familia (ADSEF) </w:t>
      </w:r>
    </w:p>
    <w:p w:rsidR="00330BEC" w:rsidRPr="00330BEC" w:rsidRDefault="00330BEC" w:rsidP="00330BEC">
      <w:pPr>
        <w:pStyle w:val="NoSpacing"/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El propósito de este servicio es establecer controles administrativos, prevenir acciones fraudulentas, realizar investigaciones, promoviendo la sana administración y el  buen uso de los fondos.  A su vez, busca proteger los intereses de los participantes.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C60696" w:rsidRPr="00330BEC">
        <w:trPr>
          <w:divId w:val="122189263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60696" w:rsidRPr="00330BEC" w:rsidRDefault="00C60696" w:rsidP="00C606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30BE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30DD39D" wp14:editId="347BF43E">
                  <wp:extent cx="276225" cy="276225"/>
                  <wp:effectExtent l="0" t="0" r="0" b="0"/>
                  <wp:docPr id="17" name="Picture 17" descr="Description: 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696" w:rsidRPr="00330BEC" w:rsidRDefault="00C60696" w:rsidP="00C60696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30BEC" w:rsidRPr="00330BEC" w:rsidRDefault="00330BEC" w:rsidP="00330BEC">
      <w:pPr>
        <w:pStyle w:val="NormalWeb"/>
        <w:numPr>
          <w:ilvl w:val="0"/>
          <w:numId w:val="4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30BEC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330BEC" w:rsidRPr="00330BEC" w:rsidRDefault="00330BEC" w:rsidP="00330BEC">
      <w:pPr>
        <w:pStyle w:val="NoSpacing"/>
        <w:numPr>
          <w:ilvl w:val="0"/>
          <w:numId w:val="45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 xml:space="preserve">Toda persona que esté interesada en la radicación de querellas de Comerciantes (fraude) deberá ser referido a través del Sistema de Manejo de Caso del Sistema del 3-1-1. </w:t>
      </w:r>
    </w:p>
    <w:p w:rsidR="00330BEC" w:rsidRPr="00330BEC" w:rsidRDefault="00330BEC" w:rsidP="00330BEC">
      <w:pPr>
        <w:numPr>
          <w:ilvl w:val="0"/>
          <w:numId w:val="45"/>
        </w:numPr>
        <w:spacing w:before="120" w:after="120" w:line="240" w:lineRule="auto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 xml:space="preserve">La Administración del Desarrollo Socioeconómico de la Familia (ADSEF) </w:t>
      </w:r>
      <w:r w:rsidRPr="00330BEC">
        <w:rPr>
          <w:rFonts w:cstheme="minorHAnsi"/>
          <w:b/>
          <w:lang w:val="es-PR"/>
        </w:rPr>
        <w:t xml:space="preserve">no ofrece información </w:t>
      </w:r>
      <w:r w:rsidRPr="00330BEC">
        <w:rPr>
          <w:rFonts w:cstheme="minorHAnsi"/>
          <w:lang w:val="es-PR"/>
        </w:rPr>
        <w:t xml:space="preserve">sobre la investigación de las querellas creadas a través del Sistema de Manejo de Casos del Servicio 3-1-1 o querellas radicadas en cualquiera de las oficinas de la ADSEF por razones de seguridad para proteger a los ciudadanos. </w:t>
      </w:r>
    </w:p>
    <w:p w:rsidR="00330BEC" w:rsidRPr="00330BEC" w:rsidRDefault="00330BEC" w:rsidP="00330BEC">
      <w:pPr>
        <w:numPr>
          <w:ilvl w:val="0"/>
          <w:numId w:val="45"/>
        </w:numPr>
        <w:spacing w:before="120" w:after="120" w:line="240" w:lineRule="auto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El operador no podrá ofrecer el número de referido al ciudadano.</w:t>
      </w:r>
    </w:p>
    <w:p w:rsidR="00330BEC" w:rsidRPr="00330BEC" w:rsidRDefault="00330BEC" w:rsidP="00330BEC">
      <w:pPr>
        <w:numPr>
          <w:ilvl w:val="0"/>
          <w:numId w:val="45"/>
        </w:numPr>
        <w:spacing w:before="120" w:after="120" w:line="240" w:lineRule="auto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 xml:space="preserve">Debido a que no se le puede ofrecer seguimiento a las querellas sobre posible fraude, el ciudadano deberá visitar o comunicarse con la Administración de Desarrollo Socioeconómico de la Familia (ADSEF) para obtener orientación adicional. </w:t>
      </w:r>
    </w:p>
    <w:p w:rsidR="00330BEC" w:rsidRPr="00330BEC" w:rsidRDefault="00330BEC" w:rsidP="00330BEC">
      <w:pPr>
        <w:pStyle w:val="NormalWeb"/>
        <w:numPr>
          <w:ilvl w:val="0"/>
          <w:numId w:val="4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30BEC">
        <w:rPr>
          <w:rFonts w:asciiTheme="minorHAnsi" w:hAnsiTheme="minorHAnsi" w:cstheme="minorHAnsi"/>
          <w:sz w:val="22"/>
          <w:szCs w:val="22"/>
          <w:lang w:val="es-PR"/>
        </w:rPr>
        <w:t xml:space="preserve">Es importante que el ciudadano </w:t>
      </w:r>
      <w:r w:rsidRPr="00330BEC">
        <w:rPr>
          <w:rFonts w:asciiTheme="minorHAnsi" w:hAnsiTheme="minorHAnsi" w:cstheme="minorHAnsi"/>
          <w:b/>
          <w:sz w:val="22"/>
          <w:szCs w:val="22"/>
          <w:lang w:val="es-PR"/>
        </w:rPr>
        <w:t>ofrezca la mayor cantidad de datos</w:t>
      </w:r>
      <w:r w:rsidRPr="00330BEC">
        <w:rPr>
          <w:rFonts w:asciiTheme="minorHAnsi" w:hAnsiTheme="minorHAnsi" w:cstheme="minorHAnsi"/>
          <w:sz w:val="22"/>
          <w:szCs w:val="22"/>
          <w:lang w:val="es-PR"/>
        </w:rPr>
        <w:t xml:space="preserve"> para completar los requisitos de este servicio. </w:t>
      </w:r>
    </w:p>
    <w:p w:rsidR="00330BEC" w:rsidRPr="00330BEC" w:rsidRDefault="00330BEC" w:rsidP="00330BEC">
      <w:pPr>
        <w:pStyle w:val="NormalWeb"/>
        <w:numPr>
          <w:ilvl w:val="0"/>
          <w:numId w:val="45"/>
        </w:numPr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  <w:lang w:val="es-PR"/>
        </w:rPr>
      </w:pPr>
      <w:r w:rsidRPr="00330BEC">
        <w:rPr>
          <w:rFonts w:asciiTheme="minorHAnsi" w:hAnsiTheme="minorHAnsi" w:cstheme="minorHAnsi"/>
          <w:sz w:val="22"/>
          <w:szCs w:val="22"/>
          <w:lang w:val="es-PR"/>
        </w:rPr>
        <w:t xml:space="preserve">Aunque el ciudadano se identifique al inicio de la llamada es muy importante que conozca que se considerará como un </w:t>
      </w:r>
      <w:r w:rsidRPr="00330BEC">
        <w:rPr>
          <w:rFonts w:asciiTheme="minorHAnsi" w:hAnsiTheme="minorHAnsi" w:cstheme="minorHAnsi"/>
          <w:b/>
          <w:sz w:val="22"/>
          <w:szCs w:val="22"/>
          <w:lang w:val="es-PR"/>
        </w:rPr>
        <w:t>Informante Anónimo</w:t>
      </w:r>
      <w:r w:rsidRPr="00330BEC">
        <w:rPr>
          <w:rFonts w:asciiTheme="minorHAnsi" w:hAnsiTheme="minorHAnsi" w:cstheme="minorHAnsi"/>
          <w:sz w:val="22"/>
          <w:szCs w:val="22"/>
          <w:lang w:val="es-PR"/>
        </w:rPr>
        <w:t xml:space="preserve">. Si el ciudadano desea ofrecer su nombre completo y número de teléfono autorizando que la ADSEF se puede comunicar con él o ella, el operador del 3-1-1 podrá añadir esta información al referido pero </w:t>
      </w:r>
      <w:r w:rsidRPr="00330BEC">
        <w:rPr>
          <w:rFonts w:asciiTheme="minorHAnsi" w:hAnsiTheme="minorHAnsi" w:cstheme="minorHAnsi"/>
          <w:b/>
          <w:sz w:val="22"/>
          <w:szCs w:val="22"/>
          <w:lang w:val="es-PR"/>
        </w:rPr>
        <w:t>no es obligatorio.</w:t>
      </w:r>
    </w:p>
    <w:p w:rsidR="00330BEC" w:rsidRPr="00330BEC" w:rsidRDefault="00330BEC">
      <w:pPr>
        <w:rPr>
          <w:rFonts w:eastAsia="Times New Roman" w:cstheme="minorHAnsi"/>
          <w:b/>
          <w:lang w:val="es-PR"/>
        </w:rPr>
      </w:pPr>
      <w:r w:rsidRPr="00330BEC">
        <w:rPr>
          <w:rFonts w:cstheme="minorHAnsi"/>
          <w:b/>
          <w:lang w:val="es-PR"/>
        </w:rPr>
        <w:br w:type="page"/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118F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30BEC" w:rsidRDefault="00591CEE" w:rsidP="001951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30BEC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1255CFEF" wp14:editId="0116BC66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30BEC" w:rsidRDefault="00CA1937" w:rsidP="00195173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740B4" w:rsidRDefault="005255A9" w:rsidP="00B740B4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Style w:val="Hyperlink"/>
          <w:rFonts w:cs="Calibri"/>
          <w:lang w:val="es-PR"/>
        </w:rPr>
      </w:pPr>
      <w:hyperlink r:id="rId15" w:history="1">
        <w:r w:rsidR="0085006C" w:rsidRPr="00330BEC">
          <w:rPr>
            <w:rStyle w:val="Hyperlink"/>
            <w:rFonts w:cs="Calibri"/>
            <w:lang w:val="es-PR"/>
          </w:rPr>
          <w:t>Directorio Oficinas ADSEF</w:t>
        </w:r>
      </w:hyperlink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330BEC">
        <w:rPr>
          <w:rFonts w:cstheme="minorHAnsi"/>
          <w:b/>
          <w:color w:val="000000"/>
          <w:lang w:val="es-PR"/>
        </w:rPr>
        <w:t>Lugar:</w:t>
      </w:r>
      <w:r w:rsidRPr="00330BEC">
        <w:rPr>
          <w:rFonts w:cstheme="minorHAnsi"/>
          <w:b/>
          <w:color w:val="000000"/>
          <w:lang w:val="es-PR"/>
        </w:rPr>
        <w:tab/>
      </w:r>
      <w:r w:rsidRPr="00330BEC">
        <w:rPr>
          <w:rFonts w:cstheme="minorHAnsi"/>
          <w:color w:val="000000"/>
          <w:lang w:val="es-PR"/>
        </w:rPr>
        <w:t>Administración de Desarrollo Socioeconómico de la Familia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1080" w:firstLine="360"/>
        <w:rPr>
          <w:rFonts w:cstheme="minorHAnsi"/>
          <w:color w:val="000000"/>
          <w:lang w:val="es-PR"/>
        </w:rPr>
      </w:pPr>
      <w:r w:rsidRPr="00330BEC">
        <w:rPr>
          <w:rFonts w:cstheme="minorHAnsi"/>
          <w:color w:val="000000"/>
          <w:lang w:val="es-PR"/>
        </w:rPr>
        <w:t>800 Ave. Ponce de León, Miramar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330BEC">
        <w:rPr>
          <w:rFonts w:cstheme="minorHAnsi"/>
          <w:b/>
          <w:color w:val="000000"/>
          <w:lang w:val="es-PR"/>
        </w:rPr>
        <w:tab/>
      </w:r>
      <w:r w:rsidRPr="00330BEC">
        <w:rPr>
          <w:rFonts w:cstheme="minorHAnsi"/>
          <w:b/>
          <w:color w:val="000000"/>
          <w:lang w:val="es-PR"/>
        </w:rPr>
        <w:tab/>
      </w:r>
      <w:r w:rsidRPr="00330BEC">
        <w:rPr>
          <w:rFonts w:cstheme="minorHAnsi"/>
          <w:color w:val="000000"/>
          <w:lang w:val="es-PR"/>
        </w:rPr>
        <w:t>Capitol Office Building Piso 8 y 9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330BEC">
        <w:rPr>
          <w:rFonts w:cstheme="minorHAnsi"/>
          <w:color w:val="000000"/>
          <w:lang w:val="es-PR"/>
        </w:rPr>
        <w:tab/>
      </w:r>
      <w:r w:rsidRPr="00330BEC">
        <w:rPr>
          <w:rFonts w:cstheme="minorHAnsi"/>
          <w:color w:val="000000"/>
          <w:lang w:val="es-PR"/>
        </w:rPr>
        <w:tab/>
        <w:t>San Juan, PR 00910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330BEC">
        <w:rPr>
          <w:rFonts w:cstheme="minorHAnsi"/>
          <w:b/>
          <w:color w:val="000000"/>
          <w:lang w:val="es-PR"/>
        </w:rPr>
        <w:t>Horario:</w:t>
      </w:r>
      <w:r w:rsidRPr="00330BEC">
        <w:rPr>
          <w:rFonts w:cstheme="minorHAnsi"/>
          <w:color w:val="000000"/>
          <w:lang w:val="es-PR"/>
        </w:rPr>
        <w:tab/>
        <w:t>Lunes a viernes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330BEC">
        <w:rPr>
          <w:rFonts w:cstheme="minorHAnsi"/>
          <w:b/>
          <w:color w:val="000000"/>
          <w:lang w:val="es-PR"/>
        </w:rPr>
        <w:tab/>
      </w:r>
      <w:r w:rsidRPr="00330BEC">
        <w:rPr>
          <w:rFonts w:cstheme="minorHAnsi"/>
          <w:b/>
          <w:color w:val="000000"/>
          <w:lang w:val="es-PR"/>
        </w:rPr>
        <w:tab/>
      </w:r>
      <w:r w:rsidRPr="00330BEC">
        <w:rPr>
          <w:rFonts w:cstheme="minorHAnsi"/>
          <w:color w:val="000000"/>
        </w:rPr>
        <w:t>8:00am- 12:00pm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330BEC">
        <w:rPr>
          <w:rFonts w:cstheme="minorHAnsi"/>
          <w:color w:val="000000"/>
        </w:rPr>
        <w:tab/>
      </w:r>
      <w:r w:rsidRPr="00330BEC">
        <w:rPr>
          <w:rFonts w:cstheme="minorHAnsi"/>
          <w:color w:val="000000"/>
        </w:rPr>
        <w:tab/>
        <w:t>1:00pm- 4:30pm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330BEC">
        <w:rPr>
          <w:rFonts w:cstheme="minorHAnsi"/>
          <w:b/>
          <w:color w:val="000000"/>
        </w:rPr>
        <w:t>Teléfono:</w:t>
      </w:r>
      <w:r w:rsidRPr="00330BEC">
        <w:rPr>
          <w:rFonts w:cstheme="minorHAnsi"/>
          <w:color w:val="000000"/>
        </w:rPr>
        <w:tab/>
        <w:t>(787) 289-7600 Ext. 2609, 2610, 2614, 2631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330BEC">
        <w:rPr>
          <w:rFonts w:cstheme="minorHAnsi"/>
          <w:b/>
          <w:color w:val="000000"/>
        </w:rPr>
        <w:tab/>
      </w:r>
      <w:r w:rsidRPr="00330BEC">
        <w:rPr>
          <w:rFonts w:cstheme="minorHAnsi"/>
          <w:b/>
          <w:color w:val="000000"/>
        </w:rPr>
        <w:tab/>
      </w:r>
      <w:r w:rsidRPr="00330BEC">
        <w:rPr>
          <w:rFonts w:cstheme="minorHAnsi"/>
          <w:color w:val="000000"/>
          <w:lang w:val="es-PR"/>
        </w:rPr>
        <w:t>1-800-981-7641 Audio impedidos</w:t>
      </w:r>
    </w:p>
    <w:p w:rsidR="00330BEC" w:rsidRPr="00330BEC" w:rsidRDefault="00330BEC" w:rsidP="00330BEC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330BEC">
        <w:rPr>
          <w:rFonts w:cstheme="minorHAnsi"/>
          <w:b/>
          <w:color w:val="000000"/>
          <w:lang w:val="es-PR"/>
        </w:rPr>
        <w:t>Fax:</w:t>
      </w:r>
      <w:r w:rsidRPr="00330BEC">
        <w:rPr>
          <w:rFonts w:cstheme="minorHAnsi"/>
          <w:color w:val="000000"/>
          <w:lang w:val="es-PR"/>
        </w:rPr>
        <w:t xml:space="preserve"> </w:t>
      </w:r>
      <w:r w:rsidRPr="00330BEC">
        <w:rPr>
          <w:rFonts w:cstheme="minorHAnsi"/>
          <w:color w:val="000000"/>
          <w:lang w:val="es-PR"/>
        </w:rPr>
        <w:tab/>
        <w:t>(787) 289-7621 y (787) 289-7614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C60696" w:rsidRPr="00330BEC">
        <w:trPr>
          <w:divId w:val="1313020602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60696" w:rsidRPr="00330BEC" w:rsidRDefault="00C60696" w:rsidP="00C606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30BE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0464DD9" wp14:editId="042571E7">
                  <wp:extent cx="276225" cy="276225"/>
                  <wp:effectExtent l="0" t="0" r="0" b="0"/>
                  <wp:docPr id="21" name="Picture 21" descr="Description: 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696" w:rsidRPr="00330BEC" w:rsidRDefault="00C60696" w:rsidP="00C60696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 xml:space="preserve">Costo del Servicio </w:t>
            </w:r>
          </w:p>
        </w:tc>
      </w:tr>
    </w:tbl>
    <w:p w:rsidR="00C60696" w:rsidRPr="00330BEC" w:rsidRDefault="00C60696" w:rsidP="00C60696">
      <w:pPr>
        <w:pStyle w:val="NoSpacing"/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Solicitar el servicio no conlleva costos.</w:t>
      </w:r>
    </w:p>
    <w:p w:rsidR="00330BEC" w:rsidRPr="00330BEC" w:rsidRDefault="00330BEC" w:rsidP="00C60696">
      <w:pPr>
        <w:pStyle w:val="NoSpacing"/>
        <w:tabs>
          <w:tab w:val="left" w:pos="360"/>
        </w:tabs>
        <w:spacing w:before="120" w:after="120"/>
        <w:rPr>
          <w:rFonts w:eastAsia="Times New Roman" w:cstheme="minorHAnsi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C60696" w:rsidRPr="00330BEC">
        <w:trPr>
          <w:divId w:val="1313020602"/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60696" w:rsidRPr="00330BEC" w:rsidRDefault="00C60696" w:rsidP="00C606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30BEC">
              <w:rPr>
                <w:rFonts w:asciiTheme="minorHAnsi" w:hAnsiTheme="minorHAnsi" w:cstheme="minorHAnsi"/>
                <w:sz w:val="15"/>
                <w:szCs w:val="15"/>
                <w:lang w:val="es-PR"/>
              </w:rPr>
              <w:t xml:space="preserve"> </w:t>
            </w:r>
            <w:r w:rsidRPr="00330BE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B8F515C" wp14:editId="3430F0DE">
                  <wp:extent cx="310515" cy="276225"/>
                  <wp:effectExtent l="0" t="0" r="0" b="0"/>
                  <wp:docPr id="20" name="Picture 20" descr="Description: 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696" w:rsidRPr="00330BEC" w:rsidRDefault="00C60696" w:rsidP="00C60696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>Requisitos para Obtener Servicio</w:t>
            </w:r>
          </w:p>
        </w:tc>
      </w:tr>
    </w:tbl>
    <w:p w:rsidR="00330BEC" w:rsidRPr="00330BEC" w:rsidRDefault="00330BEC" w:rsidP="00330BEC">
      <w:pPr>
        <w:pStyle w:val="NoSpacing"/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 xml:space="preserve">A continuación se incluye la información que se deberá solicitar para generar el referido. Los requisitos en </w:t>
      </w:r>
      <w:r w:rsidRPr="00330BEC">
        <w:rPr>
          <w:rFonts w:cstheme="minorHAnsi"/>
          <w:b/>
          <w:lang w:val="es-PR"/>
        </w:rPr>
        <w:t xml:space="preserve">negritas </w:t>
      </w:r>
      <w:r w:rsidRPr="00330BEC">
        <w:rPr>
          <w:rFonts w:cstheme="minorHAnsi"/>
          <w:lang w:val="es-PR"/>
        </w:rPr>
        <w:t>(</w:t>
      </w:r>
      <w:r w:rsidRPr="00330BEC">
        <w:rPr>
          <w:rFonts w:cstheme="minorHAnsi"/>
          <w:i/>
          <w:lang w:val="es-PR"/>
        </w:rPr>
        <w:t>bold</w:t>
      </w:r>
      <w:r w:rsidRPr="00330BEC">
        <w:rPr>
          <w:rFonts w:cstheme="minorHAnsi"/>
          <w:lang w:val="es-PR"/>
        </w:rPr>
        <w:t>) se considerarán como la información mínima que se debe incluir en el referido:</w:t>
      </w:r>
    </w:p>
    <w:p w:rsidR="00330BEC" w:rsidRPr="00330BEC" w:rsidRDefault="00330BEC" w:rsidP="00330BEC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rPr>
          <w:rFonts w:cstheme="minorHAnsi"/>
          <w:b/>
          <w:lang w:val="es-PR"/>
        </w:rPr>
      </w:pPr>
      <w:r w:rsidRPr="00330BEC">
        <w:rPr>
          <w:rFonts w:cstheme="minorHAnsi"/>
          <w:b/>
          <w:lang w:val="es-PR"/>
        </w:rPr>
        <w:t>Nombre completo, incluyendo los dos (2) apellidos de la persona que se alega comete fraude</w:t>
      </w:r>
    </w:p>
    <w:p w:rsidR="00330BEC" w:rsidRPr="00330BEC" w:rsidRDefault="00330BEC" w:rsidP="00330BEC">
      <w:pPr>
        <w:pStyle w:val="NoSpacing"/>
        <w:numPr>
          <w:ilvl w:val="2"/>
          <w:numId w:val="43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Puede ser el dueño o nombre de algún empleado del establecimiento.</w:t>
      </w:r>
    </w:p>
    <w:p w:rsidR="00330BEC" w:rsidRPr="00330BEC" w:rsidRDefault="00330BEC" w:rsidP="00330BEC">
      <w:pPr>
        <w:pStyle w:val="NoSpacing"/>
        <w:numPr>
          <w:ilvl w:val="2"/>
          <w:numId w:val="43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De tener un solo apellido se podrá crear el referido a la ADSEF.</w:t>
      </w:r>
    </w:p>
    <w:p w:rsidR="00330BEC" w:rsidRPr="00330BEC" w:rsidRDefault="00330BEC" w:rsidP="00330BEC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rPr>
          <w:rFonts w:cstheme="minorHAnsi"/>
          <w:b/>
          <w:lang w:val="es-PR"/>
        </w:rPr>
      </w:pPr>
      <w:r w:rsidRPr="00330BEC">
        <w:rPr>
          <w:rFonts w:cstheme="minorHAnsi"/>
          <w:b/>
          <w:lang w:val="es-PR"/>
        </w:rPr>
        <w:t xml:space="preserve">Nombre del establecimiento </w:t>
      </w:r>
    </w:p>
    <w:p w:rsidR="00330BEC" w:rsidRPr="00330BEC" w:rsidRDefault="00330BEC" w:rsidP="00330BEC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b/>
          <w:lang w:val="es-PR"/>
        </w:rPr>
        <w:t>Dirección física del establecimiento</w:t>
      </w:r>
      <w:r w:rsidRPr="00330BEC">
        <w:rPr>
          <w:rFonts w:cstheme="minorHAnsi"/>
          <w:lang w:val="es-PR"/>
        </w:rPr>
        <w:t xml:space="preserve"> (si desconoce la dirección favor de incluir puntos de referencias que sean específicos)</w:t>
      </w:r>
    </w:p>
    <w:p w:rsidR="00330BEC" w:rsidRPr="00330BEC" w:rsidRDefault="00330BEC" w:rsidP="00330BEC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Dirección completa de la persona o establecimiento que se alega incurre en fraude.</w:t>
      </w:r>
    </w:p>
    <w:p w:rsidR="00330BEC" w:rsidRPr="00330BEC" w:rsidRDefault="00330BEC" w:rsidP="00330BEC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Nombre completo del informante (podría ser anónimo).</w:t>
      </w:r>
    </w:p>
    <w:p w:rsidR="00330BEC" w:rsidRPr="00330BEC" w:rsidRDefault="00330BEC" w:rsidP="00330BEC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 xml:space="preserve">Región de la Oficina Local donde la Tarjeta del PAN que se usa para el fraude está activa. </w:t>
      </w:r>
    </w:p>
    <w:p w:rsidR="00330BEC" w:rsidRPr="00330BEC" w:rsidRDefault="00330BEC" w:rsidP="00330BEC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rPr>
          <w:rFonts w:cstheme="minorHAnsi"/>
          <w:b/>
          <w:lang w:val="es-PR"/>
        </w:rPr>
      </w:pPr>
      <w:r w:rsidRPr="00330BEC">
        <w:rPr>
          <w:rFonts w:cstheme="minorHAnsi"/>
          <w:b/>
          <w:lang w:val="es-PR"/>
        </w:rPr>
        <w:t>Información que describa el incidente en gestión</w:t>
      </w:r>
    </w:p>
    <w:p w:rsidR="00330BEC" w:rsidRPr="00330BEC" w:rsidRDefault="00330BEC">
      <w:pPr>
        <w:rPr>
          <w:rFonts w:cstheme="minorHAnsi"/>
          <w:b/>
          <w:lang w:val="es-PR"/>
        </w:rPr>
      </w:pPr>
      <w:r w:rsidRPr="00330BEC">
        <w:rPr>
          <w:rFonts w:cstheme="minorHAnsi"/>
          <w:b/>
          <w:lang w:val="es-PR"/>
        </w:rPr>
        <w:br w:type="page"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30BE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30BEC" w:rsidRDefault="00FD084F" w:rsidP="001951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30BEC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54954233" wp14:editId="7D19784A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30BEC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30BEC" w:rsidRDefault="00FD084F" w:rsidP="00195173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330BEC" w:rsidRPr="00330BEC" w:rsidRDefault="00330BEC" w:rsidP="00330BEC">
      <w:pPr>
        <w:pStyle w:val="NoSpacing"/>
        <w:numPr>
          <w:ilvl w:val="0"/>
          <w:numId w:val="46"/>
        </w:numPr>
        <w:spacing w:before="120" w:after="120"/>
        <w:rPr>
          <w:rFonts w:cstheme="minorHAnsi"/>
          <w:b/>
          <w:lang w:val="es-PR"/>
        </w:rPr>
      </w:pPr>
      <w:r w:rsidRPr="00330BEC">
        <w:rPr>
          <w:rFonts w:cstheme="minorHAnsi"/>
          <w:b/>
          <w:lang w:val="es-PR"/>
        </w:rPr>
        <w:t xml:space="preserve">¿Qué puede ser  algún ejemplo de fraude con los beneficios del Programa Asistencia Nutricional (PAN)? </w:t>
      </w:r>
    </w:p>
    <w:p w:rsidR="00330BEC" w:rsidRPr="00330BEC" w:rsidRDefault="00330BEC" w:rsidP="00330BEC">
      <w:pPr>
        <w:pStyle w:val="NoSpacing"/>
        <w:numPr>
          <w:ilvl w:val="1"/>
          <w:numId w:val="46"/>
        </w:numPr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Cambio de la tarjeta por efectivo.</w:t>
      </w:r>
    </w:p>
    <w:p w:rsidR="00330BEC" w:rsidRPr="00330BEC" w:rsidRDefault="00330BEC" w:rsidP="00330BEC">
      <w:pPr>
        <w:pStyle w:val="NoSpacing"/>
        <w:numPr>
          <w:ilvl w:val="1"/>
          <w:numId w:val="46"/>
        </w:numPr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Cobrar alimentos o productos no autorizados por la ADSEF.</w:t>
      </w:r>
    </w:p>
    <w:p w:rsidR="00330BEC" w:rsidRPr="00330BEC" w:rsidRDefault="00330BEC" w:rsidP="00330BEC">
      <w:pPr>
        <w:pStyle w:val="NoSpacing"/>
        <w:numPr>
          <w:ilvl w:val="1"/>
          <w:numId w:val="46"/>
        </w:numPr>
        <w:spacing w:before="120" w:after="120"/>
        <w:rPr>
          <w:rFonts w:cstheme="minorHAnsi"/>
          <w:lang w:val="es-PR"/>
        </w:rPr>
      </w:pPr>
      <w:r w:rsidRPr="00330BEC">
        <w:rPr>
          <w:rFonts w:cstheme="minorHAnsi"/>
          <w:lang w:val="es-PR"/>
        </w:rPr>
        <w:t>Retener un porciento de los beneficios del PAN por efectuar una transacción.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30BE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30BEC" w:rsidRDefault="00FD084F" w:rsidP="001951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30BE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289FF3" wp14:editId="128D0ADE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EC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330BEC" w:rsidRDefault="006C6588" w:rsidP="00195173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30BEC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330BEC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30BEC" w:rsidRPr="00330BEC" w:rsidRDefault="00330BEC" w:rsidP="00330BEC">
      <w:pPr>
        <w:spacing w:before="120" w:after="120" w:line="240" w:lineRule="auto"/>
        <w:rPr>
          <w:lang w:val="es-PR"/>
        </w:rPr>
      </w:pPr>
      <w:r w:rsidRPr="00330BEC">
        <w:rPr>
          <w:lang w:val="es-PR"/>
        </w:rPr>
        <w:t>Página(s) de Internet:</w:t>
      </w:r>
    </w:p>
    <w:p w:rsidR="00330BEC" w:rsidRPr="00330BEC" w:rsidRDefault="00330BEC" w:rsidP="00330BEC">
      <w:pPr>
        <w:spacing w:before="120" w:after="120" w:line="240" w:lineRule="auto"/>
        <w:rPr>
          <w:lang w:val="es-PR"/>
        </w:rPr>
      </w:pPr>
      <w:r w:rsidRPr="00330BEC">
        <w:rPr>
          <w:lang w:val="es-PR"/>
        </w:rPr>
        <w:tab/>
      </w:r>
      <w:hyperlink r:id="rId20" w:history="1">
        <w:r w:rsidRPr="00330BEC">
          <w:rPr>
            <w:rStyle w:val="Hyperlink"/>
            <w:lang w:val="es-PR"/>
          </w:rPr>
          <w:t>www.pr.gov</w:t>
        </w:r>
      </w:hyperlink>
    </w:p>
    <w:p w:rsidR="00A54657" w:rsidRPr="009A331B" w:rsidRDefault="005255A9" w:rsidP="00330BEC">
      <w:pPr>
        <w:spacing w:before="120" w:after="120" w:line="240" w:lineRule="auto"/>
        <w:ind w:firstLine="720"/>
        <w:rPr>
          <w:rFonts w:cstheme="minorHAnsi"/>
          <w:lang w:val="es-PR"/>
        </w:rPr>
      </w:pPr>
      <w:hyperlink r:id="rId21" w:history="1">
        <w:r w:rsidR="0009254B" w:rsidRPr="009A331B">
          <w:rPr>
            <w:rStyle w:val="Hyperlink"/>
            <w:rFonts w:cstheme="minorHAnsi"/>
            <w:lang w:val="es-PR"/>
          </w:rPr>
          <w:t>Página Web ADSEF</w:t>
        </w:r>
      </w:hyperlink>
      <w:r w:rsidR="00A54657" w:rsidRPr="009A331B">
        <w:rPr>
          <w:rStyle w:val="Hyperlink"/>
          <w:rFonts w:cstheme="minorHAnsi"/>
          <w:lang w:val="es-PR"/>
        </w:rPr>
        <w:t xml:space="preserve"> </w:t>
      </w:r>
    </w:p>
    <w:p w:rsidR="00F549D9" w:rsidRPr="004A255F" w:rsidRDefault="00F549D9" w:rsidP="00195173">
      <w:pPr>
        <w:spacing w:before="120" w:after="120" w:line="240" w:lineRule="auto"/>
        <w:rPr>
          <w:rFonts w:cstheme="minorHAnsi"/>
        </w:rPr>
      </w:pPr>
    </w:p>
    <w:p w:rsidR="00F549D9" w:rsidRPr="004A255F" w:rsidRDefault="00714765" w:rsidP="00195173">
      <w:pPr>
        <w:spacing w:before="120" w:after="120" w:line="240" w:lineRule="auto"/>
        <w:rPr>
          <w:rFonts w:cstheme="minorHAnsi"/>
        </w:rPr>
      </w:pPr>
      <w:r w:rsidRPr="004A255F">
        <w:rPr>
          <w:rFonts w:cstheme="minorHAnsi"/>
        </w:rPr>
        <w:t xml:space="preserve">  </w:t>
      </w:r>
    </w:p>
    <w:p w:rsidR="007F4413" w:rsidRPr="004A255F" w:rsidRDefault="007F4413" w:rsidP="00195173">
      <w:pPr>
        <w:pStyle w:val="Heading1"/>
        <w:spacing w:before="120" w:after="120" w:line="240" w:lineRule="auto"/>
        <w:rPr>
          <w:rFonts w:asciiTheme="minorHAnsi" w:hAnsiTheme="minorHAnsi" w:cstheme="minorHAnsi"/>
        </w:rPr>
      </w:pPr>
    </w:p>
    <w:sectPr w:rsidR="007F4413" w:rsidRPr="004A255F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4F" w:rsidRDefault="00AD1D4F" w:rsidP="005501A9">
      <w:pPr>
        <w:spacing w:after="0" w:line="240" w:lineRule="auto"/>
      </w:pPr>
      <w:r>
        <w:separator/>
      </w:r>
    </w:p>
  </w:endnote>
  <w:endnote w:type="continuationSeparator" w:id="0">
    <w:p w:rsidR="00AD1D4F" w:rsidRDefault="00AD1D4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559CE" w:rsidRPr="006118FA" w:rsidTr="002959C1">
      <w:tc>
        <w:tcPr>
          <w:tcW w:w="2394" w:type="dxa"/>
          <w:shd w:val="clear" w:color="auto" w:fill="FFFFFF" w:themeFill="background1"/>
          <w:vAlign w:val="center"/>
        </w:tcPr>
        <w:p w:rsidR="00B559CE" w:rsidRPr="006118FA" w:rsidRDefault="00B559CE" w:rsidP="002959C1">
          <w:pPr>
            <w:pStyle w:val="Footer"/>
            <w:jc w:val="center"/>
            <w:rPr>
              <w:rFonts w:eastAsiaTheme="minorHAnsi"/>
            </w:rPr>
          </w:pPr>
          <w:r w:rsidRPr="006118FA">
            <w:rPr>
              <w:rFonts w:eastAsiaTheme="minorHAnsi"/>
              <w:noProof/>
            </w:rPr>
            <w:drawing>
              <wp:anchor distT="0" distB="0" distL="114300" distR="114300" simplePos="0" relativeHeight="251657728" behindDoc="0" locked="0" layoutInCell="1" allowOverlap="1" wp14:anchorId="402F4A00" wp14:editId="7136AEB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118FA">
            <w:rPr>
              <w:rFonts w:eastAsia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9D9EF68" wp14:editId="18C260E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4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B847CF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BU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N4xmMKyCqUlsbGqRH9WqeNf3ukNJVR1TLY/DbyUBuFjKSdynh4gwU2Q1fNIMYAvhx&#10;VsfG9gESpoCOcSWn20r40SMKH6eL+SzLpxhR8M0eIqOEFNdUY53/zHWPglFi5y0RbecrrRSsXtss&#10;FiKHZ+cDMVJcE0JdpTdCyqgAqdBQ4sV0Mo0JTkvBgjOEOdvuKmnRgQQNxV/sEjz3YVbvFYtgHSds&#10;fbE9EfJsQ3GpAh60BnQu1lkkPxbpYj1fz/NRPpmtR3la16OnTZWPZpvs07R+qKuqzn4GalledIIx&#10;rgK7q2Cz/O8EcXk6Z6ndJHsbQ/IePc4LyF7/I+m427DOszB2mp229rpz0GgMvryn8Aju72Dfv/rV&#10;L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CxWYFQ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559CE" w:rsidRPr="006118FA" w:rsidRDefault="00B559CE" w:rsidP="002959C1">
          <w:pPr>
            <w:pStyle w:val="Footer"/>
            <w:jc w:val="center"/>
            <w:rPr>
              <w:rFonts w:eastAsiaTheme="minorHAnsi"/>
              <w:lang w:val="es-PR"/>
            </w:rPr>
          </w:pPr>
          <w:r w:rsidRPr="006118FA">
            <w:rPr>
              <w:rFonts w:eastAsiaTheme="minorHAns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559CE" w:rsidRPr="006118FA" w:rsidRDefault="00B559CE" w:rsidP="002959C1">
          <w:pPr>
            <w:spacing w:after="0" w:line="240" w:lineRule="auto"/>
            <w:jc w:val="right"/>
            <w:rPr>
              <w:rFonts w:eastAsiaTheme="minorHAnsi"/>
              <w:lang w:val="es-PR"/>
            </w:rPr>
          </w:pPr>
          <w:r w:rsidRPr="006118FA">
            <w:rPr>
              <w:rFonts w:eastAsiaTheme="minorHAnsi"/>
              <w:lang w:val="es-PR"/>
            </w:rPr>
            <w:t xml:space="preserve">Página </w:t>
          </w:r>
          <w:r w:rsidRPr="006118FA">
            <w:rPr>
              <w:rFonts w:eastAsiaTheme="minorHAnsi"/>
              <w:lang w:val="es-PR"/>
            </w:rPr>
            <w:fldChar w:fldCharType="begin"/>
          </w:r>
          <w:r w:rsidRPr="006118FA">
            <w:rPr>
              <w:rFonts w:eastAsiaTheme="minorHAnsi"/>
              <w:lang w:val="es-PR"/>
            </w:rPr>
            <w:instrText xml:space="preserve"> PAGE </w:instrText>
          </w:r>
          <w:r w:rsidRPr="006118FA">
            <w:rPr>
              <w:rFonts w:eastAsiaTheme="minorHAnsi"/>
              <w:lang w:val="es-PR"/>
            </w:rPr>
            <w:fldChar w:fldCharType="separate"/>
          </w:r>
          <w:r w:rsidR="005255A9">
            <w:rPr>
              <w:rFonts w:eastAsiaTheme="minorHAnsi"/>
              <w:noProof/>
              <w:lang w:val="es-PR"/>
            </w:rPr>
            <w:t>1</w:t>
          </w:r>
          <w:r w:rsidRPr="006118FA">
            <w:rPr>
              <w:rFonts w:eastAsiaTheme="minorHAnsi"/>
              <w:lang w:val="es-PR"/>
            </w:rPr>
            <w:fldChar w:fldCharType="end"/>
          </w:r>
          <w:r w:rsidRPr="006118FA">
            <w:rPr>
              <w:rFonts w:eastAsiaTheme="minorHAnsi"/>
              <w:lang w:val="es-PR"/>
            </w:rPr>
            <w:t xml:space="preserve"> de </w:t>
          </w:r>
          <w:r w:rsidRPr="006118FA">
            <w:rPr>
              <w:rFonts w:eastAsiaTheme="minorHAnsi"/>
              <w:lang w:val="es-PR"/>
            </w:rPr>
            <w:fldChar w:fldCharType="begin"/>
          </w:r>
          <w:r w:rsidRPr="006118FA">
            <w:rPr>
              <w:rFonts w:eastAsiaTheme="minorHAnsi"/>
              <w:lang w:val="es-PR"/>
            </w:rPr>
            <w:instrText xml:space="preserve"> NUMPAGES  </w:instrText>
          </w:r>
          <w:r w:rsidRPr="006118FA">
            <w:rPr>
              <w:rFonts w:eastAsiaTheme="minorHAnsi"/>
              <w:lang w:val="es-PR"/>
            </w:rPr>
            <w:fldChar w:fldCharType="separate"/>
          </w:r>
          <w:r w:rsidR="005255A9">
            <w:rPr>
              <w:rFonts w:eastAsiaTheme="minorHAnsi"/>
              <w:noProof/>
              <w:lang w:val="es-PR"/>
            </w:rPr>
            <w:t>3</w:t>
          </w:r>
          <w:r w:rsidRPr="006118FA">
            <w:rPr>
              <w:rFonts w:eastAsiaTheme="minorHAnsi"/>
              <w:lang w:val="es-PR"/>
            </w:rPr>
            <w:fldChar w:fldCharType="end"/>
          </w:r>
          <w:r w:rsidRPr="006118FA">
            <w:rPr>
              <w:rFonts w:eastAsiaTheme="minorHAnsi"/>
              <w:lang w:val="es-PR"/>
            </w:rPr>
            <w:t xml:space="preserve"> </w:t>
          </w:r>
        </w:p>
      </w:tc>
    </w:tr>
  </w:tbl>
  <w:p w:rsidR="005064AD" w:rsidRPr="00B559CE" w:rsidRDefault="00B559CE" w:rsidP="006118FA">
    <w:pPr>
      <w:jc w:val="center"/>
      <w:rPr>
        <w:lang w:val="es-PR"/>
      </w:rPr>
    </w:pPr>
    <w:r w:rsidRPr="006118FA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4F" w:rsidRDefault="00AD1D4F" w:rsidP="005501A9">
      <w:pPr>
        <w:spacing w:after="0" w:line="240" w:lineRule="auto"/>
      </w:pPr>
      <w:r>
        <w:separator/>
      </w:r>
    </w:p>
  </w:footnote>
  <w:footnote w:type="continuationSeparator" w:id="0">
    <w:p w:rsidR="00AD1D4F" w:rsidRDefault="00AD1D4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7C" w:rsidRDefault="002D41E0" w:rsidP="00AE357C">
    <w:pPr>
      <w:tabs>
        <w:tab w:val="right" w:pos="9360"/>
      </w:tabs>
      <w:spacing w:after="0" w:line="240" w:lineRule="auto"/>
      <w:rPr>
        <w:rFonts w:ascii="Calibri" w:hAnsi="Calibri" w:cs="Calibri"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  <w:r>
      <w:rPr>
        <w:b/>
        <w:sz w:val="32"/>
        <w:szCs w:val="32"/>
        <w:lang w:val="es-PR"/>
      </w:rPr>
      <w:tab/>
    </w:r>
  </w:p>
  <w:p w:rsidR="00AE357C" w:rsidRDefault="002D14A0" w:rsidP="00B559CE">
    <w:pPr>
      <w:tabs>
        <w:tab w:val="right" w:pos="9360"/>
      </w:tabs>
      <w:spacing w:after="0" w:line="240" w:lineRule="auto"/>
      <w:rPr>
        <w:b/>
        <w:sz w:val="28"/>
        <w:szCs w:val="28"/>
        <w:lang w:val="es-PR"/>
      </w:rPr>
    </w:pPr>
    <w:r w:rsidRPr="006118FA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FFAF5F" wp14:editId="4EF7AAC6">
              <wp:simplePos x="0" y="0"/>
              <wp:positionH relativeFrom="column">
                <wp:posOffset>4921250</wp:posOffset>
              </wp:positionH>
              <wp:positionV relativeFrom="paragraph">
                <wp:posOffset>47625</wp:posOffset>
              </wp:positionV>
              <wp:extent cx="1050290" cy="349250"/>
              <wp:effectExtent l="9525" t="5080" r="6985" b="762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6E0E" w:rsidRDefault="004C6E0E" w:rsidP="0027336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ADSEF-018</w:t>
                          </w:r>
                        </w:p>
                        <w:p w:rsidR="00803917" w:rsidRPr="00456683" w:rsidRDefault="004C6E0E" w:rsidP="0027336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6118FA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6118FA">
                            <w:rPr>
                              <w:sz w:val="16"/>
                              <w:szCs w:val="16"/>
                            </w:rPr>
                            <w:t>jul</w:t>
                          </w:r>
                          <w:r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6118FA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FFFAF5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7.5pt;margin-top:3.75pt;width:82.7pt;height:27.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IPgwIAABAFAAAOAAAAZHJzL2Uyb0RvYy54bWysVNtu2zAMfR+wfxD0nvhSp02MOkUWJ8OA&#10;7gK0+wBFlmNhsqRJSuyu2L+PkpPU3V6GYX6wJZM65CEPdXvXtwIdmbFcyQIn0xgjJqmquNwX+Ovj&#10;djLHyDoiKyKUZAV+YhbfLd++ue10zlLVKFExgwBE2rzTBW6c03kUWdqwltip0kyCsVamJQ62Zh9V&#10;hnSA3ooojePrqFOm0kZRZi38LQcjXgb8umbUfa5ryxwSBYbcXHib8N75d7S8JfneEN1wekqD/EMW&#10;LeESgl6gSuIIOhj+B1TLqVFW1W5KVRupuuaUBQ7AJol/Y/PQEM0CFyiO1Zcy2f8HSz8dvxjEK+gd&#10;RpK00KJH1jv0TvUoufLl6bTNwetBg5/r4b939VStvlf0m0VSrRsi92xljOoaRipIL/Eno9HRAcd6&#10;kF33UVUQhxycCkB9bVoPCNVAgA5terq0xudCfch4FqcLMFGwXWWLdBZ6F5H8fFob694z1SK/KLCB&#10;1gd0cry3zmdD8rOLDybVlgsR2i8k6gq8mKWzgZcSvPLGQNLsd2th0JF4AYUnUAP6Y7eWO5Cx4G2B&#10;5xcnkvtqbGQVojjCxbCGTIT04EAOcjutBrk8L+LFZr6ZZ5Msvd5MsrgsJ6vtOptcb5ObWXlVrtdl&#10;8tPnmWR5w6uKSZ/qWbpJ9nfSOA3RILqLeF9RsmPmW3jic8VHbtHrNEKVgdX5G9gFGfjODxpw/a6H&#10;gnht7FT1BIIwahhLuEZg0SjzA6MORrLA9vuBGIaR+CBBVIsky/wMh002u0lhY8aW3dhCJAWoAjuM&#10;huXaDXN/0IbvG4h0lvEKhLjlQSMvWZ3kC2MXyJyuCD/X433wernIlr8AAAD//wMAUEsDBBQABgAI&#10;AAAAIQBmsrcA3gAAAAgBAAAPAAAAZHJzL2Rvd25yZXYueG1sTI9NT8MwDIbvSPyHyEjcWLppXbfS&#10;dALEhzgyGBK3rDFNReN0TbaFf485wc3Waz1+3mqdXC+OOIbOk4LpJAOB1HjTUavg7fXhagkiRE1G&#10;955QwTcGWNfnZ5UujT/RCx43sRUMoVBqBTbGoZQyNBadDhM/IHH26UenI69jK82oTwx3vZxl2UI6&#10;3RF/sHrAO4vN1+bgmPKONv94KpL1+/vH/XZ62y2fk1KXF+nmGkTEFP+O4Vef1aFmp50/kAmiV1AU&#10;OXeJPOQgOF/NszmInYLFLAdZV/J/gfoHAAD//wMAUEsBAi0AFAAGAAgAAAAhALaDOJL+AAAA4QEA&#10;ABMAAAAAAAAAAAAAAAAAAAAAAFtDb250ZW50X1R5cGVzXS54bWxQSwECLQAUAAYACAAAACEAOP0h&#10;/9YAAACUAQAACwAAAAAAAAAAAAAAAAAvAQAAX3JlbHMvLnJlbHNQSwECLQAUAAYACAAAACEAEvhy&#10;D4MCAAAQBQAADgAAAAAAAAAAAAAAAAAuAgAAZHJzL2Uyb0RvYy54bWxQSwECLQAUAAYACAAAACEA&#10;ZrK3AN4AAAAIAQAADwAAAAAAAAAAAAAAAADdBAAAZHJzL2Rvd25yZXYueG1sUEsFBgAAAAAEAAQA&#10;8wAAAOgFAAAAAA==&#10;" filled="f" fillcolor="yellow">
              <v:textbox style="mso-fit-shape-to-text:t">
                <w:txbxContent>
                  <w:p w:rsidR="004C6E0E" w:rsidRDefault="004C6E0E" w:rsidP="0027336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ADSEF-018</w:t>
                    </w:r>
                  </w:p>
                  <w:p w:rsidR="00803917" w:rsidRPr="00456683" w:rsidRDefault="004C6E0E" w:rsidP="0027336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Vigencia: </w:t>
                    </w:r>
                    <w:r w:rsidR="006118FA"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="006118FA">
                      <w:rPr>
                        <w:sz w:val="16"/>
                        <w:szCs w:val="16"/>
                      </w:rPr>
                      <w:t>jul</w:t>
                    </w:r>
                    <w:r>
                      <w:rPr>
                        <w:sz w:val="16"/>
                        <w:szCs w:val="16"/>
                      </w:rPr>
                      <w:t>-1</w:t>
                    </w:r>
                    <w:r w:rsidR="006118FA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58258E" w:rsidRPr="006118FA">
      <w:rPr>
        <w:b/>
        <w:sz w:val="28"/>
        <w:szCs w:val="28"/>
        <w:lang w:val="es-PR"/>
      </w:rPr>
      <w:t>R</w:t>
    </w:r>
    <w:r w:rsidR="00AE357C" w:rsidRPr="006118FA">
      <w:rPr>
        <w:b/>
        <w:sz w:val="28"/>
        <w:szCs w:val="28"/>
        <w:lang w:val="es-PR"/>
      </w:rPr>
      <w:t xml:space="preserve">adicación </w:t>
    </w:r>
    <w:r w:rsidR="00D60300" w:rsidRPr="006118FA">
      <w:rPr>
        <w:b/>
        <w:sz w:val="28"/>
        <w:szCs w:val="28"/>
        <w:lang w:val="es-PR"/>
      </w:rPr>
      <w:t xml:space="preserve">de </w:t>
    </w:r>
    <w:r w:rsidR="0058258E" w:rsidRPr="006118FA">
      <w:rPr>
        <w:b/>
        <w:sz w:val="28"/>
        <w:szCs w:val="28"/>
        <w:lang w:val="es-PR"/>
      </w:rPr>
      <w:t>Q</w:t>
    </w:r>
    <w:r w:rsidR="003F0B13" w:rsidRPr="006118FA">
      <w:rPr>
        <w:b/>
        <w:sz w:val="28"/>
        <w:szCs w:val="28"/>
        <w:lang w:val="es-PR"/>
      </w:rPr>
      <w:t>uerellas a</w:t>
    </w:r>
    <w:r w:rsidR="00AE357C" w:rsidRPr="006118FA">
      <w:rPr>
        <w:b/>
        <w:sz w:val="28"/>
        <w:szCs w:val="28"/>
        <w:lang w:val="es-PR"/>
      </w:rPr>
      <w:t xml:space="preserve"> </w:t>
    </w:r>
    <w:r w:rsidR="002077EA" w:rsidRPr="006118FA">
      <w:rPr>
        <w:b/>
        <w:sz w:val="28"/>
        <w:szCs w:val="28"/>
        <w:lang w:val="es-PR"/>
      </w:rPr>
      <w:t>Comerciantes (F</w:t>
    </w:r>
    <w:r w:rsidR="00D60300" w:rsidRPr="006118FA">
      <w:rPr>
        <w:b/>
        <w:sz w:val="28"/>
        <w:szCs w:val="28"/>
        <w:lang w:val="es-PR"/>
      </w:rPr>
      <w:t>raude)</w:t>
    </w:r>
  </w:p>
  <w:p w:rsidR="00B559CE" w:rsidRPr="00B559CE" w:rsidRDefault="00B559CE" w:rsidP="00B559CE">
    <w:pPr>
      <w:tabs>
        <w:tab w:val="right" w:pos="9360"/>
      </w:tabs>
      <w:spacing w:after="0" w:line="240" w:lineRule="auto"/>
      <w:rPr>
        <w:rFonts w:ascii="Calibri" w:hAnsi="Calibri" w:cs="Calibri"/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6F3"/>
    <w:multiLevelType w:val="hybridMultilevel"/>
    <w:tmpl w:val="241A5E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7F26"/>
    <w:multiLevelType w:val="hybridMultilevel"/>
    <w:tmpl w:val="2E2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DF2F86"/>
    <w:multiLevelType w:val="hybridMultilevel"/>
    <w:tmpl w:val="B066D72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319D5"/>
    <w:multiLevelType w:val="hybridMultilevel"/>
    <w:tmpl w:val="C78E2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66CE1"/>
    <w:multiLevelType w:val="hybridMultilevel"/>
    <w:tmpl w:val="EF30AD92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89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24108"/>
    <w:multiLevelType w:val="hybridMultilevel"/>
    <w:tmpl w:val="473E784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234BE"/>
    <w:multiLevelType w:val="hybridMultilevel"/>
    <w:tmpl w:val="1C1C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5B506E"/>
    <w:multiLevelType w:val="hybridMultilevel"/>
    <w:tmpl w:val="8CB8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40"/>
  </w:num>
  <w:num w:numId="5">
    <w:abstractNumId w:val="21"/>
  </w:num>
  <w:num w:numId="6">
    <w:abstractNumId w:val="19"/>
  </w:num>
  <w:num w:numId="7">
    <w:abstractNumId w:val="26"/>
  </w:num>
  <w:num w:numId="8">
    <w:abstractNumId w:val="15"/>
  </w:num>
  <w:num w:numId="9">
    <w:abstractNumId w:val="29"/>
  </w:num>
  <w:num w:numId="10">
    <w:abstractNumId w:val="14"/>
  </w:num>
  <w:num w:numId="11">
    <w:abstractNumId w:val="1"/>
  </w:num>
  <w:num w:numId="12">
    <w:abstractNumId w:val="37"/>
  </w:num>
  <w:num w:numId="13">
    <w:abstractNumId w:val="3"/>
  </w:num>
  <w:num w:numId="14">
    <w:abstractNumId w:val="30"/>
  </w:num>
  <w:num w:numId="15">
    <w:abstractNumId w:val="9"/>
  </w:num>
  <w:num w:numId="16">
    <w:abstractNumId w:val="24"/>
  </w:num>
  <w:num w:numId="17">
    <w:abstractNumId w:val="35"/>
  </w:num>
  <w:num w:numId="18">
    <w:abstractNumId w:val="25"/>
  </w:num>
  <w:num w:numId="19">
    <w:abstractNumId w:val="27"/>
  </w:num>
  <w:num w:numId="20">
    <w:abstractNumId w:val="11"/>
  </w:num>
  <w:num w:numId="21">
    <w:abstractNumId w:val="12"/>
  </w:num>
  <w:num w:numId="22">
    <w:abstractNumId w:val="16"/>
  </w:num>
  <w:num w:numId="23">
    <w:abstractNumId w:val="22"/>
  </w:num>
  <w:num w:numId="24">
    <w:abstractNumId w:val="39"/>
  </w:num>
  <w:num w:numId="25">
    <w:abstractNumId w:val="17"/>
  </w:num>
  <w:num w:numId="26">
    <w:abstractNumId w:val="5"/>
  </w:num>
  <w:num w:numId="27">
    <w:abstractNumId w:val="7"/>
  </w:num>
  <w:num w:numId="28">
    <w:abstractNumId w:val="28"/>
  </w:num>
  <w:num w:numId="29">
    <w:abstractNumId w:val="6"/>
  </w:num>
  <w:num w:numId="30">
    <w:abstractNumId w:val="18"/>
  </w:num>
  <w:num w:numId="31">
    <w:abstractNumId w:val="13"/>
  </w:num>
  <w:num w:numId="32">
    <w:abstractNumId w:val="33"/>
  </w:num>
  <w:num w:numId="33">
    <w:abstractNumId w:val="34"/>
  </w:num>
  <w:num w:numId="34">
    <w:abstractNumId w:val="20"/>
  </w:num>
  <w:num w:numId="35">
    <w:abstractNumId w:val="36"/>
  </w:num>
  <w:num w:numId="36">
    <w:abstractNumId w:val="8"/>
  </w:num>
  <w:num w:numId="37">
    <w:abstractNumId w:val="23"/>
  </w:num>
  <w:num w:numId="38">
    <w:abstractNumId w:val="0"/>
  </w:num>
  <w:num w:numId="39">
    <w:abstractNumId w:val="4"/>
  </w:num>
  <w:num w:numId="40">
    <w:abstractNumId w:val="2"/>
  </w:num>
  <w:num w:numId="41">
    <w:abstractNumId w:val="22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13C"/>
    <w:rsid w:val="00000E40"/>
    <w:rsid w:val="00004EA2"/>
    <w:rsid w:val="0000659E"/>
    <w:rsid w:val="0002306E"/>
    <w:rsid w:val="00030ADB"/>
    <w:rsid w:val="0003160C"/>
    <w:rsid w:val="000514C0"/>
    <w:rsid w:val="0005259B"/>
    <w:rsid w:val="000536C1"/>
    <w:rsid w:val="00056093"/>
    <w:rsid w:val="00057000"/>
    <w:rsid w:val="00063EB2"/>
    <w:rsid w:val="00081419"/>
    <w:rsid w:val="00087932"/>
    <w:rsid w:val="0009254B"/>
    <w:rsid w:val="0009358A"/>
    <w:rsid w:val="000A1207"/>
    <w:rsid w:val="000A4C5A"/>
    <w:rsid w:val="000B55A4"/>
    <w:rsid w:val="000B69D3"/>
    <w:rsid w:val="000C2E65"/>
    <w:rsid w:val="000D167F"/>
    <w:rsid w:val="000D2BE5"/>
    <w:rsid w:val="000D41E6"/>
    <w:rsid w:val="000D4AE5"/>
    <w:rsid w:val="000F0FE6"/>
    <w:rsid w:val="00105E36"/>
    <w:rsid w:val="0011279C"/>
    <w:rsid w:val="0011279D"/>
    <w:rsid w:val="00120C93"/>
    <w:rsid w:val="00122FAB"/>
    <w:rsid w:val="00126FC9"/>
    <w:rsid w:val="0013042F"/>
    <w:rsid w:val="00133BAB"/>
    <w:rsid w:val="001356F1"/>
    <w:rsid w:val="001408A9"/>
    <w:rsid w:val="00142677"/>
    <w:rsid w:val="00145829"/>
    <w:rsid w:val="00165E89"/>
    <w:rsid w:val="0016664C"/>
    <w:rsid w:val="0016734A"/>
    <w:rsid w:val="001717F2"/>
    <w:rsid w:val="00172A7F"/>
    <w:rsid w:val="00174283"/>
    <w:rsid w:val="001770C4"/>
    <w:rsid w:val="00181A79"/>
    <w:rsid w:val="001841C9"/>
    <w:rsid w:val="00185F44"/>
    <w:rsid w:val="00195173"/>
    <w:rsid w:val="001B3955"/>
    <w:rsid w:val="001B4194"/>
    <w:rsid w:val="001B6C87"/>
    <w:rsid w:val="001B74FD"/>
    <w:rsid w:val="001C2D5F"/>
    <w:rsid w:val="001C7A01"/>
    <w:rsid w:val="001D12E4"/>
    <w:rsid w:val="001E2D88"/>
    <w:rsid w:val="001E4FAB"/>
    <w:rsid w:val="001E770C"/>
    <w:rsid w:val="002004EC"/>
    <w:rsid w:val="0020276F"/>
    <w:rsid w:val="00203A78"/>
    <w:rsid w:val="00204116"/>
    <w:rsid w:val="002077EA"/>
    <w:rsid w:val="00231ED1"/>
    <w:rsid w:val="00232803"/>
    <w:rsid w:val="00236C04"/>
    <w:rsid w:val="00237888"/>
    <w:rsid w:val="00241125"/>
    <w:rsid w:val="00245511"/>
    <w:rsid w:val="00245FEB"/>
    <w:rsid w:val="002501E2"/>
    <w:rsid w:val="00264CC2"/>
    <w:rsid w:val="00270BC6"/>
    <w:rsid w:val="00271511"/>
    <w:rsid w:val="0027336D"/>
    <w:rsid w:val="002734CB"/>
    <w:rsid w:val="00277BF0"/>
    <w:rsid w:val="00285B92"/>
    <w:rsid w:val="00297665"/>
    <w:rsid w:val="002A3E41"/>
    <w:rsid w:val="002B5156"/>
    <w:rsid w:val="002B615F"/>
    <w:rsid w:val="002C17BE"/>
    <w:rsid w:val="002C42E2"/>
    <w:rsid w:val="002C490C"/>
    <w:rsid w:val="002D1228"/>
    <w:rsid w:val="002D14A0"/>
    <w:rsid w:val="002D1E0C"/>
    <w:rsid w:val="002D3544"/>
    <w:rsid w:val="002D41E0"/>
    <w:rsid w:val="002F10D0"/>
    <w:rsid w:val="002F367C"/>
    <w:rsid w:val="00306286"/>
    <w:rsid w:val="00307F9A"/>
    <w:rsid w:val="003116B5"/>
    <w:rsid w:val="0031204D"/>
    <w:rsid w:val="003244E8"/>
    <w:rsid w:val="00330BEC"/>
    <w:rsid w:val="00332780"/>
    <w:rsid w:val="00351037"/>
    <w:rsid w:val="00351EF2"/>
    <w:rsid w:val="00353A40"/>
    <w:rsid w:val="00362B7B"/>
    <w:rsid w:val="003642F8"/>
    <w:rsid w:val="00364404"/>
    <w:rsid w:val="0036619F"/>
    <w:rsid w:val="00370141"/>
    <w:rsid w:val="003708DB"/>
    <w:rsid w:val="00380830"/>
    <w:rsid w:val="0038299B"/>
    <w:rsid w:val="00384869"/>
    <w:rsid w:val="00386998"/>
    <w:rsid w:val="00391221"/>
    <w:rsid w:val="0039149C"/>
    <w:rsid w:val="003A7310"/>
    <w:rsid w:val="003B3860"/>
    <w:rsid w:val="003B4575"/>
    <w:rsid w:val="003C4605"/>
    <w:rsid w:val="003D4C96"/>
    <w:rsid w:val="003D4F49"/>
    <w:rsid w:val="003E0674"/>
    <w:rsid w:val="003E6B3C"/>
    <w:rsid w:val="003F0B13"/>
    <w:rsid w:val="003F3386"/>
    <w:rsid w:val="003F3C23"/>
    <w:rsid w:val="003F6179"/>
    <w:rsid w:val="003F7C46"/>
    <w:rsid w:val="004067C0"/>
    <w:rsid w:val="00407E86"/>
    <w:rsid w:val="00412C48"/>
    <w:rsid w:val="00424908"/>
    <w:rsid w:val="0044177D"/>
    <w:rsid w:val="00441B16"/>
    <w:rsid w:val="00445105"/>
    <w:rsid w:val="00447DBA"/>
    <w:rsid w:val="004529FC"/>
    <w:rsid w:val="00453F24"/>
    <w:rsid w:val="00454E54"/>
    <w:rsid w:val="00456683"/>
    <w:rsid w:val="0046214E"/>
    <w:rsid w:val="0047186A"/>
    <w:rsid w:val="00475E45"/>
    <w:rsid w:val="00476F59"/>
    <w:rsid w:val="0048429E"/>
    <w:rsid w:val="004842B9"/>
    <w:rsid w:val="004847E5"/>
    <w:rsid w:val="004979AF"/>
    <w:rsid w:val="004A255F"/>
    <w:rsid w:val="004A2AC0"/>
    <w:rsid w:val="004A2ED0"/>
    <w:rsid w:val="004A5AAE"/>
    <w:rsid w:val="004B1615"/>
    <w:rsid w:val="004B4FA5"/>
    <w:rsid w:val="004C6E0E"/>
    <w:rsid w:val="004D415A"/>
    <w:rsid w:val="004E0540"/>
    <w:rsid w:val="004E7251"/>
    <w:rsid w:val="004F4209"/>
    <w:rsid w:val="00506097"/>
    <w:rsid w:val="005064AD"/>
    <w:rsid w:val="00522B12"/>
    <w:rsid w:val="00523F69"/>
    <w:rsid w:val="005255A9"/>
    <w:rsid w:val="0052590C"/>
    <w:rsid w:val="00534532"/>
    <w:rsid w:val="005347D3"/>
    <w:rsid w:val="005360F5"/>
    <w:rsid w:val="005420A8"/>
    <w:rsid w:val="00543298"/>
    <w:rsid w:val="005475BB"/>
    <w:rsid w:val="005501A9"/>
    <w:rsid w:val="00550EBE"/>
    <w:rsid w:val="005515A2"/>
    <w:rsid w:val="005556A2"/>
    <w:rsid w:val="00565B86"/>
    <w:rsid w:val="00566B01"/>
    <w:rsid w:val="0058258E"/>
    <w:rsid w:val="005844F7"/>
    <w:rsid w:val="00591CEE"/>
    <w:rsid w:val="005B4041"/>
    <w:rsid w:val="005B659D"/>
    <w:rsid w:val="005C1B0C"/>
    <w:rsid w:val="005C1D13"/>
    <w:rsid w:val="005C33B7"/>
    <w:rsid w:val="005C7D32"/>
    <w:rsid w:val="005D72CC"/>
    <w:rsid w:val="005E4B98"/>
    <w:rsid w:val="005E4E44"/>
    <w:rsid w:val="00600347"/>
    <w:rsid w:val="00607F4B"/>
    <w:rsid w:val="006118FA"/>
    <w:rsid w:val="0062167B"/>
    <w:rsid w:val="00633154"/>
    <w:rsid w:val="00655D34"/>
    <w:rsid w:val="0066535D"/>
    <w:rsid w:val="00667D45"/>
    <w:rsid w:val="00667D53"/>
    <w:rsid w:val="006733EB"/>
    <w:rsid w:val="00673708"/>
    <w:rsid w:val="00681D7E"/>
    <w:rsid w:val="0068260E"/>
    <w:rsid w:val="0068687E"/>
    <w:rsid w:val="0069083A"/>
    <w:rsid w:val="006A6357"/>
    <w:rsid w:val="006B0B6B"/>
    <w:rsid w:val="006B493A"/>
    <w:rsid w:val="006B5A60"/>
    <w:rsid w:val="006B7DFA"/>
    <w:rsid w:val="006C6588"/>
    <w:rsid w:val="006E374E"/>
    <w:rsid w:val="006F323B"/>
    <w:rsid w:val="006F359E"/>
    <w:rsid w:val="00706C4F"/>
    <w:rsid w:val="00711A95"/>
    <w:rsid w:val="00711C49"/>
    <w:rsid w:val="00714765"/>
    <w:rsid w:val="00717E97"/>
    <w:rsid w:val="00720D81"/>
    <w:rsid w:val="00722EE8"/>
    <w:rsid w:val="007271F4"/>
    <w:rsid w:val="0072791F"/>
    <w:rsid w:val="00731069"/>
    <w:rsid w:val="00743A72"/>
    <w:rsid w:val="0074728C"/>
    <w:rsid w:val="00763400"/>
    <w:rsid w:val="0078563A"/>
    <w:rsid w:val="0079405C"/>
    <w:rsid w:val="007B1E5F"/>
    <w:rsid w:val="007C3882"/>
    <w:rsid w:val="007C4A9D"/>
    <w:rsid w:val="007D07C4"/>
    <w:rsid w:val="007D6010"/>
    <w:rsid w:val="007D6567"/>
    <w:rsid w:val="007D6D71"/>
    <w:rsid w:val="007E4FBB"/>
    <w:rsid w:val="007F0041"/>
    <w:rsid w:val="007F0177"/>
    <w:rsid w:val="007F4413"/>
    <w:rsid w:val="007F7A59"/>
    <w:rsid w:val="00803917"/>
    <w:rsid w:val="00811A37"/>
    <w:rsid w:val="00824CB0"/>
    <w:rsid w:val="0085006C"/>
    <w:rsid w:val="008612BA"/>
    <w:rsid w:val="00864B2E"/>
    <w:rsid w:val="00885F49"/>
    <w:rsid w:val="0088652D"/>
    <w:rsid w:val="008947B8"/>
    <w:rsid w:val="008958DA"/>
    <w:rsid w:val="008A0367"/>
    <w:rsid w:val="008B1BD3"/>
    <w:rsid w:val="008B7F12"/>
    <w:rsid w:val="008D2E27"/>
    <w:rsid w:val="008E3462"/>
    <w:rsid w:val="008F4A1D"/>
    <w:rsid w:val="00910A2D"/>
    <w:rsid w:val="009173BA"/>
    <w:rsid w:val="00920F3A"/>
    <w:rsid w:val="009224F0"/>
    <w:rsid w:val="00925CE4"/>
    <w:rsid w:val="00946A94"/>
    <w:rsid w:val="00953728"/>
    <w:rsid w:val="009550E5"/>
    <w:rsid w:val="00957298"/>
    <w:rsid w:val="0096733E"/>
    <w:rsid w:val="0097283C"/>
    <w:rsid w:val="009749E1"/>
    <w:rsid w:val="00983F08"/>
    <w:rsid w:val="009928F1"/>
    <w:rsid w:val="009968B2"/>
    <w:rsid w:val="009A1E26"/>
    <w:rsid w:val="009A331B"/>
    <w:rsid w:val="009B2C9B"/>
    <w:rsid w:val="009B4D67"/>
    <w:rsid w:val="009B53DD"/>
    <w:rsid w:val="009C3456"/>
    <w:rsid w:val="009D16BE"/>
    <w:rsid w:val="009D7F70"/>
    <w:rsid w:val="009E1029"/>
    <w:rsid w:val="009E10B3"/>
    <w:rsid w:val="009E20CF"/>
    <w:rsid w:val="009E47E5"/>
    <w:rsid w:val="009E6F83"/>
    <w:rsid w:val="009E76FC"/>
    <w:rsid w:val="009F0189"/>
    <w:rsid w:val="009F0553"/>
    <w:rsid w:val="00A05433"/>
    <w:rsid w:val="00A122DC"/>
    <w:rsid w:val="00A25076"/>
    <w:rsid w:val="00A4114C"/>
    <w:rsid w:val="00A4665E"/>
    <w:rsid w:val="00A54657"/>
    <w:rsid w:val="00A54954"/>
    <w:rsid w:val="00A64429"/>
    <w:rsid w:val="00A74075"/>
    <w:rsid w:val="00A85737"/>
    <w:rsid w:val="00A85EE9"/>
    <w:rsid w:val="00A90770"/>
    <w:rsid w:val="00A9122E"/>
    <w:rsid w:val="00AA2AED"/>
    <w:rsid w:val="00AB301F"/>
    <w:rsid w:val="00AB48C6"/>
    <w:rsid w:val="00AB7A80"/>
    <w:rsid w:val="00AC651F"/>
    <w:rsid w:val="00AD1D4F"/>
    <w:rsid w:val="00AD3D71"/>
    <w:rsid w:val="00AD6B55"/>
    <w:rsid w:val="00AD6FF8"/>
    <w:rsid w:val="00AE357C"/>
    <w:rsid w:val="00AF0F2D"/>
    <w:rsid w:val="00AF2EAF"/>
    <w:rsid w:val="00B04F5B"/>
    <w:rsid w:val="00B0569A"/>
    <w:rsid w:val="00B11A10"/>
    <w:rsid w:val="00B14382"/>
    <w:rsid w:val="00B16FBB"/>
    <w:rsid w:val="00B211C9"/>
    <w:rsid w:val="00B25895"/>
    <w:rsid w:val="00B26E30"/>
    <w:rsid w:val="00B34D73"/>
    <w:rsid w:val="00B531A8"/>
    <w:rsid w:val="00B559CE"/>
    <w:rsid w:val="00B6269E"/>
    <w:rsid w:val="00B62A9A"/>
    <w:rsid w:val="00B671BF"/>
    <w:rsid w:val="00B732AF"/>
    <w:rsid w:val="00B740B4"/>
    <w:rsid w:val="00B752AC"/>
    <w:rsid w:val="00B81622"/>
    <w:rsid w:val="00B90EA7"/>
    <w:rsid w:val="00B96917"/>
    <w:rsid w:val="00B97614"/>
    <w:rsid w:val="00BA4158"/>
    <w:rsid w:val="00BA6EFD"/>
    <w:rsid w:val="00BB09CE"/>
    <w:rsid w:val="00BC00D7"/>
    <w:rsid w:val="00BC3027"/>
    <w:rsid w:val="00BC361C"/>
    <w:rsid w:val="00BD09F7"/>
    <w:rsid w:val="00BD3AC5"/>
    <w:rsid w:val="00BF420D"/>
    <w:rsid w:val="00C002FD"/>
    <w:rsid w:val="00C0066A"/>
    <w:rsid w:val="00C01359"/>
    <w:rsid w:val="00C03296"/>
    <w:rsid w:val="00C133B5"/>
    <w:rsid w:val="00C14966"/>
    <w:rsid w:val="00C21DBC"/>
    <w:rsid w:val="00C22652"/>
    <w:rsid w:val="00C30F2D"/>
    <w:rsid w:val="00C45C50"/>
    <w:rsid w:val="00C5470B"/>
    <w:rsid w:val="00C57C54"/>
    <w:rsid w:val="00C60696"/>
    <w:rsid w:val="00C614EA"/>
    <w:rsid w:val="00C62C17"/>
    <w:rsid w:val="00C7220A"/>
    <w:rsid w:val="00C74904"/>
    <w:rsid w:val="00C77541"/>
    <w:rsid w:val="00C84847"/>
    <w:rsid w:val="00C86AA7"/>
    <w:rsid w:val="00C870FA"/>
    <w:rsid w:val="00CA1937"/>
    <w:rsid w:val="00CA33AD"/>
    <w:rsid w:val="00CB3852"/>
    <w:rsid w:val="00CB451F"/>
    <w:rsid w:val="00CD63D6"/>
    <w:rsid w:val="00CE1406"/>
    <w:rsid w:val="00CE5AFA"/>
    <w:rsid w:val="00CF444F"/>
    <w:rsid w:val="00D02EFD"/>
    <w:rsid w:val="00D04B1F"/>
    <w:rsid w:val="00D1413D"/>
    <w:rsid w:val="00D175B4"/>
    <w:rsid w:val="00D20171"/>
    <w:rsid w:val="00D22047"/>
    <w:rsid w:val="00D242A4"/>
    <w:rsid w:val="00D245DE"/>
    <w:rsid w:val="00D275F6"/>
    <w:rsid w:val="00D30A7E"/>
    <w:rsid w:val="00D33AD6"/>
    <w:rsid w:val="00D50B5A"/>
    <w:rsid w:val="00D522C1"/>
    <w:rsid w:val="00D60300"/>
    <w:rsid w:val="00D6047B"/>
    <w:rsid w:val="00D62814"/>
    <w:rsid w:val="00D64F27"/>
    <w:rsid w:val="00D66D2E"/>
    <w:rsid w:val="00D6796B"/>
    <w:rsid w:val="00D755C0"/>
    <w:rsid w:val="00D81374"/>
    <w:rsid w:val="00D843C8"/>
    <w:rsid w:val="00D97047"/>
    <w:rsid w:val="00DA5FE2"/>
    <w:rsid w:val="00DB009A"/>
    <w:rsid w:val="00DB20A5"/>
    <w:rsid w:val="00DB63E7"/>
    <w:rsid w:val="00DC4D96"/>
    <w:rsid w:val="00DC72EE"/>
    <w:rsid w:val="00DC7A7E"/>
    <w:rsid w:val="00DD005D"/>
    <w:rsid w:val="00DD55E4"/>
    <w:rsid w:val="00DD72A9"/>
    <w:rsid w:val="00DE171A"/>
    <w:rsid w:val="00DE588B"/>
    <w:rsid w:val="00DF05C9"/>
    <w:rsid w:val="00DF11FD"/>
    <w:rsid w:val="00E05B59"/>
    <w:rsid w:val="00E101F1"/>
    <w:rsid w:val="00E12014"/>
    <w:rsid w:val="00E20210"/>
    <w:rsid w:val="00E21105"/>
    <w:rsid w:val="00E24E4D"/>
    <w:rsid w:val="00E27EA1"/>
    <w:rsid w:val="00E378F1"/>
    <w:rsid w:val="00E424A4"/>
    <w:rsid w:val="00E52F38"/>
    <w:rsid w:val="00E54CBF"/>
    <w:rsid w:val="00E70008"/>
    <w:rsid w:val="00E734A6"/>
    <w:rsid w:val="00E91082"/>
    <w:rsid w:val="00E91D49"/>
    <w:rsid w:val="00EA5BF8"/>
    <w:rsid w:val="00EE0ADA"/>
    <w:rsid w:val="00EE3A06"/>
    <w:rsid w:val="00EF52D3"/>
    <w:rsid w:val="00EF6A0B"/>
    <w:rsid w:val="00F0011D"/>
    <w:rsid w:val="00F00CB2"/>
    <w:rsid w:val="00F0217F"/>
    <w:rsid w:val="00F028E3"/>
    <w:rsid w:val="00F10880"/>
    <w:rsid w:val="00F17B77"/>
    <w:rsid w:val="00F2731C"/>
    <w:rsid w:val="00F3589A"/>
    <w:rsid w:val="00F44F70"/>
    <w:rsid w:val="00F52623"/>
    <w:rsid w:val="00F5308E"/>
    <w:rsid w:val="00F549D9"/>
    <w:rsid w:val="00F8075F"/>
    <w:rsid w:val="00F83691"/>
    <w:rsid w:val="00F91973"/>
    <w:rsid w:val="00FA1C8C"/>
    <w:rsid w:val="00FA57D4"/>
    <w:rsid w:val="00FB1D18"/>
    <w:rsid w:val="00FB373F"/>
    <w:rsid w:val="00FB66B7"/>
    <w:rsid w:val="00FC1DD0"/>
    <w:rsid w:val="00FC6FD7"/>
    <w:rsid w:val="00FD084F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7C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7C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pr.gov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3</Agency>
    <TemplateVersion xmlns="c63a64ab-6922-4be8-848c-54544df1c2a8">Operador</TemplateVersion>
  </documentManagement>
</p:properties>
</file>

<file path=customXml/itemProps1.xml><?xml version="1.0" encoding="utf-8"?>
<ds:datastoreItem xmlns:ds="http://schemas.openxmlformats.org/officeDocument/2006/customXml" ds:itemID="{66683488-BDD8-4A9D-B304-61E9C928E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9223A-0215-4FE4-9C67-E26B4B1C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08818-4674-4E5E-B98C-D3F37EAFAB4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la Radicación y Seguimiento de Querellas de Comerciantes (Fraude)</vt:lpstr>
    </vt:vector>
  </TitlesOfParts>
  <Company>Hewlett-Packard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Radicación de Querellas a Comerciantes (Fraude)</dc:title>
  <dc:subject>Servicio</dc:subject>
  <dc:creator>3-1-1 Tu Línea de Servicios de Gobierno</dc:creator>
  <cp:keywords>ADSEF</cp:keywords>
  <cp:lastModifiedBy>respondadmin</cp:lastModifiedBy>
  <cp:revision>9</cp:revision>
  <cp:lastPrinted>2015-07-07T16:25:00Z</cp:lastPrinted>
  <dcterms:created xsi:type="dcterms:W3CDTF">2015-07-07T15:43:00Z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